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0A9952" w14:textId="77777777" w:rsidR="00C1055F" w:rsidRDefault="00C1055F" w:rsidP="009B322B">
      <w:pPr>
        <w:spacing w:after="0" w:line="280" w:lineRule="atLeast"/>
        <w:rPr>
          <w:rFonts w:ascii="Times New Roman" w:hAnsi="Times New Roman" w:cs="Times New Roman"/>
        </w:rPr>
      </w:pPr>
    </w:p>
    <w:p w14:paraId="72A8A24C" w14:textId="77777777" w:rsidR="00C1055F" w:rsidRPr="009B322B" w:rsidRDefault="00F63610" w:rsidP="009B322B">
      <w:pPr>
        <w:spacing w:after="0" w:line="280" w:lineRule="atLeast"/>
        <w:rPr>
          <w:rFonts w:ascii="Times New Roman" w:hAnsi="Times New Roman" w:cs="Times New Roman"/>
          <w:b/>
          <w:sz w:val="24"/>
          <w:szCs w:val="24"/>
        </w:rPr>
      </w:pPr>
      <w:r w:rsidRPr="009B322B">
        <w:rPr>
          <w:rFonts w:ascii="Times New Roman" w:hAnsi="Times New Roman" w:cs="Times New Roman"/>
          <w:b/>
          <w:sz w:val="24"/>
          <w:szCs w:val="24"/>
        </w:rPr>
        <w:t>Statement</w:t>
      </w:r>
      <w:r w:rsidR="00CC5C7E" w:rsidRPr="009B322B">
        <w:rPr>
          <w:rFonts w:ascii="Times New Roman" w:hAnsi="Times New Roman" w:cs="Times New Roman"/>
          <w:b/>
          <w:sz w:val="24"/>
          <w:szCs w:val="24"/>
        </w:rPr>
        <w:t>/Introduction</w:t>
      </w:r>
      <w:r w:rsidRPr="009B322B">
        <w:rPr>
          <w:rFonts w:ascii="Times New Roman" w:hAnsi="Times New Roman" w:cs="Times New Roman"/>
          <w:b/>
          <w:sz w:val="24"/>
          <w:szCs w:val="24"/>
        </w:rPr>
        <w:t xml:space="preserve">:  </w:t>
      </w:r>
    </w:p>
    <w:p w14:paraId="0E6278A2" w14:textId="77777777" w:rsidR="009B322B" w:rsidRDefault="009B322B" w:rsidP="009B322B">
      <w:pPr>
        <w:spacing w:after="0" w:line="280" w:lineRule="atLeast"/>
        <w:rPr>
          <w:rFonts w:ascii="Times New Roman" w:hAnsi="Times New Roman" w:cs="Times New Roman"/>
        </w:rPr>
      </w:pPr>
    </w:p>
    <w:p w14:paraId="60262A6E" w14:textId="2DFAECFD" w:rsidR="005559A9" w:rsidRDefault="009901F7" w:rsidP="009B322B">
      <w:pPr>
        <w:spacing w:after="0" w:line="280" w:lineRule="atLeast"/>
        <w:rPr>
          <w:rFonts w:ascii="Times New Roman" w:hAnsi="Times New Roman" w:cs="Times New Roman"/>
        </w:rPr>
      </w:pPr>
      <w:r>
        <w:rPr>
          <w:rFonts w:ascii="Times New Roman" w:hAnsi="Times New Roman" w:cs="Times New Roman"/>
        </w:rPr>
        <w:t xml:space="preserve">A review of existing literature </w:t>
      </w:r>
      <w:r w:rsidR="00A26E94">
        <w:rPr>
          <w:rFonts w:ascii="Times New Roman" w:hAnsi="Times New Roman" w:cs="Times New Roman"/>
        </w:rPr>
        <w:t>was performed relative to</w:t>
      </w:r>
      <w:r>
        <w:rPr>
          <w:rFonts w:ascii="Times New Roman" w:hAnsi="Times New Roman" w:cs="Times New Roman"/>
        </w:rPr>
        <w:t xml:space="preserve"> </w:t>
      </w:r>
      <w:r w:rsidR="00A53DA1">
        <w:rPr>
          <w:rFonts w:ascii="Times New Roman" w:hAnsi="Times New Roman" w:cs="Times New Roman"/>
        </w:rPr>
        <w:t xml:space="preserve">management of pavements in </w:t>
      </w:r>
      <w:r w:rsidR="00A53DA1" w:rsidRPr="00F63610">
        <w:rPr>
          <w:rFonts w:ascii="Times New Roman" w:hAnsi="Times New Roman" w:cs="Times New Roman"/>
        </w:rPr>
        <w:t>poor condition</w:t>
      </w:r>
      <w:r w:rsidR="005559A9">
        <w:rPr>
          <w:rFonts w:ascii="Times New Roman" w:hAnsi="Times New Roman" w:cs="Times New Roman"/>
        </w:rPr>
        <w:t>.  The review focused on the use of</w:t>
      </w:r>
      <w:r w:rsidR="007F1115">
        <w:rPr>
          <w:rFonts w:ascii="Times New Roman" w:hAnsi="Times New Roman" w:cs="Times New Roman"/>
        </w:rPr>
        <w:t xml:space="preserve"> thin surface treatments </w:t>
      </w:r>
      <w:r w:rsidR="005559A9" w:rsidRPr="005559A9">
        <w:rPr>
          <w:rFonts w:ascii="Times New Roman" w:hAnsi="Times New Roman" w:cs="Times New Roman"/>
        </w:rPr>
        <w:t>as stop gap measures</w:t>
      </w:r>
      <w:r w:rsidR="005559A9">
        <w:rPr>
          <w:rFonts w:ascii="Times New Roman" w:hAnsi="Times New Roman" w:cs="Times New Roman"/>
        </w:rPr>
        <w:t xml:space="preserve"> </w:t>
      </w:r>
      <w:r w:rsidR="005559A9" w:rsidRPr="005559A9">
        <w:rPr>
          <w:rFonts w:ascii="Times New Roman" w:hAnsi="Times New Roman" w:cs="Times New Roman"/>
        </w:rPr>
        <w:t xml:space="preserve">to </w:t>
      </w:r>
      <w:bookmarkStart w:id="0" w:name="_Hlk505589623"/>
      <w:r w:rsidR="005559A9" w:rsidRPr="005559A9">
        <w:rPr>
          <w:rFonts w:ascii="Times New Roman" w:hAnsi="Times New Roman" w:cs="Times New Roman"/>
        </w:rPr>
        <w:t xml:space="preserve">improve ride </w:t>
      </w:r>
      <w:bookmarkEnd w:id="0"/>
      <w:r w:rsidR="005559A9" w:rsidRPr="005559A9">
        <w:rPr>
          <w:rFonts w:ascii="Times New Roman" w:hAnsi="Times New Roman" w:cs="Times New Roman"/>
        </w:rPr>
        <w:t xml:space="preserve">and </w:t>
      </w:r>
      <w:r w:rsidR="005559A9">
        <w:rPr>
          <w:rFonts w:ascii="Times New Roman" w:hAnsi="Times New Roman" w:cs="Times New Roman"/>
        </w:rPr>
        <w:t>prolong</w:t>
      </w:r>
      <w:r w:rsidR="005559A9" w:rsidRPr="005559A9">
        <w:rPr>
          <w:rFonts w:ascii="Times New Roman" w:hAnsi="Times New Roman" w:cs="Times New Roman"/>
        </w:rPr>
        <w:t xml:space="preserve"> useful life</w:t>
      </w:r>
      <w:r w:rsidR="005559A9">
        <w:rPr>
          <w:rFonts w:ascii="Times New Roman" w:hAnsi="Times New Roman" w:cs="Times New Roman"/>
        </w:rPr>
        <w:t xml:space="preserve"> </w:t>
      </w:r>
      <w:r w:rsidR="005559A9" w:rsidRPr="00900EB6">
        <w:rPr>
          <w:rFonts w:ascii="Times New Roman" w:hAnsi="Times New Roman" w:cs="Times New Roman"/>
        </w:rPr>
        <w:t xml:space="preserve">until </w:t>
      </w:r>
      <w:r w:rsidR="005559A9">
        <w:rPr>
          <w:rFonts w:ascii="Times New Roman" w:hAnsi="Times New Roman" w:cs="Times New Roman"/>
        </w:rPr>
        <w:t xml:space="preserve">a longer lasting, major rehabilitation or reconstruction, and </w:t>
      </w:r>
      <w:r w:rsidR="005559A9" w:rsidRPr="00900EB6">
        <w:rPr>
          <w:rFonts w:ascii="Times New Roman" w:hAnsi="Times New Roman" w:cs="Times New Roman"/>
        </w:rPr>
        <w:t>affordable solution</w:t>
      </w:r>
      <w:r w:rsidR="005559A9">
        <w:rPr>
          <w:rFonts w:ascii="Times New Roman" w:hAnsi="Times New Roman" w:cs="Times New Roman"/>
        </w:rPr>
        <w:t xml:space="preserve"> can be constructed</w:t>
      </w:r>
      <w:r w:rsidR="005559A9" w:rsidRPr="00900EB6">
        <w:rPr>
          <w:rFonts w:ascii="Times New Roman" w:hAnsi="Times New Roman" w:cs="Times New Roman"/>
        </w:rPr>
        <w:t xml:space="preserve">.  </w:t>
      </w:r>
    </w:p>
    <w:p w14:paraId="50CF009E" w14:textId="0CA020F5" w:rsidR="005559A9" w:rsidRDefault="005559A9" w:rsidP="009B322B">
      <w:pPr>
        <w:spacing w:after="0" w:line="280" w:lineRule="atLeast"/>
        <w:rPr>
          <w:rFonts w:ascii="Times New Roman" w:hAnsi="Times New Roman" w:cs="Times New Roman"/>
        </w:rPr>
      </w:pPr>
    </w:p>
    <w:p w14:paraId="12C6E83D" w14:textId="77777777" w:rsidR="00DD6EE3" w:rsidRDefault="00DD6EE3" w:rsidP="009B322B">
      <w:pPr>
        <w:spacing w:after="0" w:line="280" w:lineRule="atLeast"/>
        <w:rPr>
          <w:rFonts w:ascii="Times New Roman" w:hAnsi="Times New Roman" w:cs="Times New Roman"/>
        </w:rPr>
      </w:pPr>
    </w:p>
    <w:p w14:paraId="75FA856A" w14:textId="0CD2686E" w:rsidR="00DD6EE3" w:rsidRPr="009B322B" w:rsidRDefault="009B322B" w:rsidP="009B322B">
      <w:pPr>
        <w:spacing w:after="0" w:line="280" w:lineRule="atLeast"/>
        <w:rPr>
          <w:rFonts w:ascii="Times New Roman" w:hAnsi="Times New Roman" w:cs="Times New Roman"/>
          <w:b/>
          <w:sz w:val="24"/>
          <w:szCs w:val="24"/>
        </w:rPr>
      </w:pPr>
      <w:r>
        <w:rPr>
          <w:rFonts w:ascii="Times New Roman" w:hAnsi="Times New Roman" w:cs="Times New Roman"/>
          <w:b/>
          <w:sz w:val="24"/>
          <w:szCs w:val="24"/>
        </w:rPr>
        <w:t>Literature/</w:t>
      </w:r>
      <w:r w:rsidR="00DD6EE3" w:rsidRPr="009B322B">
        <w:rPr>
          <w:rFonts w:ascii="Times New Roman" w:hAnsi="Times New Roman" w:cs="Times New Roman"/>
          <w:b/>
          <w:sz w:val="24"/>
          <w:szCs w:val="24"/>
        </w:rPr>
        <w:t xml:space="preserve">References:  </w:t>
      </w:r>
    </w:p>
    <w:p w14:paraId="7C3FE628" w14:textId="77777777" w:rsidR="009B322B" w:rsidRDefault="009B322B" w:rsidP="009B322B">
      <w:pPr>
        <w:spacing w:after="0" w:line="280" w:lineRule="atLeast"/>
        <w:rPr>
          <w:rFonts w:ascii="Times New Roman" w:hAnsi="Times New Roman" w:cs="Times New Roman"/>
        </w:rPr>
      </w:pPr>
    </w:p>
    <w:p w14:paraId="5F58A30D" w14:textId="45A6F29F" w:rsidR="00DD6EE3" w:rsidRDefault="00DD6EE3" w:rsidP="009B322B">
      <w:pPr>
        <w:spacing w:after="0" w:line="280" w:lineRule="atLeast"/>
        <w:rPr>
          <w:rFonts w:ascii="Times New Roman" w:hAnsi="Times New Roman" w:cs="Times New Roman"/>
        </w:rPr>
      </w:pPr>
      <w:r>
        <w:rPr>
          <w:rFonts w:ascii="Times New Roman" w:hAnsi="Times New Roman" w:cs="Times New Roman"/>
        </w:rPr>
        <w:t>The following are a listing of discovered documents and r</w:t>
      </w:r>
      <w:r w:rsidR="00DE10BE">
        <w:rPr>
          <w:rFonts w:ascii="Times New Roman" w:hAnsi="Times New Roman" w:cs="Times New Roman"/>
        </w:rPr>
        <w:t>eports applicable to this study:</w:t>
      </w:r>
    </w:p>
    <w:p w14:paraId="07EA569B" w14:textId="77777777" w:rsidR="00951729" w:rsidRDefault="00951729" w:rsidP="009B322B">
      <w:pPr>
        <w:spacing w:after="0" w:line="280" w:lineRule="atLeast"/>
        <w:rPr>
          <w:rFonts w:ascii="Times New Roman" w:hAnsi="Times New Roman" w:cs="Times New Roman"/>
        </w:rPr>
      </w:pPr>
    </w:p>
    <w:p w14:paraId="073BC2BA" w14:textId="77777777" w:rsidR="00DD6EE3" w:rsidRPr="00DE10BE" w:rsidRDefault="00DD6EE3" w:rsidP="009B322B">
      <w:pPr>
        <w:spacing w:after="0" w:line="280" w:lineRule="atLeast"/>
        <w:rPr>
          <w:rFonts w:ascii="Times New Roman" w:hAnsi="Times New Roman" w:cs="Times New Roman"/>
        </w:rPr>
      </w:pPr>
      <w:r w:rsidRPr="00DE10BE">
        <w:rPr>
          <w:rFonts w:ascii="Times New Roman" w:hAnsi="Times New Roman" w:cs="Times New Roman"/>
        </w:rPr>
        <w:t xml:space="preserve">Jianhua Yu (2015) </w:t>
      </w:r>
      <w:bookmarkStart w:id="1" w:name="_Hlk505594692"/>
      <w:r w:rsidRPr="00DE10BE">
        <w:rPr>
          <w:rFonts w:ascii="Times New Roman" w:hAnsi="Times New Roman" w:cs="Times New Roman"/>
        </w:rPr>
        <w:t>“</w:t>
      </w:r>
      <w:r w:rsidRPr="00DE10BE">
        <w:rPr>
          <w:rFonts w:ascii="Times New Roman" w:hAnsi="Times New Roman" w:cs="Times New Roman"/>
          <w:i/>
        </w:rPr>
        <w:t>Development of Holding Strategies for Deteriorated Low Volume Roads and Evaluation of Performance of Iowa Test Sections</w:t>
      </w:r>
      <w:r w:rsidRPr="00DE10BE">
        <w:rPr>
          <w:rFonts w:ascii="Times New Roman" w:hAnsi="Times New Roman" w:cs="Times New Roman"/>
        </w:rPr>
        <w:t>” Iowa Department of Transportation and Iowa State University, Ames</w:t>
      </w:r>
      <w:bookmarkEnd w:id="1"/>
      <w:r w:rsidRPr="00DE10BE">
        <w:rPr>
          <w:rFonts w:ascii="Times New Roman" w:hAnsi="Times New Roman" w:cs="Times New Roman"/>
        </w:rPr>
        <w:t>.</w:t>
      </w:r>
    </w:p>
    <w:p w14:paraId="1AAA03C2" w14:textId="77777777" w:rsidR="00DD6EE3" w:rsidRPr="00E038DA" w:rsidRDefault="00DD6EE3" w:rsidP="009B322B">
      <w:pPr>
        <w:spacing w:after="0" w:line="280" w:lineRule="atLeast"/>
        <w:rPr>
          <w:rFonts w:ascii="Times New Roman" w:eastAsia="Times New Roman" w:hAnsi="Times New Roman" w:cs="Times New Roman"/>
          <w:color w:val="333333"/>
        </w:rPr>
      </w:pPr>
    </w:p>
    <w:p w14:paraId="075EE712" w14:textId="49FCD9F7" w:rsidR="00DD6EE3" w:rsidRPr="008419A5" w:rsidRDefault="00DD6EE3" w:rsidP="009B322B">
      <w:pPr>
        <w:spacing w:after="0" w:line="280" w:lineRule="atLeast"/>
        <w:ind w:left="720"/>
        <w:rPr>
          <w:rFonts w:ascii="Times New Roman" w:hAnsi="Times New Roman" w:cs="Times New Roman"/>
        </w:rPr>
      </w:pPr>
      <w:r w:rsidRPr="008419A5">
        <w:rPr>
          <w:rFonts w:ascii="Times New Roman" w:hAnsi="Times New Roman" w:cs="Times New Roman"/>
        </w:rPr>
        <w:t xml:space="preserve">The Iowa Department of Transportation (Iowa DOT) is developing strategies for maintaining lower volume highways that are near the end of their service life with the intent to delay the more expensive approaches of reconstruction or rehabilitation.  The study found that a holding strategy can be successfully employed by selecting treatments that use a combination of thin hot mix overlays, surface treatments and in-place recycling.  </w:t>
      </w:r>
    </w:p>
    <w:p w14:paraId="0442B38C" w14:textId="706EF091" w:rsidR="00833415" w:rsidRPr="008419A5" w:rsidRDefault="00833415" w:rsidP="009B322B">
      <w:pPr>
        <w:spacing w:after="0" w:line="280" w:lineRule="atLeast"/>
        <w:ind w:left="720"/>
        <w:rPr>
          <w:rFonts w:ascii="Times New Roman" w:hAnsi="Times New Roman" w:cs="Times New Roman"/>
        </w:rPr>
      </w:pPr>
    </w:p>
    <w:p w14:paraId="5ED35CDA" w14:textId="44093FDD" w:rsidR="00DD6EE3" w:rsidRPr="00E038DA" w:rsidRDefault="00833415" w:rsidP="009B322B">
      <w:pPr>
        <w:spacing w:after="0" w:line="280" w:lineRule="atLeast"/>
        <w:ind w:left="720"/>
        <w:rPr>
          <w:rFonts w:ascii="Times New Roman" w:hAnsi="Times New Roman" w:cs="Times New Roman"/>
        </w:rPr>
      </w:pPr>
      <w:r w:rsidRPr="00E038DA">
        <w:rPr>
          <w:rFonts w:ascii="Times New Roman" w:hAnsi="Times New Roman" w:cs="Times New Roman"/>
        </w:rPr>
        <w:t>A</w:t>
      </w:r>
      <w:r w:rsidR="009D0F60" w:rsidRPr="00E038DA">
        <w:rPr>
          <w:rFonts w:ascii="Times New Roman" w:hAnsi="Times New Roman" w:cs="Times New Roman"/>
        </w:rPr>
        <w:t xml:space="preserve">n additional phase was added to this project </w:t>
      </w:r>
      <w:r w:rsidR="00DF571A" w:rsidRPr="00E038DA">
        <w:rPr>
          <w:rFonts w:ascii="Times New Roman" w:hAnsi="Times New Roman" w:cs="Times New Roman"/>
        </w:rPr>
        <w:t>placing surface treatments on composite (HMA over PCC) pavements.  A final report will be done at the conclusion of the added phase.  Lead researchers on the new phase work are</w:t>
      </w:r>
      <w:r w:rsidRPr="00E038DA">
        <w:rPr>
          <w:rFonts w:ascii="Times New Roman" w:hAnsi="Times New Roman" w:cs="Times New Roman"/>
        </w:rPr>
        <w:t xml:space="preserve"> Chris Williams </w:t>
      </w:r>
      <w:r w:rsidR="00DF571A" w:rsidRPr="00E038DA">
        <w:rPr>
          <w:rFonts w:ascii="Times New Roman" w:hAnsi="Times New Roman" w:cs="Times New Roman"/>
        </w:rPr>
        <w:t>and</w:t>
      </w:r>
      <w:r w:rsidRPr="00E038DA">
        <w:rPr>
          <w:rFonts w:ascii="Times New Roman" w:hAnsi="Times New Roman" w:cs="Times New Roman"/>
        </w:rPr>
        <w:t xml:space="preserve"> Chuck Jahren at Iowa State</w:t>
      </w:r>
      <w:r w:rsidR="00DF571A" w:rsidRPr="00E038DA">
        <w:rPr>
          <w:rFonts w:ascii="Times New Roman" w:hAnsi="Times New Roman" w:cs="Times New Roman"/>
        </w:rPr>
        <w:t xml:space="preserve"> University</w:t>
      </w:r>
      <w:r w:rsidRPr="00E038DA">
        <w:rPr>
          <w:rFonts w:ascii="Times New Roman" w:hAnsi="Times New Roman" w:cs="Times New Roman"/>
        </w:rPr>
        <w:t>.</w:t>
      </w:r>
    </w:p>
    <w:p w14:paraId="31E3ED09" w14:textId="77777777" w:rsidR="00951729" w:rsidRPr="00E038DA" w:rsidRDefault="00951729" w:rsidP="009B322B">
      <w:pPr>
        <w:spacing w:after="0" w:line="280" w:lineRule="atLeast"/>
        <w:ind w:left="720"/>
        <w:rPr>
          <w:rFonts w:ascii="Times New Roman" w:hAnsi="Times New Roman" w:cs="Times New Roman"/>
        </w:rPr>
      </w:pPr>
    </w:p>
    <w:p w14:paraId="501AB6AC" w14:textId="77777777" w:rsidR="00DD6EE3" w:rsidRPr="00E038DA" w:rsidRDefault="00DD6EE3" w:rsidP="009B322B">
      <w:pPr>
        <w:spacing w:after="0" w:line="280" w:lineRule="atLeast"/>
        <w:rPr>
          <w:rFonts w:ascii="Times New Roman" w:hAnsi="Times New Roman" w:cs="Times New Roman"/>
        </w:rPr>
      </w:pPr>
    </w:p>
    <w:p w14:paraId="2BDEB555" w14:textId="23D5F73D" w:rsidR="00DD6EE3" w:rsidRPr="00E038DA" w:rsidRDefault="00DD6EE3" w:rsidP="009B322B">
      <w:pPr>
        <w:spacing w:after="0" w:line="280" w:lineRule="atLeast"/>
        <w:rPr>
          <w:rFonts w:ascii="Times New Roman" w:hAnsi="Times New Roman" w:cs="Times New Roman"/>
        </w:rPr>
      </w:pPr>
      <w:r w:rsidRPr="00E038DA">
        <w:rPr>
          <w:rFonts w:ascii="Times New Roman" w:hAnsi="Times New Roman" w:cs="Times New Roman"/>
        </w:rPr>
        <w:t xml:space="preserve">National Center for Freight and Infrastructure Research and Education – CFIRE 05-03 (May 2014), </w:t>
      </w:r>
      <w:r w:rsidRPr="00E038DA">
        <w:rPr>
          <w:rFonts w:ascii="Times New Roman" w:hAnsi="Times New Roman" w:cs="Times New Roman"/>
          <w:i/>
        </w:rPr>
        <w:t>“Cost Effective Means of Managing Pavements in Poor Condition”</w:t>
      </w:r>
      <w:r w:rsidR="009B322B">
        <w:rPr>
          <w:rFonts w:ascii="Times New Roman" w:hAnsi="Times New Roman" w:cs="Times New Roman"/>
        </w:rPr>
        <w:t xml:space="preserve"> </w:t>
      </w:r>
      <w:r w:rsidRPr="00E038DA">
        <w:rPr>
          <w:rFonts w:ascii="Times New Roman" w:hAnsi="Times New Roman" w:cs="Times New Roman"/>
        </w:rPr>
        <w:t>University of Wisconsin Madison, College of Engineering Department of Civil and Environmental Engineering.  Minnesota Department of Transportation Contract No. 89264.</w:t>
      </w:r>
    </w:p>
    <w:p w14:paraId="3CB91A46" w14:textId="77777777" w:rsidR="00DF571A" w:rsidRPr="00E038DA" w:rsidRDefault="00DF571A" w:rsidP="009B322B">
      <w:pPr>
        <w:spacing w:after="0" w:line="280" w:lineRule="atLeast"/>
        <w:rPr>
          <w:rFonts w:ascii="Times New Roman" w:hAnsi="Times New Roman" w:cs="Times New Roman"/>
        </w:rPr>
      </w:pPr>
    </w:p>
    <w:p w14:paraId="19DF5759" w14:textId="356DD49B" w:rsidR="00DD6EE3" w:rsidRPr="00E038DA" w:rsidRDefault="00DD6EE3" w:rsidP="009B322B">
      <w:pPr>
        <w:spacing w:after="0" w:line="280" w:lineRule="atLeast"/>
        <w:ind w:left="720"/>
        <w:rPr>
          <w:rFonts w:ascii="Times New Roman" w:hAnsi="Times New Roman" w:cs="Times New Roman"/>
        </w:rPr>
      </w:pPr>
      <w:r w:rsidRPr="00E038DA">
        <w:rPr>
          <w:rFonts w:ascii="Times New Roman" w:hAnsi="Times New Roman" w:cs="Times New Roman"/>
        </w:rPr>
        <w:t>The primary focus of the report is on identification of construction treatments and/or materials that can be used to extend the service life of pavements in poor condition.  Efforts were made to evaluate performance by comparative economic and environmental life-cycle cost analyses.  Cost effectiveness looked at agency costs, agency benefits and user costs including safety.</w:t>
      </w:r>
    </w:p>
    <w:p w14:paraId="6CDB32E3" w14:textId="303C212E" w:rsidR="00DD6EE3" w:rsidRPr="00E038DA" w:rsidRDefault="00DD6EE3" w:rsidP="009B322B">
      <w:pPr>
        <w:spacing w:after="0" w:line="280" w:lineRule="atLeast"/>
        <w:rPr>
          <w:rFonts w:ascii="Times New Roman" w:hAnsi="Times New Roman" w:cs="Times New Roman"/>
        </w:rPr>
      </w:pPr>
    </w:p>
    <w:p w14:paraId="37753387" w14:textId="77777777" w:rsidR="00DD6EE3" w:rsidRPr="00E038DA" w:rsidRDefault="00DD6EE3" w:rsidP="009B322B">
      <w:pPr>
        <w:spacing w:after="0" w:line="280" w:lineRule="atLeast"/>
        <w:rPr>
          <w:rFonts w:ascii="Times New Roman" w:hAnsi="Times New Roman" w:cs="Times New Roman"/>
        </w:rPr>
      </w:pPr>
    </w:p>
    <w:p w14:paraId="26468209" w14:textId="7AA38B70" w:rsidR="00DD6EE3" w:rsidRDefault="00DD6EE3" w:rsidP="009B322B">
      <w:pPr>
        <w:spacing w:after="0" w:line="280" w:lineRule="atLeast"/>
        <w:rPr>
          <w:rFonts w:ascii="Times New Roman" w:hAnsi="Times New Roman" w:cs="Times New Roman"/>
        </w:rPr>
      </w:pPr>
      <w:r w:rsidRPr="00E038DA">
        <w:rPr>
          <w:rFonts w:ascii="Times New Roman" w:hAnsi="Times New Roman" w:cs="Times New Roman"/>
        </w:rPr>
        <w:t>E. Ray Brown, Michael Heitzman, “</w:t>
      </w:r>
      <w:r w:rsidRPr="00E038DA">
        <w:rPr>
          <w:rFonts w:ascii="Times New Roman" w:hAnsi="Times New Roman" w:cs="Times New Roman"/>
          <w:i/>
        </w:rPr>
        <w:t xml:space="preserve">Thin HMA Overlays for Pavement Preservation and Low Volume Asphalt Roads” </w:t>
      </w:r>
      <w:r w:rsidRPr="00E038DA">
        <w:rPr>
          <w:rFonts w:ascii="Times New Roman" w:hAnsi="Times New Roman" w:cs="Times New Roman"/>
        </w:rPr>
        <w:t>National Center for Asphalt Technology NCAT at Auburn University. May 2013</w:t>
      </w:r>
      <w:r w:rsidR="00DE10BE">
        <w:rPr>
          <w:rFonts w:ascii="Times New Roman" w:hAnsi="Times New Roman" w:cs="Times New Roman"/>
        </w:rPr>
        <w:t>.</w:t>
      </w:r>
    </w:p>
    <w:p w14:paraId="7A46DC51" w14:textId="77777777" w:rsidR="00E038DA" w:rsidRPr="00E038DA" w:rsidRDefault="00E038DA" w:rsidP="009B322B">
      <w:pPr>
        <w:spacing w:after="0" w:line="280" w:lineRule="atLeast"/>
        <w:rPr>
          <w:rFonts w:ascii="Times New Roman" w:hAnsi="Times New Roman" w:cs="Times New Roman"/>
        </w:rPr>
      </w:pPr>
    </w:p>
    <w:p w14:paraId="36616D5B" w14:textId="3CA1B8A9" w:rsidR="00B44C13" w:rsidRPr="00E038DA" w:rsidRDefault="00DD6EE3" w:rsidP="009B322B">
      <w:pPr>
        <w:spacing w:after="0" w:line="280" w:lineRule="atLeast"/>
        <w:ind w:left="720"/>
      </w:pPr>
      <w:r w:rsidRPr="00E038DA">
        <w:rPr>
          <w:rFonts w:ascii="Times New Roman" w:hAnsi="Times New Roman" w:cs="Times New Roman"/>
        </w:rPr>
        <w:t>The goal of this report is to provide guidance for reducing maintenance and preservation costs when using asphalt mixtures on low volume roads.  Th</w:t>
      </w:r>
      <w:r w:rsidR="00DF571A" w:rsidRPr="00E038DA">
        <w:rPr>
          <w:rFonts w:ascii="Times New Roman" w:hAnsi="Times New Roman" w:cs="Times New Roman"/>
        </w:rPr>
        <w:t>e</w:t>
      </w:r>
      <w:r w:rsidRPr="00E038DA">
        <w:rPr>
          <w:rFonts w:ascii="Times New Roman" w:hAnsi="Times New Roman" w:cs="Times New Roman"/>
        </w:rPr>
        <w:t xml:space="preserve"> report investigates several ways to reduce the cost of asphalt mixtures without reducing the expected performance. Some of these </w:t>
      </w:r>
      <w:r w:rsidRPr="00E038DA">
        <w:rPr>
          <w:rFonts w:ascii="Times New Roman" w:hAnsi="Times New Roman" w:cs="Times New Roman"/>
        </w:rPr>
        <w:lastRenderedPageBreak/>
        <w:t xml:space="preserve">methods include using thinner overlays with smaller </w:t>
      </w:r>
      <w:r w:rsidR="00DF571A" w:rsidRPr="00E038DA">
        <w:rPr>
          <w:rFonts w:ascii="Times New Roman" w:hAnsi="Times New Roman" w:cs="Times New Roman"/>
        </w:rPr>
        <w:t>Nominal Maximum Aggregated Size (</w:t>
      </w:r>
      <w:r w:rsidRPr="00E038DA">
        <w:rPr>
          <w:rFonts w:ascii="Times New Roman" w:hAnsi="Times New Roman" w:cs="Times New Roman"/>
        </w:rPr>
        <w:t>NMAS</w:t>
      </w:r>
      <w:r w:rsidR="00DF571A" w:rsidRPr="00E038DA">
        <w:rPr>
          <w:rFonts w:ascii="Times New Roman" w:hAnsi="Times New Roman" w:cs="Times New Roman"/>
        </w:rPr>
        <w:t>)</w:t>
      </w:r>
      <w:r w:rsidRPr="00E038DA">
        <w:rPr>
          <w:rFonts w:ascii="Times New Roman" w:hAnsi="Times New Roman" w:cs="Times New Roman"/>
        </w:rPr>
        <w:t xml:space="preserve"> mixes and using </w:t>
      </w:r>
      <w:r w:rsidR="00917C19" w:rsidRPr="00E038DA">
        <w:rPr>
          <w:rFonts w:ascii="Times New Roman" w:hAnsi="Times New Roman" w:cs="Times New Roman"/>
        </w:rPr>
        <w:t>Reclaimed Asphalt Pavement (</w:t>
      </w:r>
      <w:r w:rsidRPr="00E038DA">
        <w:rPr>
          <w:rFonts w:ascii="Times New Roman" w:hAnsi="Times New Roman" w:cs="Times New Roman"/>
        </w:rPr>
        <w:t>RAP</w:t>
      </w:r>
      <w:r w:rsidR="00917C19" w:rsidRPr="00E038DA">
        <w:rPr>
          <w:rFonts w:ascii="Times New Roman" w:hAnsi="Times New Roman" w:cs="Times New Roman"/>
        </w:rPr>
        <w:t>)</w:t>
      </w:r>
      <w:r w:rsidRPr="00E038DA">
        <w:rPr>
          <w:rFonts w:ascii="Times New Roman" w:hAnsi="Times New Roman" w:cs="Times New Roman"/>
        </w:rPr>
        <w:t xml:space="preserve">, </w:t>
      </w:r>
      <w:r w:rsidR="00917C19" w:rsidRPr="00E038DA">
        <w:rPr>
          <w:rFonts w:ascii="Times New Roman" w:hAnsi="Times New Roman" w:cs="Times New Roman"/>
        </w:rPr>
        <w:t>Reclaimed Asphalt Shingles (</w:t>
      </w:r>
      <w:r w:rsidRPr="00E038DA">
        <w:rPr>
          <w:rFonts w:ascii="Times New Roman" w:hAnsi="Times New Roman" w:cs="Times New Roman"/>
        </w:rPr>
        <w:t>RAS</w:t>
      </w:r>
      <w:r w:rsidR="00917C19" w:rsidRPr="00E038DA">
        <w:rPr>
          <w:rFonts w:ascii="Times New Roman" w:hAnsi="Times New Roman" w:cs="Times New Roman"/>
        </w:rPr>
        <w:t>)</w:t>
      </w:r>
      <w:r w:rsidRPr="00E038DA">
        <w:rPr>
          <w:rFonts w:ascii="Times New Roman" w:hAnsi="Times New Roman" w:cs="Times New Roman"/>
        </w:rPr>
        <w:t xml:space="preserve">, and </w:t>
      </w:r>
      <w:r w:rsidR="00917C19" w:rsidRPr="00E038DA">
        <w:rPr>
          <w:rFonts w:ascii="Times New Roman" w:hAnsi="Times New Roman" w:cs="Times New Roman"/>
        </w:rPr>
        <w:t>Warm Mix Asphalt (</w:t>
      </w:r>
      <w:r w:rsidRPr="00E038DA">
        <w:rPr>
          <w:rFonts w:ascii="Times New Roman" w:hAnsi="Times New Roman" w:cs="Times New Roman"/>
        </w:rPr>
        <w:t>WMA</w:t>
      </w:r>
      <w:r w:rsidR="00917C19" w:rsidRPr="00E038DA">
        <w:rPr>
          <w:rFonts w:ascii="Times New Roman" w:hAnsi="Times New Roman" w:cs="Times New Roman"/>
        </w:rPr>
        <w:t>)</w:t>
      </w:r>
      <w:r w:rsidRPr="00E038DA">
        <w:rPr>
          <w:rFonts w:ascii="Times New Roman" w:hAnsi="Times New Roman" w:cs="Times New Roman"/>
        </w:rPr>
        <w:t xml:space="preserve">. </w:t>
      </w:r>
      <w:r w:rsidR="00917C19" w:rsidRPr="00E038DA">
        <w:rPr>
          <w:rFonts w:ascii="Times New Roman" w:hAnsi="Times New Roman" w:cs="Times New Roman"/>
        </w:rPr>
        <w:t xml:space="preserve"> </w:t>
      </w:r>
    </w:p>
    <w:p w14:paraId="0306A207" w14:textId="77777777" w:rsidR="00B44C13" w:rsidRPr="00E038DA" w:rsidRDefault="00B44C13" w:rsidP="009B322B">
      <w:pPr>
        <w:spacing w:after="0" w:line="280" w:lineRule="atLeast"/>
        <w:rPr>
          <w:rFonts w:ascii="Times New Roman" w:eastAsia="Times New Roman" w:hAnsi="Times New Roman" w:cs="Times New Roman"/>
          <w:color w:val="333333"/>
        </w:rPr>
      </w:pPr>
    </w:p>
    <w:p w14:paraId="30828C88" w14:textId="77777777" w:rsidR="00B44C13" w:rsidRPr="00E038DA" w:rsidRDefault="00B44C13" w:rsidP="009B322B">
      <w:pPr>
        <w:spacing w:after="0" w:line="280" w:lineRule="atLeast"/>
        <w:rPr>
          <w:rFonts w:ascii="Times New Roman" w:eastAsia="Times New Roman" w:hAnsi="Times New Roman" w:cs="Times New Roman"/>
          <w:color w:val="333333"/>
        </w:rPr>
      </w:pPr>
    </w:p>
    <w:p w14:paraId="1B561AC6" w14:textId="0B7F03DE" w:rsidR="00B44C13" w:rsidRDefault="00B44C13" w:rsidP="009B322B">
      <w:pPr>
        <w:spacing w:after="0" w:line="280" w:lineRule="atLeast"/>
        <w:rPr>
          <w:rFonts w:ascii="Times New Roman" w:hAnsi="Times New Roman" w:cs="Times New Roman"/>
        </w:rPr>
      </w:pPr>
      <w:r w:rsidRPr="00E038DA">
        <w:rPr>
          <w:rFonts w:ascii="Times New Roman" w:hAnsi="Times New Roman" w:cs="Times New Roman"/>
        </w:rPr>
        <w:t>Eddie Y. Chou, D. Hatta, H. Pulugurta (2008) “Effectiveness of Thin Hot Asphalt Overlay on Pavement Ride and Condition Performance.”  University of Toledo, Ohio Department of Transportation, and Federal Highway Administration.</w:t>
      </w:r>
    </w:p>
    <w:p w14:paraId="22C4199E" w14:textId="77777777" w:rsidR="00E038DA" w:rsidRPr="00E038DA" w:rsidRDefault="00E038DA" w:rsidP="009B322B">
      <w:pPr>
        <w:spacing w:after="0" w:line="280" w:lineRule="atLeast"/>
        <w:rPr>
          <w:rFonts w:ascii="Times New Roman" w:hAnsi="Times New Roman" w:cs="Times New Roman"/>
        </w:rPr>
      </w:pPr>
    </w:p>
    <w:p w14:paraId="514DCE7C" w14:textId="24A08CF0" w:rsidR="00B44C13" w:rsidRPr="00E038DA" w:rsidRDefault="00B44C13" w:rsidP="009B322B">
      <w:pPr>
        <w:spacing w:after="240" w:line="280" w:lineRule="atLeast"/>
        <w:ind w:left="720"/>
        <w:rPr>
          <w:rFonts w:ascii="Times New Roman" w:hAnsi="Times New Roman" w:cs="Times New Roman"/>
        </w:rPr>
      </w:pPr>
      <w:r w:rsidRPr="00E038DA">
        <w:rPr>
          <w:rFonts w:ascii="Times New Roman" w:hAnsi="Times New Roman" w:cs="Times New Roman"/>
        </w:rPr>
        <w:t xml:space="preserve">Performance data for thin overlays, 2 inches or less in thickness, constructed by the Ohio DOT since 1990 was assessed to determine the cost effectiveness of thin HMA overlays as a maintenance technique.  The study looked at identifying the conditions </w:t>
      </w:r>
      <w:r w:rsidR="00917C19" w:rsidRPr="00E038DA">
        <w:rPr>
          <w:rFonts w:ascii="Times New Roman" w:hAnsi="Times New Roman" w:cs="Times New Roman"/>
        </w:rPr>
        <w:t xml:space="preserve">under which </w:t>
      </w:r>
      <w:r w:rsidRPr="00E038DA">
        <w:rPr>
          <w:rFonts w:ascii="Times New Roman" w:hAnsi="Times New Roman" w:cs="Times New Roman"/>
        </w:rPr>
        <w:t>a thin overlay is suitable and timing the const</w:t>
      </w:r>
      <w:r w:rsidR="00DE10BE">
        <w:rPr>
          <w:rFonts w:ascii="Times New Roman" w:hAnsi="Times New Roman" w:cs="Times New Roman"/>
        </w:rPr>
        <w:t xml:space="preserve">ruction to maximize benefits.  </w:t>
      </w:r>
      <w:r w:rsidRPr="00E038DA">
        <w:rPr>
          <w:rFonts w:ascii="Times New Roman" w:hAnsi="Times New Roman" w:cs="Times New Roman"/>
        </w:rPr>
        <w:t xml:space="preserve">The study found that thin overlays are a relatively low cost alternative in preserving and extending the service life of </w:t>
      </w:r>
      <w:r w:rsidR="00917C19" w:rsidRPr="00E038DA">
        <w:rPr>
          <w:rFonts w:ascii="Times New Roman" w:hAnsi="Times New Roman" w:cs="Times New Roman"/>
        </w:rPr>
        <w:t xml:space="preserve">an </w:t>
      </w:r>
      <w:r w:rsidRPr="00E038DA">
        <w:rPr>
          <w:rFonts w:ascii="Times New Roman" w:hAnsi="Times New Roman" w:cs="Times New Roman"/>
        </w:rPr>
        <w:t xml:space="preserve">existing pavement.  The study also noted that projects with insufficient thickness and </w:t>
      </w:r>
      <w:r w:rsidR="00917C19" w:rsidRPr="00E038DA">
        <w:rPr>
          <w:rFonts w:ascii="Times New Roman" w:hAnsi="Times New Roman" w:cs="Times New Roman"/>
        </w:rPr>
        <w:t xml:space="preserve">projects </w:t>
      </w:r>
      <w:r w:rsidRPr="00E038DA">
        <w:rPr>
          <w:rFonts w:ascii="Times New Roman" w:hAnsi="Times New Roman" w:cs="Times New Roman"/>
        </w:rPr>
        <w:t xml:space="preserve">performed on very poor pavements tended not to be cost effective.  Thin overlays were most cost effective when the existing pavement’s </w:t>
      </w:r>
      <w:r w:rsidR="00917C19" w:rsidRPr="00E038DA">
        <w:rPr>
          <w:rFonts w:ascii="Times New Roman" w:hAnsi="Times New Roman" w:cs="Times New Roman"/>
        </w:rPr>
        <w:t>Pavement Condition Rating (</w:t>
      </w:r>
      <w:r w:rsidRPr="00E038DA">
        <w:rPr>
          <w:rFonts w:ascii="Times New Roman" w:hAnsi="Times New Roman" w:cs="Times New Roman"/>
        </w:rPr>
        <w:t>PCR</w:t>
      </w:r>
      <w:r w:rsidR="00917C19" w:rsidRPr="00E038DA">
        <w:rPr>
          <w:rFonts w:ascii="Times New Roman" w:hAnsi="Times New Roman" w:cs="Times New Roman"/>
        </w:rPr>
        <w:t>)</w:t>
      </w:r>
      <w:r w:rsidRPr="00E038DA">
        <w:rPr>
          <w:rFonts w:ascii="Times New Roman" w:hAnsi="Times New Roman" w:cs="Times New Roman"/>
        </w:rPr>
        <w:t xml:space="preserve"> score was between 70 and 90.  </w:t>
      </w:r>
    </w:p>
    <w:p w14:paraId="30F7397F" w14:textId="77777777" w:rsidR="00B44C13" w:rsidRPr="00E038DA" w:rsidRDefault="00B44C13" w:rsidP="009B322B">
      <w:pPr>
        <w:pStyle w:val="ListParagraph"/>
        <w:numPr>
          <w:ilvl w:val="0"/>
          <w:numId w:val="2"/>
        </w:numPr>
        <w:spacing w:after="240" w:line="280" w:lineRule="atLeast"/>
        <w:contextualSpacing w:val="0"/>
        <w:rPr>
          <w:rFonts w:ascii="Times New Roman" w:hAnsi="Times New Roman" w:cs="Times New Roman"/>
        </w:rPr>
      </w:pPr>
      <w:r w:rsidRPr="00E038DA">
        <w:rPr>
          <w:rFonts w:ascii="Times New Roman" w:hAnsi="Times New Roman" w:cs="Times New Roman"/>
        </w:rPr>
        <w:t xml:space="preserve">The performance of thin overlays increased with better existing pavements less annual snowfall, and increased thickness. </w:t>
      </w:r>
    </w:p>
    <w:p w14:paraId="17659DCC" w14:textId="77777777" w:rsidR="00B44C13" w:rsidRPr="00E038DA" w:rsidRDefault="00B44C13" w:rsidP="009B322B">
      <w:pPr>
        <w:pStyle w:val="ListParagraph"/>
        <w:numPr>
          <w:ilvl w:val="0"/>
          <w:numId w:val="2"/>
        </w:numPr>
        <w:spacing w:after="0" w:line="280" w:lineRule="atLeast"/>
        <w:rPr>
          <w:rFonts w:ascii="Times New Roman" w:hAnsi="Times New Roman" w:cs="Times New Roman"/>
        </w:rPr>
      </w:pPr>
      <w:r w:rsidRPr="00E038DA">
        <w:rPr>
          <w:rFonts w:ascii="Times New Roman" w:hAnsi="Times New Roman" w:cs="Times New Roman"/>
        </w:rPr>
        <w:t xml:space="preserve">The most important criteria for selecting candidate projects are existing distress conditions and pavement type. </w:t>
      </w:r>
    </w:p>
    <w:p w14:paraId="30635ABA" w14:textId="77777777" w:rsidR="00B44C13" w:rsidRPr="00E038DA" w:rsidRDefault="00B44C13" w:rsidP="009B322B">
      <w:pPr>
        <w:spacing w:after="0" w:line="280" w:lineRule="atLeast"/>
        <w:rPr>
          <w:rFonts w:ascii="Times New Roman" w:hAnsi="Times New Roman" w:cs="Times New Roman"/>
        </w:rPr>
      </w:pPr>
    </w:p>
    <w:p w14:paraId="7D4B00EE" w14:textId="77777777" w:rsidR="00B44C13" w:rsidRPr="00E038DA" w:rsidRDefault="00B44C13" w:rsidP="009B322B">
      <w:pPr>
        <w:spacing w:after="0" w:line="280" w:lineRule="atLeast"/>
        <w:rPr>
          <w:rFonts w:ascii="Times New Roman" w:hAnsi="Times New Roman" w:cs="Times New Roman"/>
        </w:rPr>
      </w:pPr>
    </w:p>
    <w:p w14:paraId="416FB574" w14:textId="6F21DDD5" w:rsidR="00B44C13" w:rsidRDefault="00B44C13" w:rsidP="009B322B">
      <w:pPr>
        <w:spacing w:after="0" w:line="280" w:lineRule="atLeast"/>
        <w:rPr>
          <w:rFonts w:ascii="Times New Roman" w:hAnsi="Times New Roman" w:cs="Times New Roman"/>
        </w:rPr>
      </w:pPr>
      <w:r w:rsidRPr="00E038DA">
        <w:rPr>
          <w:rFonts w:ascii="Times New Roman" w:hAnsi="Times New Roman" w:cs="Times New Roman"/>
        </w:rPr>
        <w:t xml:space="preserve">NCHRP Study Synthsis 223 </w:t>
      </w:r>
      <w:r w:rsidR="00DE10BE">
        <w:rPr>
          <w:rFonts w:ascii="Times New Roman" w:hAnsi="Times New Roman" w:cs="Times New Roman"/>
        </w:rPr>
        <w:t xml:space="preserve">(Geoffry) 1996 </w:t>
      </w:r>
      <w:r w:rsidRPr="00E038DA">
        <w:rPr>
          <w:rFonts w:ascii="Times New Roman" w:hAnsi="Times New Roman" w:cs="Times New Roman"/>
        </w:rPr>
        <w:t>thin overlays have a service life of 5 to 8 years.</w:t>
      </w:r>
    </w:p>
    <w:p w14:paraId="1850F5B2" w14:textId="77777777" w:rsidR="00E038DA" w:rsidRPr="00E038DA" w:rsidRDefault="00E038DA" w:rsidP="009B322B">
      <w:pPr>
        <w:spacing w:after="0" w:line="280" w:lineRule="atLeast"/>
        <w:rPr>
          <w:rFonts w:ascii="Times New Roman" w:hAnsi="Times New Roman" w:cs="Times New Roman"/>
        </w:rPr>
      </w:pPr>
    </w:p>
    <w:p w14:paraId="7590FAE1" w14:textId="21A68F48" w:rsidR="00B44C13" w:rsidRPr="00E038DA" w:rsidRDefault="00B44C13" w:rsidP="009B322B">
      <w:pPr>
        <w:spacing w:after="0" w:line="280" w:lineRule="atLeast"/>
        <w:ind w:left="720"/>
        <w:rPr>
          <w:rFonts w:ascii="Times New Roman" w:hAnsi="Times New Roman" w:cs="Times New Roman"/>
        </w:rPr>
      </w:pPr>
      <w:r w:rsidRPr="00E038DA">
        <w:rPr>
          <w:rFonts w:ascii="Times New Roman" w:hAnsi="Times New Roman" w:cs="Times New Roman"/>
        </w:rPr>
        <w:t xml:space="preserve">Used a questionnaire survey of 60 transportation agencies </w:t>
      </w:r>
      <w:r w:rsidR="00951729" w:rsidRPr="00E038DA">
        <w:rPr>
          <w:rFonts w:ascii="Times New Roman" w:hAnsi="Times New Roman" w:cs="Times New Roman"/>
        </w:rPr>
        <w:t xml:space="preserve">augmented with </w:t>
      </w:r>
      <w:r w:rsidRPr="00E038DA">
        <w:rPr>
          <w:rFonts w:ascii="Times New Roman" w:hAnsi="Times New Roman" w:cs="Times New Roman"/>
        </w:rPr>
        <w:t xml:space="preserve">published information to summarize the cost-effectiveness experience of preventive maintenance treatments. The report concluded that one dollar invested in preventive maintenance at the appropriate time in the life of a pavement could save $3 to $4 in future rehabilitation costs. The most cost-effective pavement management strategy is to perform preventive maintenance activities on the better-rated pavements first and then fund the rehabilitation of the poorer-rated pavements. The worst-first funding strategy is the least cost effective.  </w:t>
      </w:r>
    </w:p>
    <w:p w14:paraId="4F1BE629" w14:textId="77777777" w:rsidR="00B44C13" w:rsidRPr="00E038DA" w:rsidRDefault="00B44C13" w:rsidP="009B322B">
      <w:pPr>
        <w:spacing w:after="0" w:line="280" w:lineRule="atLeast"/>
        <w:rPr>
          <w:rFonts w:ascii="Times New Roman" w:eastAsia="Times New Roman" w:hAnsi="Times New Roman" w:cs="Times New Roman"/>
          <w:color w:val="333333"/>
        </w:rPr>
      </w:pPr>
    </w:p>
    <w:p w14:paraId="7C599FD6" w14:textId="77777777" w:rsidR="00B44C13" w:rsidRPr="00E038DA" w:rsidRDefault="00B44C13" w:rsidP="009B322B">
      <w:pPr>
        <w:spacing w:after="0" w:line="280" w:lineRule="atLeast"/>
        <w:rPr>
          <w:rFonts w:ascii="Times New Roman" w:eastAsia="Times New Roman" w:hAnsi="Times New Roman" w:cs="Times New Roman"/>
          <w:color w:val="333333"/>
        </w:rPr>
      </w:pPr>
    </w:p>
    <w:p w14:paraId="30D6E7D7" w14:textId="45A59620" w:rsidR="00B44C13" w:rsidRPr="00E038DA" w:rsidRDefault="00B44C13" w:rsidP="009B322B">
      <w:pPr>
        <w:spacing w:after="0" w:line="280" w:lineRule="atLeast"/>
        <w:rPr>
          <w:rFonts w:ascii="Times New Roman" w:hAnsi="Times New Roman" w:cs="Times New Roman"/>
        </w:rPr>
      </w:pPr>
      <w:r w:rsidRPr="00E038DA">
        <w:rPr>
          <w:rFonts w:ascii="Times New Roman" w:hAnsi="Times New Roman" w:cs="Times New Roman"/>
        </w:rPr>
        <w:t>Labi Samuel, Sinha (2004) “Effectiveness of Highway Pavement Seal Coating Treatments”.  ASCE Jou</w:t>
      </w:r>
      <w:r w:rsidR="00DE10BE">
        <w:rPr>
          <w:rFonts w:ascii="Times New Roman" w:hAnsi="Times New Roman" w:cs="Times New Roman"/>
        </w:rPr>
        <w:t>r</w:t>
      </w:r>
      <w:r w:rsidRPr="00E038DA">
        <w:rPr>
          <w:rFonts w:ascii="Times New Roman" w:hAnsi="Times New Roman" w:cs="Times New Roman"/>
        </w:rPr>
        <w:t xml:space="preserve">nal </w:t>
      </w:r>
      <w:r w:rsidR="00DE10BE">
        <w:rPr>
          <w:rFonts w:ascii="Times New Roman" w:hAnsi="Times New Roman" w:cs="Times New Roman"/>
        </w:rPr>
        <w:t xml:space="preserve">of Transportation Engineering, </w:t>
      </w:r>
      <w:r w:rsidRPr="00E038DA">
        <w:rPr>
          <w:rFonts w:ascii="Times New Roman" w:hAnsi="Times New Roman" w:cs="Times New Roman"/>
        </w:rPr>
        <w:t>January/February 2004</w:t>
      </w:r>
      <w:r w:rsidR="00DE10BE">
        <w:rPr>
          <w:rFonts w:ascii="Times New Roman" w:hAnsi="Times New Roman" w:cs="Times New Roman"/>
        </w:rPr>
        <w:t>.</w:t>
      </w:r>
    </w:p>
    <w:p w14:paraId="1555D8FE" w14:textId="77777777" w:rsidR="00B44C13" w:rsidRPr="00E038DA" w:rsidRDefault="00B44C13" w:rsidP="009B322B">
      <w:pPr>
        <w:spacing w:after="0" w:line="280" w:lineRule="atLeast"/>
        <w:rPr>
          <w:rFonts w:ascii="Times New Roman" w:hAnsi="Times New Roman" w:cs="Times New Roman"/>
        </w:rPr>
      </w:pPr>
    </w:p>
    <w:p w14:paraId="197252AE" w14:textId="6071726C" w:rsidR="00B44C13" w:rsidRPr="00E038DA" w:rsidRDefault="00B44C13" w:rsidP="009B322B">
      <w:pPr>
        <w:spacing w:after="0" w:line="280" w:lineRule="atLeast"/>
        <w:ind w:left="720"/>
        <w:rPr>
          <w:rFonts w:ascii="Times New Roman" w:hAnsi="Times New Roman" w:cs="Times New Roman"/>
        </w:rPr>
      </w:pPr>
      <w:r w:rsidRPr="00E038DA">
        <w:rPr>
          <w:rFonts w:ascii="Times New Roman" w:hAnsi="Times New Roman" w:cs="Times New Roman"/>
        </w:rPr>
        <w:t>The paper contends that the direction of seal coating effectiveness in relation to the initial pavement condition depends on the measure of effectiveness used: pavements in relatively poor condition were generally associated with higher jumps in improvement but lower reductions in the rates of deterioration</w:t>
      </w:r>
      <w:r w:rsidR="00652948" w:rsidRPr="00E038DA">
        <w:rPr>
          <w:rFonts w:ascii="Times New Roman" w:hAnsi="Times New Roman" w:cs="Times New Roman"/>
        </w:rPr>
        <w:t>.</w:t>
      </w:r>
      <w:r w:rsidRPr="00E038DA">
        <w:rPr>
          <w:rFonts w:ascii="Times New Roman" w:hAnsi="Times New Roman" w:cs="Times New Roman"/>
        </w:rPr>
        <w:t xml:space="preserve">  Greater benefits were observed </w:t>
      </w:r>
      <w:r w:rsidR="00652948" w:rsidRPr="00E038DA">
        <w:rPr>
          <w:rFonts w:ascii="Times New Roman" w:hAnsi="Times New Roman" w:cs="Times New Roman"/>
        </w:rPr>
        <w:t xml:space="preserve">when applied to roads in </w:t>
      </w:r>
      <w:r w:rsidRPr="00E038DA">
        <w:rPr>
          <w:rFonts w:ascii="Times New Roman" w:hAnsi="Times New Roman" w:cs="Times New Roman"/>
        </w:rPr>
        <w:t xml:space="preserve">relatively good </w:t>
      </w:r>
      <w:r w:rsidR="00652948" w:rsidRPr="00E038DA">
        <w:rPr>
          <w:rFonts w:ascii="Times New Roman" w:hAnsi="Times New Roman" w:cs="Times New Roman"/>
        </w:rPr>
        <w:t xml:space="preserve">condition </w:t>
      </w:r>
      <w:r w:rsidRPr="00E038DA">
        <w:rPr>
          <w:rFonts w:ascii="Times New Roman" w:hAnsi="Times New Roman" w:cs="Times New Roman"/>
        </w:rPr>
        <w:t xml:space="preserve">particularly when considered over an extended period of time.  The study used two measures of effectiveness: estimated performance jump, the instantaneous elevation in performance measures upon application, and deterioration rate reduction, the slowing down of deterioration or flattening of the curve.  Pavements in poor condition accrue a higher jump in performance but do not sustain the benefit with the same tenacity as a pavement in good condition.  </w:t>
      </w:r>
    </w:p>
    <w:p w14:paraId="51DA9ED9" w14:textId="77777777" w:rsidR="00B44C13" w:rsidRPr="00E038DA" w:rsidRDefault="00B44C13" w:rsidP="009B322B">
      <w:pPr>
        <w:spacing w:after="0" w:line="280" w:lineRule="atLeast"/>
        <w:rPr>
          <w:rFonts w:ascii="Times New Roman" w:hAnsi="Times New Roman" w:cs="Times New Roman"/>
        </w:rPr>
      </w:pPr>
    </w:p>
    <w:p w14:paraId="4B0CC92B" w14:textId="5DC6CBB5" w:rsidR="00B44C13" w:rsidRPr="00E038DA" w:rsidRDefault="00B44C13" w:rsidP="009B322B">
      <w:pPr>
        <w:spacing w:after="0" w:line="280" w:lineRule="atLeast"/>
        <w:ind w:left="720"/>
        <w:rPr>
          <w:rFonts w:ascii="Times New Roman" w:hAnsi="Times New Roman" w:cs="Times New Roman"/>
        </w:rPr>
      </w:pPr>
      <w:r w:rsidRPr="00E038DA">
        <w:rPr>
          <w:rFonts w:ascii="Times New Roman" w:hAnsi="Times New Roman" w:cs="Times New Roman"/>
        </w:rPr>
        <w:t>Also found that rate of deterioration was also related to level of traffic where the greater the traffic volume</w:t>
      </w:r>
      <w:r w:rsidR="00DE10BE">
        <w:rPr>
          <w:rFonts w:ascii="Times New Roman" w:hAnsi="Times New Roman" w:cs="Times New Roman"/>
        </w:rPr>
        <w:t>,</w:t>
      </w:r>
      <w:r w:rsidRPr="00E038DA">
        <w:rPr>
          <w:rFonts w:ascii="Times New Roman" w:hAnsi="Times New Roman" w:cs="Times New Roman"/>
        </w:rPr>
        <w:t xml:space="preserve"> the greater the rate on deterioration </w:t>
      </w:r>
      <w:r w:rsidR="00DE10BE">
        <w:rPr>
          <w:rFonts w:ascii="Times New Roman" w:hAnsi="Times New Roman" w:cs="Times New Roman"/>
        </w:rPr>
        <w:t>r</w:t>
      </w:r>
      <w:r w:rsidRPr="00E038DA">
        <w:rPr>
          <w:rFonts w:ascii="Times New Roman" w:hAnsi="Times New Roman" w:cs="Times New Roman"/>
        </w:rPr>
        <w:t xml:space="preserve">ate.  </w:t>
      </w:r>
    </w:p>
    <w:p w14:paraId="448E4466" w14:textId="77777777" w:rsidR="00B44C13" w:rsidRPr="00E038DA" w:rsidRDefault="00B44C13" w:rsidP="009B322B">
      <w:pPr>
        <w:spacing w:after="0" w:line="280" w:lineRule="atLeast"/>
        <w:rPr>
          <w:rFonts w:ascii="Times New Roman" w:hAnsi="Times New Roman" w:cs="Times New Roman"/>
        </w:rPr>
      </w:pPr>
    </w:p>
    <w:p w14:paraId="1556C75F" w14:textId="52343E91" w:rsidR="00B44C13" w:rsidRPr="00E038DA" w:rsidRDefault="00B44C13" w:rsidP="009B322B">
      <w:pPr>
        <w:spacing w:line="280" w:lineRule="atLeast"/>
      </w:pPr>
    </w:p>
    <w:p w14:paraId="1C6982F0" w14:textId="62254359" w:rsidR="00B44C13" w:rsidRDefault="00B44C13" w:rsidP="009B322B">
      <w:pPr>
        <w:spacing w:after="0" w:line="280" w:lineRule="atLeast"/>
        <w:rPr>
          <w:rFonts w:ascii="Times New Roman" w:hAnsi="Times New Roman" w:cs="Times New Roman"/>
        </w:rPr>
      </w:pPr>
      <w:r w:rsidRPr="00E038DA">
        <w:rPr>
          <w:rFonts w:ascii="Times New Roman" w:hAnsi="Times New Roman" w:cs="Times New Roman"/>
        </w:rPr>
        <w:t>Wat</w:t>
      </w:r>
      <w:r w:rsidR="00DE10BE">
        <w:rPr>
          <w:rFonts w:ascii="Times New Roman" w:hAnsi="Times New Roman" w:cs="Times New Roman"/>
        </w:rPr>
        <w:t xml:space="preserve">son D. E., Heitzman M., (2014) </w:t>
      </w:r>
      <w:r w:rsidRPr="00E038DA">
        <w:rPr>
          <w:rFonts w:ascii="Times New Roman" w:hAnsi="Times New Roman" w:cs="Times New Roman"/>
        </w:rPr>
        <w:t xml:space="preserve">NCHRP Synthesis 464 </w:t>
      </w:r>
      <w:r w:rsidRPr="00E038DA">
        <w:rPr>
          <w:rFonts w:ascii="Times New Roman" w:hAnsi="Times New Roman" w:cs="Times New Roman"/>
          <w:i/>
        </w:rPr>
        <w:t>“Th</w:t>
      </w:r>
      <w:r w:rsidR="00DE10BE">
        <w:rPr>
          <w:rFonts w:ascii="Times New Roman" w:hAnsi="Times New Roman" w:cs="Times New Roman"/>
          <w:i/>
        </w:rPr>
        <w:t>in Asphalt Concrete Overlays; A </w:t>
      </w:r>
      <w:r w:rsidRPr="00E038DA">
        <w:rPr>
          <w:rFonts w:ascii="Times New Roman" w:hAnsi="Times New Roman" w:cs="Times New Roman"/>
          <w:i/>
        </w:rPr>
        <w:t>Synthesis of Highway Practice”</w:t>
      </w:r>
      <w:r w:rsidRPr="00E038DA">
        <w:rPr>
          <w:rFonts w:ascii="Times New Roman" w:hAnsi="Times New Roman" w:cs="Times New Roman"/>
        </w:rPr>
        <w:t xml:space="preserve">.  National Cooperative Highway Research Program.  </w:t>
      </w:r>
    </w:p>
    <w:p w14:paraId="78704F7B" w14:textId="77777777" w:rsidR="00E038DA" w:rsidRPr="00E038DA" w:rsidRDefault="00E038DA" w:rsidP="009B322B">
      <w:pPr>
        <w:spacing w:after="0" w:line="280" w:lineRule="atLeast"/>
        <w:rPr>
          <w:rFonts w:ascii="Times New Roman" w:hAnsi="Times New Roman" w:cs="Times New Roman"/>
        </w:rPr>
      </w:pPr>
    </w:p>
    <w:p w14:paraId="16D0E783" w14:textId="1D473857" w:rsidR="00B44C13" w:rsidRPr="00E038DA" w:rsidRDefault="00B44C13" w:rsidP="009B322B">
      <w:pPr>
        <w:spacing w:after="0" w:line="280" w:lineRule="atLeast"/>
        <w:ind w:left="720"/>
        <w:rPr>
          <w:rFonts w:ascii="Times New Roman" w:hAnsi="Times New Roman" w:cs="Times New Roman"/>
        </w:rPr>
      </w:pPr>
      <w:r w:rsidRPr="00E038DA">
        <w:rPr>
          <w:rFonts w:ascii="Times New Roman" w:hAnsi="Times New Roman" w:cs="Times New Roman"/>
        </w:rPr>
        <w:t>The objective of this synthesis is to review the current state of the practice and research effort on the use of thin asphalt concrete overlays for pavement maintenance, rehabilitation and preservation.  Pavements that are failing cannot be successfully treated with a thin overlay alone, they must be repaired so that a stable foundation is provided before the thin overlay is placed.  Agencies surveyed reported service life of thin overlays to be between 7 and 11 years.  Where thin overlays, mill and fill, were applied to badly cracked pavements</w:t>
      </w:r>
      <w:r w:rsidR="00DE10BE">
        <w:rPr>
          <w:rFonts w:ascii="Times New Roman" w:hAnsi="Times New Roman" w:cs="Times New Roman"/>
        </w:rPr>
        <w:t>,</w:t>
      </w:r>
      <w:r w:rsidRPr="00E038DA">
        <w:rPr>
          <w:rFonts w:ascii="Times New Roman" w:hAnsi="Times New Roman" w:cs="Times New Roman"/>
        </w:rPr>
        <w:t xml:space="preserve"> the overlay is serving a purpose but is not expected to provide a substantial service life.  </w:t>
      </w:r>
    </w:p>
    <w:p w14:paraId="0053642A" w14:textId="1A363DFB" w:rsidR="00B44C13" w:rsidRPr="00E038DA" w:rsidRDefault="00B44C13" w:rsidP="009B322B">
      <w:pPr>
        <w:spacing w:after="0" w:line="280" w:lineRule="atLeast"/>
        <w:rPr>
          <w:rFonts w:ascii="Times New Roman" w:hAnsi="Times New Roman" w:cs="Times New Roman"/>
        </w:rPr>
      </w:pPr>
    </w:p>
    <w:p w14:paraId="241002CB" w14:textId="77777777" w:rsidR="00B44C13" w:rsidRPr="00E038DA" w:rsidRDefault="00B44C13" w:rsidP="009B322B">
      <w:pPr>
        <w:spacing w:after="0" w:line="280" w:lineRule="atLeast"/>
        <w:rPr>
          <w:rFonts w:ascii="Times New Roman" w:hAnsi="Times New Roman" w:cs="Times New Roman"/>
        </w:rPr>
      </w:pPr>
    </w:p>
    <w:p w14:paraId="1547E06B" w14:textId="07A60C9C" w:rsidR="00B44C13" w:rsidRDefault="00B44C13" w:rsidP="009B322B">
      <w:pPr>
        <w:spacing w:after="0" w:line="280" w:lineRule="atLeast"/>
        <w:rPr>
          <w:rFonts w:ascii="Times New Roman" w:hAnsi="Times New Roman" w:cs="Times New Roman"/>
        </w:rPr>
      </w:pPr>
      <w:r w:rsidRPr="00E038DA">
        <w:rPr>
          <w:rFonts w:ascii="Times New Roman" w:hAnsi="Times New Roman" w:cs="Times New Roman"/>
        </w:rPr>
        <w:t xml:space="preserve">Wang, Y., and N. Mastin, </w:t>
      </w:r>
      <w:r w:rsidRPr="00E038DA">
        <w:rPr>
          <w:rFonts w:ascii="Times New Roman" w:hAnsi="Times New Roman" w:cs="Times New Roman"/>
          <w:i/>
        </w:rPr>
        <w:t>“Cost Effectiveness of Flexible Pavement Treatments: Experience and Evidence”</w:t>
      </w:r>
      <w:r w:rsidRPr="00E038DA">
        <w:rPr>
          <w:rFonts w:ascii="Times New Roman" w:hAnsi="Times New Roman" w:cs="Times New Roman"/>
        </w:rPr>
        <w:t xml:space="preserve"> Journal of Performance of Constructed Facilities ASCE Volume 26 Number 4 2012b. </w:t>
      </w:r>
    </w:p>
    <w:p w14:paraId="083E77F2" w14:textId="77777777" w:rsidR="00E038DA" w:rsidRPr="00E038DA" w:rsidRDefault="00E038DA" w:rsidP="009B322B">
      <w:pPr>
        <w:spacing w:after="0" w:line="280" w:lineRule="atLeast"/>
        <w:rPr>
          <w:rFonts w:ascii="Times New Roman" w:hAnsi="Times New Roman" w:cs="Times New Roman"/>
        </w:rPr>
      </w:pPr>
    </w:p>
    <w:p w14:paraId="017924F8" w14:textId="47D219E8" w:rsidR="00B44C13" w:rsidRPr="00E038DA" w:rsidRDefault="00B44C13" w:rsidP="009B322B">
      <w:pPr>
        <w:spacing w:after="0" w:line="280" w:lineRule="atLeast"/>
        <w:ind w:left="720"/>
        <w:rPr>
          <w:rFonts w:ascii="Times New Roman" w:hAnsi="Times New Roman" w:cs="Times New Roman"/>
        </w:rPr>
      </w:pPr>
      <w:r w:rsidRPr="00E038DA">
        <w:rPr>
          <w:rFonts w:ascii="Times New Roman" w:hAnsi="Times New Roman" w:cs="Times New Roman"/>
        </w:rPr>
        <w:t xml:space="preserve">Survey results from 29 State DOT’s identified thin asphalt overlays as the most expensive initial cost preservation treatment and based upon survey results identified thin overlays extended pavement life an average of 5.4 years, </w:t>
      </w:r>
      <w:r w:rsidR="00DE10BE">
        <w:rPr>
          <w:rFonts w:ascii="Times New Roman" w:hAnsi="Times New Roman" w:cs="Times New Roman"/>
        </w:rPr>
        <w:t>c</w:t>
      </w:r>
      <w:r w:rsidRPr="00E038DA">
        <w:rPr>
          <w:rFonts w:ascii="Times New Roman" w:hAnsi="Times New Roman" w:cs="Times New Roman"/>
        </w:rPr>
        <w:t xml:space="preserve">hip </w:t>
      </w:r>
      <w:r w:rsidR="00DE10BE">
        <w:rPr>
          <w:rFonts w:ascii="Times New Roman" w:hAnsi="Times New Roman" w:cs="Times New Roman"/>
        </w:rPr>
        <w:t>s</w:t>
      </w:r>
      <w:r w:rsidRPr="00E038DA">
        <w:rPr>
          <w:rFonts w:ascii="Times New Roman" w:hAnsi="Times New Roman" w:cs="Times New Roman"/>
        </w:rPr>
        <w:t xml:space="preserve">eals 1.9 years, crack seal 1.7 years, and slurry seal 1.1 years.  </w:t>
      </w:r>
    </w:p>
    <w:p w14:paraId="267B3A1F" w14:textId="77777777" w:rsidR="00B44C13" w:rsidRPr="00E038DA" w:rsidRDefault="00B44C13" w:rsidP="009B322B">
      <w:pPr>
        <w:spacing w:after="0" w:line="280" w:lineRule="atLeast"/>
        <w:rPr>
          <w:rFonts w:ascii="Times New Roman" w:hAnsi="Times New Roman" w:cs="Times New Roman"/>
        </w:rPr>
      </w:pPr>
    </w:p>
    <w:p w14:paraId="06C9B338" w14:textId="77777777" w:rsidR="00B44C13" w:rsidRPr="00E038DA" w:rsidRDefault="00B44C13" w:rsidP="009B322B">
      <w:pPr>
        <w:spacing w:after="0" w:line="280" w:lineRule="atLeast"/>
        <w:rPr>
          <w:rFonts w:ascii="Times New Roman" w:hAnsi="Times New Roman" w:cs="Times New Roman"/>
        </w:rPr>
      </w:pPr>
    </w:p>
    <w:p w14:paraId="02ED154F" w14:textId="77777777" w:rsidR="00B44C13" w:rsidRPr="00E038DA" w:rsidRDefault="00B44C13" w:rsidP="009B322B">
      <w:pPr>
        <w:spacing w:after="0" w:line="280" w:lineRule="atLeast"/>
        <w:rPr>
          <w:rFonts w:ascii="Times New Roman" w:hAnsi="Times New Roman" w:cs="Times New Roman"/>
        </w:rPr>
      </w:pPr>
      <w:r w:rsidRPr="00E038DA">
        <w:rPr>
          <w:rFonts w:ascii="Times New Roman" w:hAnsi="Times New Roman" w:cs="Times New Roman"/>
        </w:rPr>
        <w:t xml:space="preserve">Eltahan, A., J. Daleiden, and A. Simpson. Effectiveness of Maintenance Treatments of Flexible Pavements. Transportation Research Record: Journal of the Transportation Research Board, No. 1680. Washington, DC: Transportation Research Board of the National Academies, 1999: 18–25. </w:t>
      </w:r>
    </w:p>
    <w:p w14:paraId="5C572062" w14:textId="77777777" w:rsidR="00B44C13" w:rsidRPr="00E038DA" w:rsidRDefault="00B44C13" w:rsidP="009B322B">
      <w:pPr>
        <w:spacing w:after="0" w:line="280" w:lineRule="atLeast"/>
        <w:rPr>
          <w:rFonts w:ascii="Times New Roman" w:hAnsi="Times New Roman" w:cs="Times New Roman"/>
          <w:noProof/>
        </w:rPr>
      </w:pPr>
    </w:p>
    <w:p w14:paraId="158241A6" w14:textId="77777777" w:rsidR="00B44C13" w:rsidRPr="00E038DA" w:rsidRDefault="00B44C13" w:rsidP="009B322B">
      <w:pPr>
        <w:spacing w:after="0" w:line="280" w:lineRule="atLeast"/>
        <w:ind w:firstLine="720"/>
        <w:rPr>
          <w:rFonts w:ascii="Times New Roman" w:hAnsi="Times New Roman" w:cs="Times New Roman"/>
          <w:noProof/>
        </w:rPr>
      </w:pPr>
      <w:r w:rsidRPr="00E038DA">
        <w:rPr>
          <w:rFonts w:ascii="Times New Roman" w:hAnsi="Times New Roman" w:cs="Times New Roman"/>
          <w:noProof/>
        </w:rPr>
        <w:t>Eltahan et al, (1999) studied the effectiveness of maintenance treatments of flexible pavements</w:t>
      </w:r>
    </w:p>
    <w:p w14:paraId="411D32F4" w14:textId="3D066FC6" w:rsidR="00B44C13" w:rsidRPr="00E038DA" w:rsidRDefault="00B44C13" w:rsidP="009B322B">
      <w:pPr>
        <w:spacing w:after="0" w:line="280" w:lineRule="atLeast"/>
        <w:ind w:left="720"/>
        <w:rPr>
          <w:rFonts w:ascii="Times New Roman" w:hAnsi="Times New Roman" w:cs="Times New Roman"/>
          <w:noProof/>
        </w:rPr>
      </w:pPr>
      <w:r w:rsidRPr="00E038DA">
        <w:rPr>
          <w:rFonts w:ascii="Times New Roman" w:hAnsi="Times New Roman" w:cs="Times New Roman"/>
          <w:noProof/>
        </w:rPr>
        <w:t>based on data from 28 of the 81 SPS-3 projects located in the Southern region, which includes Alabama, Arkansas, Florida, Mississippi, Okalahoma, Tennessee, and Texas. Their study showed that the original condition of a pavement before maintenance treatment has a major impact on the life expectancy of the treatment. For thin overlays, the median life expectancy was 7.5, 7.3, and 2.5 years when the original condition was good, fair, and poor, respectively.  The median benefit of the thin overlay, defined as the number of years added to the median life expectancy due to the thin overlay as compared to that of the control sections (i.e., without treatment), was 2, 4.8, and 2.5 years</w:t>
      </w:r>
      <w:r w:rsidR="00DE10BE">
        <w:rPr>
          <w:rFonts w:ascii="Times New Roman" w:hAnsi="Times New Roman" w:cs="Times New Roman"/>
          <w:noProof/>
        </w:rPr>
        <w:t>,</w:t>
      </w:r>
      <w:r w:rsidRPr="00E038DA">
        <w:rPr>
          <w:rFonts w:ascii="Times New Roman" w:hAnsi="Times New Roman" w:cs="Times New Roman"/>
          <w:noProof/>
        </w:rPr>
        <w:t xml:space="preserve"> when the original condition was good, fair, and poor, respectively. They concluded that applying maintenance to sections with a poor condition</w:t>
      </w:r>
      <w:r w:rsidR="00DE10BE">
        <w:rPr>
          <w:rFonts w:ascii="Times New Roman" w:hAnsi="Times New Roman" w:cs="Times New Roman"/>
          <w:noProof/>
        </w:rPr>
        <w:t>,</w:t>
      </w:r>
      <w:r w:rsidRPr="00E038DA">
        <w:rPr>
          <w:rFonts w:ascii="Times New Roman" w:hAnsi="Times New Roman" w:cs="Times New Roman"/>
          <w:noProof/>
        </w:rPr>
        <w:t xml:space="preserve"> increases the risk of failure by 2 to 4 times. They also found chip seal to outperform thin overlay, slurry seal, and crack seal in controlling the reappearance of distresses.</w:t>
      </w:r>
    </w:p>
    <w:p w14:paraId="18389695" w14:textId="77777777" w:rsidR="00B44C13" w:rsidRPr="00E038DA" w:rsidRDefault="00B44C13" w:rsidP="009B322B">
      <w:pPr>
        <w:spacing w:after="0" w:line="280" w:lineRule="atLeast"/>
        <w:rPr>
          <w:rFonts w:ascii="Times New Roman" w:hAnsi="Times New Roman" w:cs="Times New Roman"/>
          <w:noProof/>
        </w:rPr>
      </w:pPr>
    </w:p>
    <w:p w14:paraId="20297C96" w14:textId="3678BA97" w:rsidR="00B44C13" w:rsidRPr="00E038DA" w:rsidRDefault="00B44C13" w:rsidP="009B322B">
      <w:pPr>
        <w:spacing w:after="0" w:line="280" w:lineRule="atLeast"/>
        <w:ind w:left="720"/>
        <w:rPr>
          <w:rFonts w:ascii="Times New Roman" w:hAnsi="Times New Roman" w:cs="Times New Roman"/>
          <w:noProof/>
        </w:rPr>
      </w:pPr>
      <w:r w:rsidRPr="00E038DA">
        <w:rPr>
          <w:rFonts w:ascii="Times New Roman" w:hAnsi="Times New Roman" w:cs="Times New Roman"/>
          <w:noProof/>
        </w:rPr>
        <w:t>One year later, Eltahan et al. (1999) conducted survival analysis to evaluate the life</w:t>
      </w:r>
      <w:r w:rsidR="00652948" w:rsidRPr="00E038DA">
        <w:rPr>
          <w:rFonts w:ascii="Times New Roman" w:hAnsi="Times New Roman" w:cs="Times New Roman"/>
          <w:noProof/>
        </w:rPr>
        <w:t xml:space="preserve"> </w:t>
      </w:r>
      <w:r w:rsidRPr="00E038DA">
        <w:rPr>
          <w:rFonts w:ascii="Times New Roman" w:hAnsi="Times New Roman" w:cs="Times New Roman"/>
          <w:noProof/>
        </w:rPr>
        <w:t>expectancy and the effect of the original pavement condition. The authors estimated the failure probabilities of each treatment with respect to the original condition of the test sections using the Kaplan-Meier method. The study concluded that applying treatment to sections in poor condition increased the risk of failure by two to four times, and that CH outperformed the other four treatments.</w:t>
      </w:r>
    </w:p>
    <w:p w14:paraId="729D3A57" w14:textId="77777777" w:rsidR="00B44C13" w:rsidRPr="00E038DA" w:rsidRDefault="00B44C13" w:rsidP="009B322B">
      <w:pPr>
        <w:spacing w:after="0" w:line="280" w:lineRule="atLeast"/>
        <w:rPr>
          <w:rFonts w:ascii="Times New Roman" w:hAnsi="Times New Roman" w:cs="Times New Roman"/>
        </w:rPr>
      </w:pPr>
    </w:p>
    <w:p w14:paraId="1F8BE522" w14:textId="5555B16E" w:rsidR="00B44C13" w:rsidRDefault="00B44C13" w:rsidP="009B322B">
      <w:pPr>
        <w:spacing w:after="0" w:line="280" w:lineRule="atLeast"/>
        <w:rPr>
          <w:rFonts w:ascii="Times New Roman" w:hAnsi="Times New Roman" w:cs="Times New Roman"/>
        </w:rPr>
      </w:pPr>
    </w:p>
    <w:p w14:paraId="3D2B384A" w14:textId="5F8C2606" w:rsidR="00B44C13" w:rsidRDefault="00B44C13" w:rsidP="009B322B">
      <w:pPr>
        <w:spacing w:after="0" w:line="280" w:lineRule="atLeast"/>
        <w:rPr>
          <w:rFonts w:ascii="Times New Roman" w:hAnsi="Times New Roman" w:cs="Times New Roman"/>
        </w:rPr>
      </w:pPr>
      <w:r w:rsidRPr="00E038DA">
        <w:rPr>
          <w:rFonts w:ascii="Times New Roman" w:hAnsi="Times New Roman" w:cs="Times New Roman"/>
        </w:rPr>
        <w:t>David E. Newcomb “</w:t>
      </w:r>
      <w:r w:rsidRPr="00E038DA">
        <w:rPr>
          <w:rFonts w:ascii="Times New Roman" w:hAnsi="Times New Roman" w:cs="Times New Roman"/>
          <w:i/>
        </w:rPr>
        <w:t xml:space="preserve">Thin Asphalt Overlays for Pavement Preservation” </w:t>
      </w:r>
      <w:r w:rsidRPr="00E038DA">
        <w:rPr>
          <w:rFonts w:ascii="Times New Roman" w:hAnsi="Times New Roman" w:cs="Times New Roman"/>
        </w:rPr>
        <w:t xml:space="preserve">National Asphalt Pavement Association NAPA. 2009 Information Series 135. </w:t>
      </w:r>
    </w:p>
    <w:p w14:paraId="1E9BAD57" w14:textId="77777777" w:rsidR="00E038DA" w:rsidRPr="00E038DA" w:rsidRDefault="00E038DA" w:rsidP="009B322B">
      <w:pPr>
        <w:spacing w:after="0" w:line="280" w:lineRule="atLeast"/>
        <w:rPr>
          <w:rFonts w:ascii="Times New Roman" w:hAnsi="Times New Roman" w:cs="Times New Roman"/>
        </w:rPr>
      </w:pPr>
    </w:p>
    <w:p w14:paraId="52C6C5E7" w14:textId="3E1B523D" w:rsidR="00B44C13" w:rsidRPr="00E038DA" w:rsidRDefault="00B44C13" w:rsidP="009B322B">
      <w:pPr>
        <w:spacing w:after="0" w:line="280" w:lineRule="atLeast"/>
        <w:ind w:left="720"/>
        <w:rPr>
          <w:rFonts w:ascii="Times New Roman" w:hAnsi="Times New Roman" w:cs="Times New Roman"/>
        </w:rPr>
      </w:pPr>
      <w:r w:rsidRPr="00E038DA">
        <w:rPr>
          <w:rFonts w:ascii="Times New Roman" w:hAnsi="Times New Roman" w:cs="Times New Roman"/>
        </w:rPr>
        <w:t xml:space="preserve">The report investigates thin asphalt overlays approach to pavement preservation. This report provides guidance on when to choose thin overlays, how to select materials and design the mixes, construction and quality control, and what type of performance benefits to expect.  </w:t>
      </w:r>
    </w:p>
    <w:p w14:paraId="6D9E03B0" w14:textId="2D4F977B" w:rsidR="00DD6EE3" w:rsidRDefault="00DD6EE3" w:rsidP="009B322B">
      <w:pPr>
        <w:spacing w:after="0" w:line="280" w:lineRule="atLeast"/>
        <w:rPr>
          <w:rFonts w:ascii="Times New Roman" w:hAnsi="Times New Roman" w:cs="Times New Roman"/>
        </w:rPr>
      </w:pPr>
    </w:p>
    <w:p w14:paraId="61730301" w14:textId="77777777" w:rsidR="009B322B" w:rsidRPr="00E038DA" w:rsidRDefault="009B322B" w:rsidP="009B322B">
      <w:pPr>
        <w:spacing w:after="0" w:line="280" w:lineRule="atLeast"/>
        <w:rPr>
          <w:rFonts w:ascii="Times New Roman" w:hAnsi="Times New Roman" w:cs="Times New Roman"/>
        </w:rPr>
      </w:pPr>
    </w:p>
    <w:p w14:paraId="620077BD" w14:textId="1447157B" w:rsidR="00DD6EE3" w:rsidRDefault="00DD6EE3" w:rsidP="009B322B">
      <w:pPr>
        <w:spacing w:after="0" w:line="280" w:lineRule="atLeast"/>
        <w:rPr>
          <w:rFonts w:ascii="Times New Roman" w:hAnsi="Times New Roman" w:cs="Times New Roman"/>
        </w:rPr>
      </w:pPr>
      <w:r w:rsidRPr="00E038DA">
        <w:rPr>
          <w:rFonts w:ascii="Times New Roman" w:hAnsi="Times New Roman" w:cs="Times New Roman"/>
        </w:rPr>
        <w:t>Asphalt Recycling and Reclamation Association – ARRA (2015) “</w:t>
      </w:r>
      <w:r w:rsidRPr="00E038DA">
        <w:rPr>
          <w:rFonts w:ascii="Times New Roman" w:hAnsi="Times New Roman" w:cs="Times New Roman"/>
          <w:i/>
        </w:rPr>
        <w:t>Basic Asphalt Recycling Manual (BARM)</w:t>
      </w:r>
      <w:r w:rsidRPr="00E038DA">
        <w:rPr>
          <w:rFonts w:ascii="Times New Roman" w:hAnsi="Times New Roman" w:cs="Times New Roman"/>
        </w:rPr>
        <w:t>”, Federal Highway Administration, Publication FHWA-SA-98-042.</w:t>
      </w:r>
    </w:p>
    <w:p w14:paraId="7D5AEEA7" w14:textId="77777777" w:rsidR="00E038DA" w:rsidRPr="00E038DA" w:rsidRDefault="00E038DA" w:rsidP="009B322B">
      <w:pPr>
        <w:spacing w:after="0" w:line="280" w:lineRule="atLeast"/>
        <w:rPr>
          <w:rFonts w:ascii="Times New Roman" w:hAnsi="Times New Roman" w:cs="Times New Roman"/>
        </w:rPr>
      </w:pPr>
    </w:p>
    <w:p w14:paraId="46FE70CA" w14:textId="3718146B" w:rsidR="00DD6EE3" w:rsidRPr="00E038DA" w:rsidRDefault="00DD6EE3" w:rsidP="009B322B">
      <w:pPr>
        <w:spacing w:after="0" w:line="280" w:lineRule="atLeast"/>
        <w:ind w:left="720"/>
        <w:rPr>
          <w:rFonts w:ascii="Times New Roman" w:hAnsi="Times New Roman" w:cs="Times New Roman"/>
        </w:rPr>
      </w:pPr>
      <w:r w:rsidRPr="00E038DA">
        <w:rPr>
          <w:rFonts w:ascii="Times New Roman" w:hAnsi="Times New Roman" w:cs="Times New Roman"/>
        </w:rPr>
        <w:t>The last 25 years have seen a dramatic increase in asphalt recycling and reclaiming existing HMA pavements.  The primary focus of the manual is on in-place and cold recy</w:t>
      </w:r>
      <w:r w:rsidR="00652948" w:rsidRPr="00E038DA">
        <w:rPr>
          <w:rFonts w:ascii="Times New Roman" w:hAnsi="Times New Roman" w:cs="Times New Roman"/>
        </w:rPr>
        <w:t>c</w:t>
      </w:r>
      <w:r w:rsidRPr="00E038DA">
        <w:rPr>
          <w:rFonts w:ascii="Times New Roman" w:hAnsi="Times New Roman" w:cs="Times New Roman"/>
        </w:rPr>
        <w:t xml:space="preserve">ling of HMA pavements providing information on asphalt recycling methods, procedures for evaluation of potential projects, current mix design philosophies, equipment requirements, Quality Control and Assurance, specifications, and performance.  </w:t>
      </w:r>
    </w:p>
    <w:p w14:paraId="4F1D72E4" w14:textId="77777777" w:rsidR="00DD6EE3" w:rsidRPr="00E038DA" w:rsidRDefault="00DD6EE3" w:rsidP="009B322B">
      <w:pPr>
        <w:spacing w:after="0" w:line="280" w:lineRule="atLeast"/>
        <w:rPr>
          <w:rFonts w:ascii="Times New Roman" w:hAnsi="Times New Roman" w:cs="Times New Roman"/>
        </w:rPr>
      </w:pPr>
    </w:p>
    <w:p w14:paraId="54C35FC7" w14:textId="64CF4AA8" w:rsidR="00DD6EE3" w:rsidRPr="00E038DA" w:rsidRDefault="00DD6EE3" w:rsidP="009B322B">
      <w:pPr>
        <w:spacing w:after="0" w:line="280" w:lineRule="atLeast"/>
        <w:ind w:left="720"/>
        <w:rPr>
          <w:rFonts w:ascii="Times New Roman" w:hAnsi="Times New Roman" w:cs="Times New Roman"/>
        </w:rPr>
      </w:pPr>
      <w:r w:rsidRPr="00E038DA">
        <w:rPr>
          <w:rFonts w:ascii="Times New Roman" w:hAnsi="Times New Roman" w:cs="Times New Roman"/>
        </w:rPr>
        <w:t>According to the survey responses contained in the Synthesis, for the State of Ohio, the typical</w:t>
      </w:r>
      <w:r w:rsidR="00B44C13" w:rsidRPr="00E038DA">
        <w:rPr>
          <w:rFonts w:ascii="Times New Roman" w:hAnsi="Times New Roman" w:cs="Times New Roman"/>
        </w:rPr>
        <w:t xml:space="preserve"> </w:t>
      </w:r>
      <w:r w:rsidRPr="00E038DA">
        <w:rPr>
          <w:rFonts w:ascii="Times New Roman" w:hAnsi="Times New Roman" w:cs="Times New Roman"/>
        </w:rPr>
        <w:t>pavement age at the time of first thin overlay (years) was 9-10 years, and the typical life span</w:t>
      </w:r>
      <w:r w:rsidR="00B44C13" w:rsidRPr="00E038DA">
        <w:rPr>
          <w:rFonts w:ascii="Times New Roman" w:hAnsi="Times New Roman" w:cs="Times New Roman"/>
        </w:rPr>
        <w:t xml:space="preserve"> </w:t>
      </w:r>
      <w:r w:rsidRPr="00E038DA">
        <w:rPr>
          <w:rFonts w:ascii="Times New Roman" w:hAnsi="Times New Roman" w:cs="Times New Roman"/>
        </w:rPr>
        <w:t>of a thin overlay was 9-10 years. The cost per lane mile was $25,000-$49,999, and the</w:t>
      </w:r>
      <w:r w:rsidR="00B44C13" w:rsidRPr="00E038DA">
        <w:rPr>
          <w:rFonts w:ascii="Times New Roman" w:hAnsi="Times New Roman" w:cs="Times New Roman"/>
        </w:rPr>
        <w:t xml:space="preserve"> </w:t>
      </w:r>
      <w:r w:rsidRPr="00E038DA">
        <w:rPr>
          <w:rFonts w:ascii="Times New Roman" w:hAnsi="Times New Roman" w:cs="Times New Roman"/>
        </w:rPr>
        <w:t>observed increase in pavement life was 7-8 years.</w:t>
      </w:r>
    </w:p>
    <w:p w14:paraId="281C9CE1" w14:textId="77777777" w:rsidR="00DD6EE3" w:rsidRPr="00E038DA" w:rsidRDefault="00DD6EE3" w:rsidP="009B322B">
      <w:pPr>
        <w:spacing w:after="0" w:line="280" w:lineRule="atLeast"/>
        <w:rPr>
          <w:rFonts w:ascii="Times New Roman" w:hAnsi="Times New Roman" w:cs="Times New Roman"/>
        </w:rPr>
      </w:pPr>
    </w:p>
    <w:p w14:paraId="79E6ACDC" w14:textId="77777777" w:rsidR="00DD6EE3" w:rsidRPr="00E038DA" w:rsidRDefault="00DD6EE3" w:rsidP="009B322B">
      <w:pPr>
        <w:spacing w:after="0" w:line="280" w:lineRule="atLeast"/>
        <w:rPr>
          <w:rFonts w:ascii="Times New Roman" w:hAnsi="Times New Roman" w:cs="Times New Roman"/>
        </w:rPr>
      </w:pPr>
    </w:p>
    <w:p w14:paraId="2182619E" w14:textId="24828710" w:rsidR="00DD6EE3" w:rsidRDefault="00DD6EE3" w:rsidP="009B322B">
      <w:pPr>
        <w:spacing w:after="0" w:line="280" w:lineRule="atLeast"/>
        <w:rPr>
          <w:rFonts w:ascii="Times New Roman" w:hAnsi="Times New Roman" w:cs="Times New Roman"/>
        </w:rPr>
      </w:pPr>
      <w:r w:rsidRPr="00E038DA">
        <w:rPr>
          <w:rFonts w:ascii="Times New Roman" w:hAnsi="Times New Roman" w:cs="Times New Roman"/>
        </w:rPr>
        <w:t>Larry Tschida, Tom Struve, Ed Johnson, “</w:t>
      </w:r>
      <w:r w:rsidRPr="00E038DA">
        <w:rPr>
          <w:rFonts w:ascii="Times New Roman" w:hAnsi="Times New Roman" w:cs="Times New Roman"/>
          <w:i/>
        </w:rPr>
        <w:t>Installation and Early Field Performance of Mastic Patches on City Streets</w:t>
      </w:r>
      <w:r w:rsidRPr="00E038DA">
        <w:rPr>
          <w:rFonts w:ascii="Times New Roman" w:hAnsi="Times New Roman" w:cs="Times New Roman"/>
        </w:rPr>
        <w:t>” Minnesota OPERA Program, City of Bloomington, MN, City of Minnetonka, MN September 29, 2011.</w:t>
      </w:r>
    </w:p>
    <w:p w14:paraId="3E84372C" w14:textId="77777777" w:rsidR="00E038DA" w:rsidRPr="00E038DA" w:rsidRDefault="00E038DA" w:rsidP="009B322B">
      <w:pPr>
        <w:spacing w:after="0" w:line="280" w:lineRule="atLeast"/>
        <w:rPr>
          <w:rFonts w:ascii="Times New Roman" w:hAnsi="Times New Roman" w:cs="Times New Roman"/>
        </w:rPr>
      </w:pPr>
    </w:p>
    <w:p w14:paraId="21E7C13E" w14:textId="293FA538" w:rsidR="00DD6EE3" w:rsidRPr="00E038DA" w:rsidRDefault="00DD6EE3" w:rsidP="009B322B">
      <w:pPr>
        <w:spacing w:after="0" w:line="280" w:lineRule="atLeast"/>
        <w:ind w:left="720"/>
        <w:rPr>
          <w:rFonts w:ascii="Times New Roman" w:hAnsi="Times New Roman" w:cs="Times New Roman"/>
        </w:rPr>
      </w:pPr>
      <w:r w:rsidRPr="00E038DA">
        <w:rPr>
          <w:rFonts w:ascii="Times New Roman" w:hAnsi="Times New Roman" w:cs="Times New Roman"/>
        </w:rPr>
        <w:t>This study compared the performance of several mastic products versus bituminous patching. In the spring of 2011, the cities of Bloomington and Minnetonka, Minnesota collaborated on a field investigation of the installation and field performance, of two “mastic” patching materials along with standard patches that were applied at the same time. It was found that the labor force for mastic installation was similar to that of asphalt patching, but the mastic requires extra cure time to ensure no-track conditions exist. Mastic products were very successful in restoring ride to deteriorated transverse cracks and potholes on a short</w:t>
      </w:r>
      <w:r w:rsidR="009B322B">
        <w:rPr>
          <w:rFonts w:ascii="Times New Roman" w:hAnsi="Times New Roman" w:cs="Times New Roman"/>
        </w:rPr>
        <w:t>-</w:t>
      </w:r>
      <w:r w:rsidRPr="00E038DA">
        <w:rPr>
          <w:rFonts w:ascii="Times New Roman" w:hAnsi="Times New Roman" w:cs="Times New Roman"/>
        </w:rPr>
        <w:t xml:space="preserve">term basis. It was seen that the ride benefits of mastic may improve with time when installed in transvers cracks. Patches did not lose mastic material over a four-month period, but cover rock was lost and should be considered temporary. Mastic materials exhibit a water-proofing advantage over conventional asphalt mixtures. </w:t>
      </w:r>
    </w:p>
    <w:p w14:paraId="5FECBA2C" w14:textId="77777777" w:rsidR="00652948" w:rsidRPr="00E038DA" w:rsidRDefault="00652948" w:rsidP="009B322B">
      <w:pPr>
        <w:spacing w:after="0" w:line="280" w:lineRule="atLeast"/>
        <w:ind w:left="720"/>
        <w:rPr>
          <w:rFonts w:ascii="Times New Roman" w:hAnsi="Times New Roman" w:cs="Times New Roman"/>
        </w:rPr>
      </w:pPr>
    </w:p>
    <w:p w14:paraId="20CE33CE" w14:textId="77777777" w:rsidR="00652948" w:rsidRPr="00E038DA" w:rsidRDefault="00652948" w:rsidP="009B322B">
      <w:pPr>
        <w:spacing w:after="0" w:line="280" w:lineRule="atLeast"/>
        <w:ind w:left="720"/>
        <w:rPr>
          <w:rFonts w:ascii="Times New Roman" w:hAnsi="Times New Roman" w:cs="Times New Roman"/>
        </w:rPr>
      </w:pPr>
    </w:p>
    <w:p w14:paraId="637E68BD" w14:textId="71455BF6" w:rsidR="00DD6EE3" w:rsidRDefault="00DD6EE3" w:rsidP="009B322B">
      <w:pPr>
        <w:spacing w:after="0" w:line="280" w:lineRule="atLeast"/>
        <w:rPr>
          <w:rFonts w:ascii="Times New Roman" w:hAnsi="Times New Roman" w:cs="Times New Roman"/>
        </w:rPr>
      </w:pPr>
      <w:r w:rsidRPr="00E038DA">
        <w:rPr>
          <w:rFonts w:ascii="Times New Roman" w:hAnsi="Times New Roman" w:cs="Times New Roman"/>
        </w:rPr>
        <w:t>G. Arnold, G. Mudgway, O. Dickin "</w:t>
      </w:r>
      <w:r w:rsidRPr="00E038DA">
        <w:rPr>
          <w:rFonts w:ascii="Times New Roman" w:hAnsi="Times New Roman" w:cs="Times New Roman"/>
          <w:i/>
        </w:rPr>
        <w:t>Pavement Maintenance Patch Trials</w:t>
      </w:r>
      <w:r w:rsidRPr="00E038DA">
        <w:rPr>
          <w:rFonts w:ascii="Times New Roman" w:hAnsi="Times New Roman" w:cs="Times New Roman"/>
        </w:rPr>
        <w:t>" New Zealand Transport Agency Research report 635, Dec. 2017.</w:t>
      </w:r>
    </w:p>
    <w:p w14:paraId="0CE5E96D" w14:textId="77777777" w:rsidR="00E038DA" w:rsidRPr="00E038DA" w:rsidRDefault="00E038DA" w:rsidP="009B322B">
      <w:pPr>
        <w:spacing w:after="0" w:line="280" w:lineRule="atLeast"/>
        <w:rPr>
          <w:rFonts w:ascii="Times New Roman" w:hAnsi="Times New Roman" w:cs="Times New Roman"/>
        </w:rPr>
      </w:pPr>
    </w:p>
    <w:p w14:paraId="0384F939" w14:textId="77777777" w:rsidR="00DD6EE3" w:rsidRPr="00E038DA" w:rsidRDefault="00DD6EE3" w:rsidP="009B322B">
      <w:pPr>
        <w:spacing w:after="0" w:line="280" w:lineRule="atLeast"/>
        <w:ind w:left="720"/>
        <w:rPr>
          <w:rFonts w:ascii="Times New Roman" w:hAnsi="Times New Roman" w:cs="Times New Roman"/>
        </w:rPr>
      </w:pPr>
      <w:r w:rsidRPr="00E038DA">
        <w:rPr>
          <w:rFonts w:ascii="Times New Roman" w:hAnsi="Times New Roman" w:cs="Times New Roman"/>
        </w:rPr>
        <w:t xml:space="preserve">This report researched a frame work for predicting the life of patches to enable asset managers to choose the right treatment to give the life required with the lowest whole-of-life costs. A total of 12 maintenance patches were constructed consisting of cement stabilization (two cement contents 1.5% and 3%); mill and asphaltic concrete inlay; and full depth granular reconstruction replicated on three different state highways. These maintenance patches were treated as full pavement renewals in terms of testing and investigation prior to their construction. This information allowed basic pavement characteristics, such as the impact of traffic; pavement depth (adequate, inadequate or very inadequate); aggregate quality (good, average or poor); and pavement deflection (high, medium or low), to be determined prior to patching. The patches were monitored for three years and during this period most failed. The monitoring allowed the creation of algorithms based on the basic pavement characteristics to predict the life of the patch treatments. A tool was developed to allow designers and asset managers to make informed choices on the type of patch treatments based on predicted life, and so prevent early failure of the patches. </w:t>
      </w:r>
    </w:p>
    <w:p w14:paraId="1F59BC07" w14:textId="17AF03AD" w:rsidR="00DD6EE3" w:rsidRPr="00E038DA" w:rsidRDefault="00DD6EE3" w:rsidP="009B322B">
      <w:pPr>
        <w:spacing w:after="0" w:line="280" w:lineRule="atLeast"/>
        <w:rPr>
          <w:rFonts w:ascii="Times New Roman" w:hAnsi="Times New Roman" w:cs="Times New Roman"/>
        </w:rPr>
      </w:pPr>
    </w:p>
    <w:p w14:paraId="302CC796" w14:textId="40F180C3" w:rsidR="00652948" w:rsidRPr="00E038DA" w:rsidRDefault="00652948" w:rsidP="009B322B">
      <w:pPr>
        <w:spacing w:after="0" w:line="280" w:lineRule="atLeast"/>
        <w:rPr>
          <w:rFonts w:ascii="Times New Roman" w:hAnsi="Times New Roman" w:cs="Times New Roman"/>
        </w:rPr>
      </w:pPr>
    </w:p>
    <w:p w14:paraId="1C11BEE0" w14:textId="5AC970DE" w:rsidR="00DD6EE3" w:rsidRDefault="00DD6EE3" w:rsidP="009B322B">
      <w:pPr>
        <w:spacing w:after="0" w:line="280" w:lineRule="atLeast"/>
        <w:rPr>
          <w:rFonts w:ascii="Times New Roman" w:hAnsi="Times New Roman" w:cs="Times New Roman"/>
        </w:rPr>
      </w:pPr>
      <w:r w:rsidRPr="00E038DA">
        <w:rPr>
          <w:rFonts w:ascii="Times New Roman" w:hAnsi="Times New Roman" w:cs="Times New Roman"/>
        </w:rPr>
        <w:t>W. James Wilde, Luke Thompson, Thomas J. Wood “</w:t>
      </w:r>
      <w:r w:rsidRPr="00E038DA">
        <w:rPr>
          <w:rFonts w:ascii="Times New Roman" w:hAnsi="Times New Roman" w:cs="Times New Roman"/>
          <w:i/>
        </w:rPr>
        <w:t xml:space="preserve">Cost-Effective Pavement Preservation Solutions for the Real World” </w:t>
      </w:r>
      <w:r w:rsidRPr="00E038DA">
        <w:rPr>
          <w:rFonts w:ascii="Times New Roman" w:hAnsi="Times New Roman" w:cs="Times New Roman"/>
        </w:rPr>
        <w:t>Minnesota Department of Transportation. Report 2014-33. Sept 2014</w:t>
      </w:r>
      <w:r w:rsidR="00DE10BE">
        <w:rPr>
          <w:rFonts w:ascii="Times New Roman" w:hAnsi="Times New Roman" w:cs="Times New Roman"/>
        </w:rPr>
        <w:t>.</w:t>
      </w:r>
    </w:p>
    <w:p w14:paraId="4CC0DD3B" w14:textId="77777777" w:rsidR="00E038DA" w:rsidRPr="00E038DA" w:rsidRDefault="00E038DA" w:rsidP="009B322B">
      <w:pPr>
        <w:spacing w:after="0" w:line="280" w:lineRule="atLeast"/>
        <w:rPr>
          <w:rFonts w:ascii="Times New Roman" w:hAnsi="Times New Roman" w:cs="Times New Roman"/>
        </w:rPr>
      </w:pPr>
    </w:p>
    <w:p w14:paraId="6FD46B71" w14:textId="3A6D94FA" w:rsidR="00DD6EE3" w:rsidRDefault="00DD6EE3" w:rsidP="009B322B">
      <w:pPr>
        <w:spacing w:after="0" w:line="280" w:lineRule="atLeast"/>
        <w:ind w:left="720"/>
        <w:rPr>
          <w:rFonts w:ascii="Times New Roman" w:hAnsi="Times New Roman" w:cs="Times New Roman"/>
        </w:rPr>
      </w:pPr>
      <w:r w:rsidRPr="00E038DA">
        <w:rPr>
          <w:rFonts w:ascii="Times New Roman" w:hAnsi="Times New Roman" w:cs="Times New Roman"/>
        </w:rPr>
        <w:t xml:space="preserve">This report summarizes pavement preservation activities and recommended uses, expected longevity, and expected pavement life extension. It also includes some basic information intended to be used by those less familiar with pavement preservation, pavement management, life cycle cost analysis, cost estimating, contracting methods and others to help inform and educate in this important aspect of pavement engineering. Tools and techniques are presented to assist local agency engineers in evaluating cost, benefits, timing, longevity, and the decision-making process for developing and effective pavement preservation program on an individual pavement segment to or over an entire network. The most common preservation techniques include routine maintenance and minor rehabilitation that are non-structural. Treatments such as crack sealing, seal coats, thin overlays, micro surfacing, are all examples of common preservation techniques used by local agencies. The report includes examples using real pavement engineering data from several cities and counties in Minnesota to demonstrate topics such as activity timing and the benefits of preventive maintenance plan rather than a reactive one.  A set of guidelines was developed as part of the associated project intended to serve as reference material and as a training program. </w:t>
      </w:r>
    </w:p>
    <w:p w14:paraId="18F90BD2" w14:textId="77777777" w:rsidR="009B322B" w:rsidRPr="00E038DA" w:rsidRDefault="009B322B" w:rsidP="009B322B">
      <w:pPr>
        <w:spacing w:after="0" w:line="280" w:lineRule="atLeast"/>
        <w:ind w:left="720"/>
        <w:rPr>
          <w:rFonts w:ascii="Times New Roman" w:hAnsi="Times New Roman" w:cs="Times New Roman"/>
        </w:rPr>
      </w:pPr>
    </w:p>
    <w:p w14:paraId="12BAF62B" w14:textId="77777777" w:rsidR="00DE10BE" w:rsidRDefault="00DE10BE">
      <w:pPr>
        <w:rPr>
          <w:rFonts w:ascii="Times New Roman" w:hAnsi="Times New Roman" w:cs="Times New Roman"/>
        </w:rPr>
      </w:pPr>
      <w:r>
        <w:rPr>
          <w:rFonts w:ascii="Times New Roman" w:hAnsi="Times New Roman" w:cs="Times New Roman"/>
        </w:rPr>
        <w:br w:type="page"/>
      </w:r>
    </w:p>
    <w:p w14:paraId="642A29EE" w14:textId="41C737F8" w:rsidR="00DD6EE3" w:rsidRDefault="00DD6EE3" w:rsidP="009B322B">
      <w:pPr>
        <w:spacing w:after="0" w:line="280" w:lineRule="atLeast"/>
        <w:rPr>
          <w:rFonts w:ascii="Times New Roman" w:hAnsi="Times New Roman" w:cs="Times New Roman"/>
        </w:rPr>
      </w:pPr>
      <w:bookmarkStart w:id="2" w:name="_GoBack"/>
      <w:bookmarkEnd w:id="2"/>
      <w:r w:rsidRPr="00E038DA">
        <w:rPr>
          <w:rFonts w:ascii="Times New Roman" w:hAnsi="Times New Roman" w:cs="Times New Roman"/>
        </w:rPr>
        <w:t>Harold L. Von Quintus, Amy L. Simpson, Ahmed A. Eltahan “</w:t>
      </w:r>
      <w:r w:rsidRPr="00E038DA">
        <w:rPr>
          <w:rFonts w:ascii="Times New Roman" w:hAnsi="Times New Roman" w:cs="Times New Roman"/>
          <w:i/>
        </w:rPr>
        <w:t xml:space="preserve">Rehabilitation of Asphalt Concrete Pavements: Initial Evaluation of The SPS-5 Experiment – Final Report” </w:t>
      </w:r>
      <w:r w:rsidRPr="00E038DA">
        <w:rPr>
          <w:rFonts w:ascii="Times New Roman" w:hAnsi="Times New Roman" w:cs="Times New Roman"/>
        </w:rPr>
        <w:t>U.S. Department of Transportation Federal Highway Administration. July 2006.</w:t>
      </w:r>
    </w:p>
    <w:p w14:paraId="039FC8B0" w14:textId="77777777" w:rsidR="00E038DA" w:rsidRPr="00E038DA" w:rsidRDefault="00E038DA" w:rsidP="009B322B">
      <w:pPr>
        <w:spacing w:after="0" w:line="280" w:lineRule="atLeast"/>
        <w:rPr>
          <w:rFonts w:ascii="Times New Roman" w:hAnsi="Times New Roman" w:cs="Times New Roman"/>
        </w:rPr>
      </w:pPr>
    </w:p>
    <w:p w14:paraId="73A270D8" w14:textId="650F66E5" w:rsidR="00DD6EE3" w:rsidRDefault="00DD6EE3" w:rsidP="009B322B">
      <w:pPr>
        <w:spacing w:after="0" w:line="280" w:lineRule="atLeast"/>
        <w:ind w:left="720"/>
        <w:rPr>
          <w:rFonts w:ascii="Times New Roman" w:hAnsi="Times New Roman" w:cs="Times New Roman"/>
        </w:rPr>
      </w:pPr>
      <w:r w:rsidRPr="00E038DA">
        <w:rPr>
          <w:rFonts w:ascii="Times New Roman" w:hAnsi="Times New Roman" w:cs="Times New Roman"/>
        </w:rPr>
        <w:t>The objective of this experiment is to determine the relative influence and long-term effectiveness of different rehabilitation techniques (including overlay thickness, material, and surface preparation) and site conditions (traffic, pre-existing pavement condition, and climatic factors) on performance. This report documents the first comprehensive review and evaluation of data completeness and availability from the SPS-5</w:t>
      </w:r>
      <w:r w:rsidRPr="00652948">
        <w:rPr>
          <w:rFonts w:ascii="Times New Roman" w:hAnsi="Times New Roman" w:cs="Times New Roman"/>
        </w:rPr>
        <w:t xml:space="preserve"> experiment. </w:t>
      </w:r>
    </w:p>
    <w:sectPr w:rsidR="00DD6EE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A92CBA" w14:textId="77777777" w:rsidR="00C61A9C" w:rsidRDefault="00C61A9C" w:rsidP="009B322B">
      <w:pPr>
        <w:spacing w:after="0" w:line="240" w:lineRule="auto"/>
      </w:pPr>
      <w:r>
        <w:separator/>
      </w:r>
    </w:p>
  </w:endnote>
  <w:endnote w:type="continuationSeparator" w:id="0">
    <w:p w14:paraId="70217A36" w14:textId="77777777" w:rsidR="00C61A9C" w:rsidRDefault="00C61A9C" w:rsidP="009B3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9390266"/>
      <w:docPartObj>
        <w:docPartGallery w:val="Page Numbers (Bottom of Page)"/>
        <w:docPartUnique/>
      </w:docPartObj>
    </w:sdtPr>
    <w:sdtEndPr>
      <w:rPr>
        <w:rFonts w:ascii="Times New Roman" w:hAnsi="Times New Roman" w:cs="Times New Roman"/>
        <w:noProof/>
      </w:rPr>
    </w:sdtEndPr>
    <w:sdtContent>
      <w:p w14:paraId="2C34330A" w14:textId="776682D9" w:rsidR="009B322B" w:rsidRPr="009B322B" w:rsidRDefault="009B322B">
        <w:pPr>
          <w:pStyle w:val="Footer"/>
          <w:jc w:val="center"/>
          <w:rPr>
            <w:rFonts w:ascii="Times New Roman" w:hAnsi="Times New Roman" w:cs="Times New Roman"/>
          </w:rPr>
        </w:pPr>
        <w:r w:rsidRPr="009B322B">
          <w:rPr>
            <w:rFonts w:ascii="Times New Roman" w:hAnsi="Times New Roman" w:cs="Times New Roman"/>
          </w:rPr>
          <w:fldChar w:fldCharType="begin"/>
        </w:r>
        <w:r w:rsidRPr="009B322B">
          <w:rPr>
            <w:rFonts w:ascii="Times New Roman" w:hAnsi="Times New Roman" w:cs="Times New Roman"/>
          </w:rPr>
          <w:instrText xml:space="preserve"> PAGE   \* MERGEFORMAT </w:instrText>
        </w:r>
        <w:r w:rsidRPr="009B322B">
          <w:rPr>
            <w:rFonts w:ascii="Times New Roman" w:hAnsi="Times New Roman" w:cs="Times New Roman"/>
          </w:rPr>
          <w:fldChar w:fldCharType="separate"/>
        </w:r>
        <w:r w:rsidR="00C61A9C">
          <w:rPr>
            <w:rFonts w:ascii="Times New Roman" w:hAnsi="Times New Roman" w:cs="Times New Roman"/>
            <w:noProof/>
          </w:rPr>
          <w:t>1</w:t>
        </w:r>
        <w:r w:rsidRPr="009B322B">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DC0158" w14:textId="77777777" w:rsidR="00C61A9C" w:rsidRDefault="00C61A9C" w:rsidP="009B322B">
      <w:pPr>
        <w:spacing w:after="0" w:line="240" w:lineRule="auto"/>
      </w:pPr>
      <w:r>
        <w:separator/>
      </w:r>
    </w:p>
  </w:footnote>
  <w:footnote w:type="continuationSeparator" w:id="0">
    <w:p w14:paraId="7E66136D" w14:textId="77777777" w:rsidR="00C61A9C" w:rsidRDefault="00C61A9C" w:rsidP="009B32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8A0074"/>
    <w:multiLevelType w:val="multilevel"/>
    <w:tmpl w:val="2C6EC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7112E1"/>
    <w:multiLevelType w:val="hybridMultilevel"/>
    <w:tmpl w:val="3880DA42"/>
    <w:lvl w:ilvl="0" w:tplc="9B5ECFF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610"/>
    <w:rsid w:val="00007F11"/>
    <w:rsid w:val="000465AC"/>
    <w:rsid w:val="00067665"/>
    <w:rsid w:val="000A1AF1"/>
    <w:rsid w:val="000A41EF"/>
    <w:rsid w:val="000B1549"/>
    <w:rsid w:val="000E2A96"/>
    <w:rsid w:val="001439CA"/>
    <w:rsid w:val="0018049A"/>
    <w:rsid w:val="0019559A"/>
    <w:rsid w:val="001C6F24"/>
    <w:rsid w:val="00200C2A"/>
    <w:rsid w:val="00220DED"/>
    <w:rsid w:val="002B7994"/>
    <w:rsid w:val="002D6BED"/>
    <w:rsid w:val="002F3248"/>
    <w:rsid w:val="00324346"/>
    <w:rsid w:val="00324EE5"/>
    <w:rsid w:val="00351A1C"/>
    <w:rsid w:val="00390BD0"/>
    <w:rsid w:val="003A4DCE"/>
    <w:rsid w:val="003D3CFD"/>
    <w:rsid w:val="003E1CB4"/>
    <w:rsid w:val="00401893"/>
    <w:rsid w:val="0045220C"/>
    <w:rsid w:val="00481FCA"/>
    <w:rsid w:val="004C4CB5"/>
    <w:rsid w:val="004E3D3F"/>
    <w:rsid w:val="004F106F"/>
    <w:rsid w:val="004F6404"/>
    <w:rsid w:val="00504848"/>
    <w:rsid w:val="005559A9"/>
    <w:rsid w:val="005957B0"/>
    <w:rsid w:val="005F0417"/>
    <w:rsid w:val="00622017"/>
    <w:rsid w:val="00652948"/>
    <w:rsid w:val="00693A6E"/>
    <w:rsid w:val="006A0C98"/>
    <w:rsid w:val="006F1B7F"/>
    <w:rsid w:val="006F51E2"/>
    <w:rsid w:val="00753DBA"/>
    <w:rsid w:val="007552A5"/>
    <w:rsid w:val="00766C7B"/>
    <w:rsid w:val="00793AB6"/>
    <w:rsid w:val="007E56B3"/>
    <w:rsid w:val="007F1115"/>
    <w:rsid w:val="00833415"/>
    <w:rsid w:val="008419A5"/>
    <w:rsid w:val="00846519"/>
    <w:rsid w:val="00861744"/>
    <w:rsid w:val="00875C54"/>
    <w:rsid w:val="008857ED"/>
    <w:rsid w:val="008A6E27"/>
    <w:rsid w:val="008D3D4B"/>
    <w:rsid w:val="008F09D0"/>
    <w:rsid w:val="00900EB6"/>
    <w:rsid w:val="00902BB6"/>
    <w:rsid w:val="00917C19"/>
    <w:rsid w:val="009245D2"/>
    <w:rsid w:val="00943DDC"/>
    <w:rsid w:val="00951729"/>
    <w:rsid w:val="00962D19"/>
    <w:rsid w:val="0098553B"/>
    <w:rsid w:val="009901F7"/>
    <w:rsid w:val="00995AE7"/>
    <w:rsid w:val="009B322B"/>
    <w:rsid w:val="009D0F60"/>
    <w:rsid w:val="009E470E"/>
    <w:rsid w:val="00A02F93"/>
    <w:rsid w:val="00A135A5"/>
    <w:rsid w:val="00A24FF2"/>
    <w:rsid w:val="00A26E94"/>
    <w:rsid w:val="00A3150C"/>
    <w:rsid w:val="00A53DA1"/>
    <w:rsid w:val="00A85CC3"/>
    <w:rsid w:val="00AB14BD"/>
    <w:rsid w:val="00B11613"/>
    <w:rsid w:val="00B12DBD"/>
    <w:rsid w:val="00B23127"/>
    <w:rsid w:val="00B30DEE"/>
    <w:rsid w:val="00B44C13"/>
    <w:rsid w:val="00B56211"/>
    <w:rsid w:val="00B70262"/>
    <w:rsid w:val="00B70340"/>
    <w:rsid w:val="00B80D92"/>
    <w:rsid w:val="00BF45B9"/>
    <w:rsid w:val="00C1055F"/>
    <w:rsid w:val="00C151D8"/>
    <w:rsid w:val="00C21C96"/>
    <w:rsid w:val="00C47876"/>
    <w:rsid w:val="00C61A9C"/>
    <w:rsid w:val="00CA252F"/>
    <w:rsid w:val="00CA3E1A"/>
    <w:rsid w:val="00CB7BB6"/>
    <w:rsid w:val="00CC5C7E"/>
    <w:rsid w:val="00CE3A4C"/>
    <w:rsid w:val="00D13794"/>
    <w:rsid w:val="00D56502"/>
    <w:rsid w:val="00DD3BC1"/>
    <w:rsid w:val="00DD53D9"/>
    <w:rsid w:val="00DD6EE3"/>
    <w:rsid w:val="00DE10BE"/>
    <w:rsid w:val="00DF571A"/>
    <w:rsid w:val="00E038DA"/>
    <w:rsid w:val="00E11BB5"/>
    <w:rsid w:val="00E20545"/>
    <w:rsid w:val="00E41449"/>
    <w:rsid w:val="00E5513C"/>
    <w:rsid w:val="00E71558"/>
    <w:rsid w:val="00E975FA"/>
    <w:rsid w:val="00EB2A08"/>
    <w:rsid w:val="00EE49A6"/>
    <w:rsid w:val="00F1096B"/>
    <w:rsid w:val="00F4095A"/>
    <w:rsid w:val="00F41EF7"/>
    <w:rsid w:val="00F63610"/>
    <w:rsid w:val="00F7239F"/>
    <w:rsid w:val="00FA2C7F"/>
    <w:rsid w:val="00FB4182"/>
    <w:rsid w:val="00FC7A06"/>
    <w:rsid w:val="00FD5A5A"/>
    <w:rsid w:val="00FE0D91"/>
    <w:rsid w:val="00FF7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57ABE"/>
  <w15:chartTrackingRefBased/>
  <w15:docId w15:val="{D3CA148B-B80D-4D58-84C0-E61CAD8B7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link w:val="Heading1Char"/>
    <w:uiPriority w:val="9"/>
    <w:qFormat/>
    <w:rsid w:val="00BF45B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1055F"/>
    <w:rPr>
      <w:b/>
      <w:bCs/>
    </w:rPr>
  </w:style>
  <w:style w:type="paragraph" w:styleId="ListParagraph">
    <w:name w:val="List Paragraph"/>
    <w:basedOn w:val="Normal"/>
    <w:uiPriority w:val="34"/>
    <w:qFormat/>
    <w:rsid w:val="00324346"/>
    <w:pPr>
      <w:ind w:left="720"/>
      <w:contextualSpacing/>
    </w:pPr>
  </w:style>
  <w:style w:type="character" w:customStyle="1" w:styleId="Heading1Char">
    <w:name w:val="Heading 1 Char"/>
    <w:basedOn w:val="DefaultParagraphFont"/>
    <w:link w:val="Heading1"/>
    <w:uiPriority w:val="9"/>
    <w:rsid w:val="00BF45B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BF45B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81FCA"/>
    <w:rPr>
      <w:color w:val="0563C1" w:themeColor="hyperlink"/>
      <w:u w:val="single"/>
    </w:rPr>
  </w:style>
  <w:style w:type="character" w:customStyle="1" w:styleId="UnresolvedMention1">
    <w:name w:val="Unresolved Mention1"/>
    <w:basedOn w:val="DefaultParagraphFont"/>
    <w:uiPriority w:val="99"/>
    <w:semiHidden/>
    <w:unhideWhenUsed/>
    <w:rsid w:val="00481FCA"/>
    <w:rPr>
      <w:color w:val="808080"/>
      <w:shd w:val="clear" w:color="auto" w:fill="E6E6E6"/>
    </w:rPr>
  </w:style>
  <w:style w:type="paragraph" w:styleId="BalloonText">
    <w:name w:val="Balloon Text"/>
    <w:basedOn w:val="Normal"/>
    <w:link w:val="BalloonTextChar"/>
    <w:uiPriority w:val="99"/>
    <w:semiHidden/>
    <w:unhideWhenUsed/>
    <w:rsid w:val="00E11B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BB5"/>
    <w:rPr>
      <w:rFonts w:ascii="Segoe UI" w:hAnsi="Segoe UI" w:cs="Segoe UI"/>
      <w:sz w:val="18"/>
      <w:szCs w:val="18"/>
    </w:rPr>
  </w:style>
  <w:style w:type="paragraph" w:styleId="Header">
    <w:name w:val="header"/>
    <w:basedOn w:val="Normal"/>
    <w:link w:val="HeaderChar"/>
    <w:uiPriority w:val="99"/>
    <w:unhideWhenUsed/>
    <w:rsid w:val="009B32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22B"/>
  </w:style>
  <w:style w:type="paragraph" w:styleId="Footer">
    <w:name w:val="footer"/>
    <w:basedOn w:val="Normal"/>
    <w:link w:val="FooterChar"/>
    <w:uiPriority w:val="99"/>
    <w:unhideWhenUsed/>
    <w:rsid w:val="009B32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255765">
      <w:bodyDiv w:val="1"/>
      <w:marLeft w:val="0"/>
      <w:marRight w:val="0"/>
      <w:marTop w:val="0"/>
      <w:marBottom w:val="0"/>
      <w:divBdr>
        <w:top w:val="none" w:sz="0" w:space="0" w:color="auto"/>
        <w:left w:val="none" w:sz="0" w:space="0" w:color="auto"/>
        <w:bottom w:val="none" w:sz="0" w:space="0" w:color="auto"/>
        <w:right w:val="none" w:sz="0" w:space="0" w:color="auto"/>
      </w:divBdr>
    </w:div>
    <w:div w:id="1626694852">
      <w:bodyDiv w:val="1"/>
      <w:marLeft w:val="0"/>
      <w:marRight w:val="0"/>
      <w:marTop w:val="0"/>
      <w:marBottom w:val="0"/>
      <w:divBdr>
        <w:top w:val="none" w:sz="0" w:space="0" w:color="auto"/>
        <w:left w:val="none" w:sz="0" w:space="0" w:color="auto"/>
        <w:bottom w:val="none" w:sz="0" w:space="0" w:color="auto"/>
        <w:right w:val="none" w:sz="0" w:space="0" w:color="auto"/>
      </w:divBdr>
    </w:div>
    <w:div w:id="2142569769">
      <w:bodyDiv w:val="1"/>
      <w:marLeft w:val="0"/>
      <w:marRight w:val="0"/>
      <w:marTop w:val="0"/>
      <w:marBottom w:val="0"/>
      <w:divBdr>
        <w:top w:val="none" w:sz="0" w:space="0" w:color="auto"/>
        <w:left w:val="none" w:sz="0" w:space="0" w:color="auto"/>
        <w:bottom w:val="none" w:sz="0" w:space="0" w:color="auto"/>
        <w:right w:val="none" w:sz="0" w:space="0" w:color="auto"/>
      </w:divBdr>
      <w:divsChild>
        <w:div w:id="1227454042">
          <w:marLeft w:val="0"/>
          <w:marRight w:val="0"/>
          <w:marTop w:val="0"/>
          <w:marBottom w:val="0"/>
          <w:divBdr>
            <w:top w:val="none" w:sz="0" w:space="0" w:color="auto"/>
            <w:left w:val="none" w:sz="0" w:space="0" w:color="auto"/>
            <w:bottom w:val="none" w:sz="0" w:space="0" w:color="auto"/>
            <w:right w:val="none" w:sz="0" w:space="0" w:color="auto"/>
          </w:divBdr>
          <w:divsChild>
            <w:div w:id="715204436">
              <w:marLeft w:val="0"/>
              <w:marRight w:val="0"/>
              <w:marTop w:val="0"/>
              <w:marBottom w:val="0"/>
              <w:divBdr>
                <w:top w:val="none" w:sz="0" w:space="0" w:color="auto"/>
                <w:left w:val="none" w:sz="0" w:space="0" w:color="auto"/>
                <w:bottom w:val="none" w:sz="0" w:space="0" w:color="auto"/>
                <w:right w:val="none" w:sz="0" w:space="0" w:color="auto"/>
              </w:divBdr>
              <w:divsChild>
                <w:div w:id="1581871103">
                  <w:marLeft w:val="0"/>
                  <w:marRight w:val="0"/>
                  <w:marTop w:val="0"/>
                  <w:marBottom w:val="0"/>
                  <w:divBdr>
                    <w:top w:val="none" w:sz="0" w:space="0" w:color="auto"/>
                    <w:left w:val="none" w:sz="0" w:space="0" w:color="auto"/>
                    <w:bottom w:val="none" w:sz="0" w:space="0" w:color="auto"/>
                    <w:right w:val="none" w:sz="0" w:space="0" w:color="auto"/>
                  </w:divBdr>
                  <w:divsChild>
                    <w:div w:id="585842131">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DA2BB-1115-4DBA-9874-936C9C13D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6</Pages>
  <Words>2260</Words>
  <Characters>12883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Korzilius</dc:creator>
  <cp:keywords/>
  <dc:description/>
  <cp:lastModifiedBy>Julie Luberda</cp:lastModifiedBy>
  <cp:revision>4</cp:revision>
  <cp:lastPrinted>2018-04-26T19:49:00Z</cp:lastPrinted>
  <dcterms:created xsi:type="dcterms:W3CDTF">2018-04-26T19:49:00Z</dcterms:created>
  <dcterms:modified xsi:type="dcterms:W3CDTF">2018-04-26T23:38:00Z</dcterms:modified>
</cp:coreProperties>
</file>