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tmp" ContentType="image/png"/>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bookmarkStart w:id="0" w:name="_Hlk51078018" w:displacedByCustomXml="next"/>
    <w:sdt>
      <w:sdtPr>
        <w:rPr>
          <w:rFonts w:asciiTheme="minorHAnsi" w:eastAsiaTheme="minorHAnsi" w:hAnsiTheme="minorHAnsi" w:cstheme="majorBidi"/>
          <w:b/>
          <w:color w:val="003865" w:themeColor="accent1"/>
          <w:sz w:val="32"/>
          <w:szCs w:val="32"/>
        </w:rPr>
        <w:id w:val="10729564"/>
        <w:docPartObj>
          <w:docPartGallery w:val="Cover Pages"/>
          <w:docPartUnique/>
        </w:docPartObj>
      </w:sdtPr>
      <w:sdtEndPr>
        <w:rPr>
          <w:rFonts w:ascii="Calibri" w:eastAsia="Times New Roman" w:hAnsi="Calibri" w:cs="Times New Roman"/>
          <w:b w:val="0"/>
          <w:color w:val="auto"/>
          <w:sz w:val="22"/>
          <w:szCs w:val="22"/>
        </w:rPr>
      </w:sdtEndPr>
      <w:sdtContent>
        <w:p w:rsidR="00841D91" w:rsidRDefault="00841D91" w:rsidP="00584EBD">
          <w:pPr>
            <w:rPr>
              <w:rFonts w:eastAsiaTheme="minorHAnsi"/>
            </w:rPr>
          </w:pPr>
          <w:r>
            <w:rPr>
              <w:noProof/>
              <w:lang w:bidi="ar-SA"/>
            </w:rPr>
            <w:drawing>
              <wp:inline distT="0" distB="0" distL="0" distR="0" wp14:anchorId="4F9F30DC" wp14:editId="29225372">
                <wp:extent cx="2743200" cy="634744"/>
                <wp:effectExtent l="0" t="0" r="0" b="0"/>
                <wp:docPr id="3" name="Picture 3" title="MnDOT Logo"/>
                <wp:cNvGraphicFramePr/>
                <a:graphic xmlns:a="http://schemas.openxmlformats.org/drawingml/2006/main">
                  <a:graphicData uri="http://schemas.openxmlformats.org/drawingml/2006/picture">
                    <pic:pic xmlns:pic="http://schemas.openxmlformats.org/drawingml/2006/picture">
                      <pic:nvPicPr>
                        <pic:cNvPr id="3" name="Picture 3" descr="Placeholder logo"/>
                        <pic:cNvPicPr/>
                      </pic:nvPicPr>
                      <pic:blipFill>
                        <a:blip r:embed="rId8">
                          <a:extLst>
                            <a:ext uri="{28A0092B-C50C-407E-A947-70E740481C1C}">
                              <a14:useLocalDpi xmlns:a14="http://schemas.microsoft.com/office/drawing/2010/main" val="0"/>
                            </a:ext>
                          </a:extLst>
                        </a:blip>
                        <a:stretch>
                          <a:fillRect/>
                        </a:stretch>
                      </pic:blipFill>
                      <pic:spPr>
                        <a:xfrm>
                          <a:off x="0" y="0"/>
                          <a:ext cx="2743200" cy="634744"/>
                        </a:xfrm>
                        <a:prstGeom prst="rect">
                          <a:avLst/>
                        </a:prstGeom>
                      </pic:spPr>
                    </pic:pic>
                  </a:graphicData>
                </a:graphic>
              </wp:inline>
            </w:drawing>
          </w:r>
        </w:p>
        <w:p w:rsidR="004D10BF" w:rsidRDefault="001F7629" w:rsidP="001F7629">
          <w:pPr>
            <w:pStyle w:val="Heading1"/>
            <w:jc w:val="center"/>
          </w:pPr>
          <w:r>
            <w:t>Minnesota CAV Innovation Alliance</w:t>
          </w:r>
          <w:r>
            <w:br/>
          </w:r>
          <w:r w:rsidR="00132884">
            <w:t>Labor and Workforce Committee Meeting</w:t>
          </w:r>
        </w:p>
        <w:p w:rsidR="00132884" w:rsidRDefault="001F7629" w:rsidP="00132884">
          <w:pPr>
            <w:tabs>
              <w:tab w:val="right" w:pos="10080"/>
            </w:tabs>
            <w:jc w:val="center"/>
            <w:rPr>
              <w:rFonts w:cs="Calibri"/>
              <w:color w:val="0066CC"/>
              <w:sz w:val="28"/>
              <w:szCs w:val="28"/>
              <w:u w:val="single"/>
            </w:rPr>
          </w:pPr>
          <w:r>
            <w:t>September 9</w:t>
          </w:r>
          <w:r w:rsidR="00132884">
            <w:t xml:space="preserve">, 2020 </w:t>
          </w:r>
          <w:bookmarkStart w:id="1" w:name="OutSharedNoteBorder"/>
          <w:bookmarkStart w:id="2" w:name="OutSharedNoteLink"/>
          <w:bookmarkEnd w:id="1"/>
          <w:bookmarkEnd w:id="2"/>
          <w:r w:rsidR="0043092D">
            <w:t>Meeting Summary</w:t>
          </w:r>
        </w:p>
        <w:p w:rsidR="0043092D" w:rsidRDefault="0043092D" w:rsidP="0043092D">
          <w:pPr>
            <w:spacing w:line="240" w:lineRule="auto"/>
            <w:contextualSpacing/>
          </w:pPr>
          <w:r>
            <w:t xml:space="preserve">Attendees: Michael Gorman, </w:t>
          </w:r>
          <w:r w:rsidR="0007324A">
            <w:t xml:space="preserve">Split Rock Partners; </w:t>
          </w:r>
          <w:r>
            <w:t xml:space="preserve">Chris Hadfield, </w:t>
          </w:r>
          <w:r w:rsidR="0007324A">
            <w:t xml:space="preserve">MnSCU Technology Center of Excellence; </w:t>
          </w:r>
          <w:r>
            <w:t xml:space="preserve">Tammy Meehan Russell, </w:t>
          </w:r>
          <w:r w:rsidR="0007324A">
            <w:t xml:space="preserve">The Plum Catalyst; </w:t>
          </w:r>
          <w:r>
            <w:t>Kristin White</w:t>
          </w:r>
          <w:r w:rsidR="0007324A">
            <w:t>, MnDOT CAV-X</w:t>
          </w:r>
          <w:r w:rsidR="001F7629">
            <w:t xml:space="preserve">; </w:t>
          </w:r>
          <w:r>
            <w:t>Amber Bac</w:t>
          </w:r>
          <w:r w:rsidR="00C07389">
            <w:t>kha</w:t>
          </w:r>
          <w:r>
            <w:t xml:space="preserve">us, </w:t>
          </w:r>
          <w:r w:rsidR="0007324A">
            <w:t xml:space="preserve">Auto Dealers Association; </w:t>
          </w:r>
          <w:r>
            <w:t xml:space="preserve">Ed Reynoso, </w:t>
          </w:r>
          <w:r w:rsidR="0007324A">
            <w:t xml:space="preserve">Teamsters; </w:t>
          </w:r>
          <w:r>
            <w:t>Patrick Weldon</w:t>
          </w:r>
          <w:r w:rsidR="0007324A">
            <w:t>, Polaris</w:t>
          </w:r>
          <w:r w:rsidR="001F7629">
            <w:t>; John Dukich; MnDOT Government Affairs</w:t>
          </w:r>
        </w:p>
        <w:p w:rsidR="0043092D" w:rsidRDefault="001F7629" w:rsidP="00FE3BDA">
          <w:pPr>
            <w:pStyle w:val="ListParagraph"/>
            <w:numPr>
              <w:ilvl w:val="0"/>
              <w:numId w:val="28"/>
            </w:numPr>
            <w:spacing w:before="0" w:after="0" w:line="240" w:lineRule="auto"/>
            <w:ind w:left="360"/>
            <w:contextualSpacing w:val="0"/>
          </w:pPr>
          <w:r>
            <w:rPr>
              <w:b/>
            </w:rPr>
            <w:t>Recap of last meeting</w:t>
          </w:r>
          <w:r w:rsidR="00132884">
            <w:t xml:space="preserve"> </w:t>
          </w:r>
          <w:r>
            <w:t>–</w:t>
          </w:r>
          <w:r w:rsidR="0043092D">
            <w:t xml:space="preserve"> </w:t>
          </w:r>
          <w:r>
            <w:rPr>
              <w:iCs/>
            </w:rPr>
            <w:t>CAV-X provided an overview of the June 26</w:t>
          </w:r>
          <w:r w:rsidRPr="001F7629">
            <w:rPr>
              <w:iCs/>
              <w:vertAlign w:val="superscript"/>
            </w:rPr>
            <w:t>th</w:t>
          </w:r>
          <w:r>
            <w:rPr>
              <w:iCs/>
            </w:rPr>
            <w:t xml:space="preserve"> meeting. The committee discussed potential goals of STEM outreach, curriculum development and a pilot project. The Commissioner appointed Chris Hadfield and Patrick Weldon as co-chairs of the committee. A duplicate meeting summary will be sent out to committee members. </w:t>
          </w:r>
        </w:p>
        <w:p w:rsidR="00132884" w:rsidRDefault="00132884" w:rsidP="00FE3BDA">
          <w:pPr>
            <w:pStyle w:val="ListParagraph"/>
            <w:numPr>
              <w:ilvl w:val="0"/>
              <w:numId w:val="0"/>
            </w:numPr>
            <w:spacing w:before="0" w:after="0" w:line="240" w:lineRule="auto"/>
            <w:ind w:left="360"/>
            <w:contextualSpacing w:val="0"/>
          </w:pPr>
        </w:p>
        <w:p w:rsidR="00450BE1" w:rsidRDefault="001F7629" w:rsidP="00FE3BDA">
          <w:pPr>
            <w:pStyle w:val="ListParagraph"/>
            <w:numPr>
              <w:ilvl w:val="0"/>
              <w:numId w:val="28"/>
            </w:numPr>
            <w:spacing w:before="0" w:after="0" w:line="240" w:lineRule="auto"/>
            <w:ind w:left="360"/>
            <w:contextualSpacing w:val="0"/>
            <w:rPr>
              <w:bCs/>
            </w:rPr>
          </w:pPr>
          <w:r w:rsidRPr="00450BE1">
            <w:rPr>
              <w:b/>
            </w:rPr>
            <w:t>September 25</w:t>
          </w:r>
          <w:r w:rsidRPr="00450BE1">
            <w:rPr>
              <w:b/>
              <w:vertAlign w:val="superscript"/>
            </w:rPr>
            <w:t>th</w:t>
          </w:r>
          <w:r w:rsidRPr="00450BE1">
            <w:rPr>
              <w:b/>
            </w:rPr>
            <w:t xml:space="preserve"> Governor’s Advisory Council meeting – </w:t>
          </w:r>
          <w:r w:rsidRPr="00450BE1">
            <w:rPr>
              <w:bCs/>
            </w:rPr>
            <w:t>This Committee reports out at the September meeting and again at the December meeting.</w:t>
          </w:r>
          <w:r w:rsidR="00450BE1" w:rsidRPr="00450BE1">
            <w:rPr>
              <w:bCs/>
            </w:rPr>
            <w:t xml:space="preserve"> Co-c</w:t>
          </w:r>
          <w:r w:rsidR="00450BE1">
            <w:rPr>
              <w:bCs/>
            </w:rPr>
            <w:t>h</w:t>
          </w:r>
          <w:r w:rsidR="00450BE1" w:rsidRPr="00450BE1">
            <w:rPr>
              <w:bCs/>
            </w:rPr>
            <w:t xml:space="preserve">airs shared the speakers they’ve invited, including the Michigan Middle Skills Report, </w:t>
          </w:r>
          <w:r w:rsidR="00450BE1">
            <w:rPr>
              <w:bCs/>
            </w:rPr>
            <w:t xml:space="preserve">the </w:t>
          </w:r>
          <w:r w:rsidR="00450BE1" w:rsidRPr="00450BE1">
            <w:rPr>
              <w:bCs/>
            </w:rPr>
            <w:t xml:space="preserve">American Center for </w:t>
          </w:r>
          <w:r w:rsidR="00450BE1">
            <w:rPr>
              <w:bCs/>
            </w:rPr>
            <w:t>Mobility, DEED’s career development center (Career Force) and Carnegie Mellon CAV artificial intelligence researchers.</w:t>
          </w:r>
        </w:p>
        <w:p w:rsidR="00FE3BDA" w:rsidRPr="00FE3BDA" w:rsidRDefault="00FE3BDA" w:rsidP="00FE3BDA">
          <w:pPr>
            <w:pStyle w:val="ListParagraph"/>
            <w:numPr>
              <w:ilvl w:val="0"/>
              <w:numId w:val="0"/>
            </w:numPr>
            <w:ind w:left="720"/>
            <w:rPr>
              <w:bCs/>
            </w:rPr>
          </w:pPr>
        </w:p>
        <w:p w:rsidR="00FE3BDA" w:rsidRDefault="00B86B0C" w:rsidP="00FE3BDA">
          <w:pPr>
            <w:spacing w:before="0" w:after="0" w:line="240" w:lineRule="auto"/>
            <w:rPr>
              <w:bCs/>
            </w:rPr>
          </w:pPr>
          <w:r>
            <w:rPr>
              <w:bCs/>
              <w:noProof/>
            </w:rPr>
            <w:drawing>
              <wp:anchor distT="0" distB="0" distL="114300" distR="114300" simplePos="0" relativeHeight="251658240" behindDoc="1" locked="0" layoutInCell="1" allowOverlap="1" wp14:anchorId="237C28F4">
                <wp:simplePos x="0" y="0"/>
                <wp:positionH relativeFrom="margin">
                  <wp:posOffset>2735580</wp:posOffset>
                </wp:positionH>
                <wp:positionV relativeFrom="paragraph">
                  <wp:posOffset>41910</wp:posOffset>
                </wp:positionV>
                <wp:extent cx="3550920" cy="2240280"/>
                <wp:effectExtent l="0" t="0" r="0" b="7620"/>
                <wp:wrapTight wrapText="bothSides">
                  <wp:wrapPolygon edited="0">
                    <wp:start x="0" y="0"/>
                    <wp:lineTo x="0" y="21490"/>
                    <wp:lineTo x="21438" y="21490"/>
                    <wp:lineTo x="21438" y="0"/>
                    <wp:lineTo x="0" y="0"/>
                  </wp:wrapPolygon>
                </wp:wrapTight>
                <wp:docPr id="1" name="Picture 1" descr="CAV_Middle_Skill_Workforce_Report_June_2020 (002).pdf - Adobe Acrobat Pro 20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010CEAF.tmp"/>
                        <pic:cNvPicPr/>
                      </pic:nvPicPr>
                      <pic:blipFill rotWithShape="1">
                        <a:blip r:embed="rId9">
                          <a:extLst>
                            <a:ext uri="{28A0092B-C50C-407E-A947-70E740481C1C}">
                              <a14:useLocalDpi xmlns:a14="http://schemas.microsoft.com/office/drawing/2010/main" val="0"/>
                            </a:ext>
                          </a:extLst>
                        </a:blip>
                        <a:srcRect l="40524" t="42366" r="41994" b="37438"/>
                        <a:stretch/>
                      </pic:blipFill>
                      <pic:spPr bwMode="auto">
                        <a:xfrm>
                          <a:off x="0" y="0"/>
                          <a:ext cx="3550920" cy="224028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FE3BDA">
            <w:rPr>
              <w:bCs/>
            </w:rPr>
            <w:t>Members discussed that the definition of “workforce” includes technicians and mechanics. Some colleges are developing curriculum in this space. A good example is on page 4 of the Michigan Middle Skills Report (see below) sowing that software and electronics skills take more time to develop. The Committee voiced frustration that DEED does not do this type of CAV skills gap research.</w:t>
          </w:r>
        </w:p>
        <w:p w:rsidR="00FE3BDA" w:rsidRDefault="00FE3BDA" w:rsidP="00FE3BDA">
          <w:pPr>
            <w:spacing w:before="0" w:after="0" w:line="240" w:lineRule="auto"/>
            <w:rPr>
              <w:bCs/>
            </w:rPr>
          </w:pPr>
        </w:p>
        <w:p w:rsidR="00FE3BDA" w:rsidRPr="00FE3BDA" w:rsidRDefault="00FE3BDA" w:rsidP="00FE3BDA">
          <w:pPr>
            <w:spacing w:before="0" w:after="0" w:line="240" w:lineRule="auto"/>
            <w:rPr>
              <w:bCs/>
            </w:rPr>
          </w:pPr>
        </w:p>
        <w:p w:rsidR="00ED7EDE" w:rsidRDefault="00ED7EDE" w:rsidP="00ED7EDE">
          <w:pPr>
            <w:pStyle w:val="ListParagraph"/>
            <w:numPr>
              <w:ilvl w:val="0"/>
              <w:numId w:val="0"/>
            </w:numPr>
            <w:spacing w:before="0" w:after="0" w:line="240" w:lineRule="auto"/>
            <w:ind w:left="1440"/>
            <w:contextualSpacing w:val="0"/>
          </w:pPr>
        </w:p>
        <w:p w:rsidR="006F4845" w:rsidRDefault="006F4845" w:rsidP="00012BE3">
          <w:pPr>
            <w:pStyle w:val="ListParagraph"/>
            <w:numPr>
              <w:ilvl w:val="0"/>
              <w:numId w:val="28"/>
            </w:numPr>
            <w:rPr>
              <w:b/>
            </w:rPr>
          </w:pPr>
          <w:r>
            <w:rPr>
              <w:b/>
            </w:rPr>
            <w:t>Committee goals</w:t>
          </w:r>
        </w:p>
        <w:p w:rsidR="006F4845" w:rsidRPr="006F4845" w:rsidRDefault="006F4845" w:rsidP="006F4845">
          <w:pPr>
            <w:rPr>
              <w:bCs/>
            </w:rPr>
          </w:pPr>
          <w:r w:rsidRPr="006F4845">
            <w:rPr>
              <w:bCs/>
            </w:rPr>
            <w:t>Members discuss the following committee goals, to discuss in front of the Council:</w:t>
          </w:r>
        </w:p>
        <w:p w:rsidR="006F4845" w:rsidRPr="006F4845" w:rsidRDefault="006F4845" w:rsidP="006F4845">
          <w:pPr>
            <w:pStyle w:val="ListParagraph"/>
            <w:numPr>
              <w:ilvl w:val="1"/>
              <w:numId w:val="28"/>
            </w:numPr>
            <w:rPr>
              <w:b/>
            </w:rPr>
          </w:pPr>
          <w:r>
            <w:rPr>
              <w:bCs/>
            </w:rPr>
            <w:t>Convene and launch Labor and Workforce Committee; e.g. “get it up and running”</w:t>
          </w:r>
        </w:p>
        <w:p w:rsidR="006F4845" w:rsidRPr="006F4845" w:rsidRDefault="006F4845" w:rsidP="006F4845">
          <w:pPr>
            <w:pStyle w:val="ListParagraph"/>
            <w:numPr>
              <w:ilvl w:val="1"/>
              <w:numId w:val="28"/>
            </w:numPr>
            <w:rPr>
              <w:b/>
            </w:rPr>
          </w:pPr>
          <w:r>
            <w:rPr>
              <w:bCs/>
            </w:rPr>
            <w:t>Build on participation, e.g. grow membership</w:t>
          </w:r>
        </w:p>
        <w:p w:rsidR="006F4845" w:rsidRPr="006F4845" w:rsidRDefault="006F4845" w:rsidP="006F4845">
          <w:pPr>
            <w:pStyle w:val="ListParagraph"/>
            <w:numPr>
              <w:ilvl w:val="1"/>
              <w:numId w:val="28"/>
            </w:numPr>
            <w:rPr>
              <w:b/>
            </w:rPr>
          </w:pPr>
          <w:r>
            <w:rPr>
              <w:bCs/>
            </w:rPr>
            <w:t>Remain “granular” and specific, while being aware of other committees’ work (like Education and Outreach which crosses over into STEM outreach)</w:t>
          </w:r>
        </w:p>
        <w:p w:rsidR="006F4845" w:rsidRPr="006F4845" w:rsidRDefault="006F4845" w:rsidP="006F4845">
          <w:pPr>
            <w:pStyle w:val="ListParagraph"/>
            <w:numPr>
              <w:ilvl w:val="1"/>
              <w:numId w:val="28"/>
            </w:numPr>
            <w:rPr>
              <w:b/>
            </w:rPr>
          </w:pPr>
          <w:r>
            <w:rPr>
              <w:bCs/>
            </w:rPr>
            <w:t>Identify key deliverables, including those below</w:t>
          </w:r>
        </w:p>
        <w:p w:rsidR="006F4845" w:rsidRDefault="006F4845" w:rsidP="006F4845">
          <w:pPr>
            <w:pStyle w:val="ListParagraph"/>
            <w:numPr>
              <w:ilvl w:val="0"/>
              <w:numId w:val="0"/>
            </w:numPr>
            <w:ind w:left="1440"/>
            <w:rPr>
              <w:b/>
            </w:rPr>
          </w:pPr>
        </w:p>
        <w:p w:rsidR="006F4845" w:rsidRPr="006F4845" w:rsidRDefault="006F4845" w:rsidP="006F4845">
          <w:pPr>
            <w:pStyle w:val="ListParagraph"/>
            <w:numPr>
              <w:ilvl w:val="0"/>
              <w:numId w:val="28"/>
            </w:numPr>
            <w:rPr>
              <w:b/>
            </w:rPr>
          </w:pPr>
          <w:r>
            <w:rPr>
              <w:b/>
            </w:rPr>
            <w:lastRenderedPageBreak/>
            <w:t xml:space="preserve">Committee deliverables: </w:t>
          </w:r>
          <w:r w:rsidRPr="006F4845">
            <w:rPr>
              <w:bCs/>
            </w:rPr>
            <w:t>The members then identified key deliverables to accomplishe</w:t>
          </w:r>
          <w:r>
            <w:rPr>
              <w:bCs/>
            </w:rPr>
            <w:t>d</w:t>
          </w:r>
          <w:r w:rsidRPr="006F4845">
            <w:rPr>
              <w:bCs/>
            </w:rPr>
            <w:t xml:space="preserve"> in the next year, including:</w:t>
          </w:r>
        </w:p>
        <w:p w:rsidR="006F4845" w:rsidRPr="006F4845" w:rsidRDefault="006F4845" w:rsidP="006F4845">
          <w:pPr>
            <w:pStyle w:val="ListParagraph"/>
            <w:numPr>
              <w:ilvl w:val="1"/>
              <w:numId w:val="28"/>
            </w:numPr>
            <w:rPr>
              <w:b/>
            </w:rPr>
          </w:pPr>
          <w:bookmarkStart w:id="3" w:name="_GoBack"/>
          <w:r>
            <w:rPr>
              <w:bCs/>
            </w:rPr>
            <w:t>Summary of existing CAV workforce development research</w:t>
          </w:r>
        </w:p>
        <w:p w:rsidR="006F4845" w:rsidRPr="006F4845" w:rsidRDefault="006F4845" w:rsidP="006F4845">
          <w:pPr>
            <w:pStyle w:val="ListParagraph"/>
            <w:numPr>
              <w:ilvl w:val="1"/>
              <w:numId w:val="28"/>
            </w:numPr>
            <w:rPr>
              <w:b/>
            </w:rPr>
          </w:pPr>
          <w:r>
            <w:rPr>
              <w:bCs/>
            </w:rPr>
            <w:t>Assist DEED in any CAV gap analysis work moving forward</w:t>
          </w:r>
        </w:p>
        <w:p w:rsidR="006F4845" w:rsidRDefault="006F4845" w:rsidP="006F4845">
          <w:pPr>
            <w:pStyle w:val="ListParagraph"/>
            <w:numPr>
              <w:ilvl w:val="1"/>
              <w:numId w:val="28"/>
            </w:numPr>
            <w:rPr>
              <w:bCs/>
            </w:rPr>
          </w:pPr>
          <w:r w:rsidRPr="006F4845">
            <w:rPr>
              <w:bCs/>
            </w:rPr>
            <w:t>Produce a CAV supply and demand report and distribute</w:t>
          </w:r>
        </w:p>
        <w:p w:rsidR="006F4845" w:rsidRDefault="006F4845" w:rsidP="006F4845">
          <w:pPr>
            <w:pStyle w:val="ListParagraph"/>
            <w:numPr>
              <w:ilvl w:val="1"/>
              <w:numId w:val="28"/>
            </w:numPr>
            <w:rPr>
              <w:bCs/>
            </w:rPr>
          </w:pPr>
          <w:r>
            <w:rPr>
              <w:bCs/>
            </w:rPr>
            <w:t>Gather anecdotal data and stories from technicians</w:t>
          </w:r>
        </w:p>
        <w:bookmarkEnd w:id="3"/>
        <w:p w:rsidR="006F4845" w:rsidRDefault="006F4845" w:rsidP="006F4845">
          <w:pPr>
            <w:rPr>
              <w:bCs/>
            </w:rPr>
          </w:pPr>
          <w:r>
            <w:rPr>
              <w:bCs/>
            </w:rPr>
            <w:t xml:space="preserve">Members </w:t>
          </w:r>
          <w:r w:rsidRPr="00B86B0C">
            <w:rPr>
              <w:bCs/>
            </w:rPr>
            <w:t xml:space="preserve">discussed whether the University of Minnesota supports STEM career research. MnSCU uses </w:t>
          </w:r>
          <w:hyperlink r:id="rId10" w:history="1">
            <w:r w:rsidRPr="00B86B0C">
              <w:rPr>
                <w:rStyle w:val="Hyperlink"/>
                <w:bCs/>
              </w:rPr>
              <w:t>Wa</w:t>
            </w:r>
            <w:r w:rsidR="0079533E" w:rsidRPr="00B86B0C">
              <w:rPr>
                <w:rStyle w:val="Hyperlink"/>
                <w:bCs/>
              </w:rPr>
              <w:t>n</w:t>
            </w:r>
            <w:r w:rsidRPr="00B86B0C">
              <w:rPr>
                <w:rStyle w:val="Hyperlink"/>
                <w:bCs/>
              </w:rPr>
              <w:t>t</w:t>
            </w:r>
            <w:r w:rsidR="00B86B0C" w:rsidRPr="00B86B0C">
              <w:rPr>
                <w:rStyle w:val="Hyperlink"/>
                <w:bCs/>
              </w:rPr>
              <w:t>ed</w:t>
            </w:r>
            <w:r w:rsidRPr="00B86B0C">
              <w:rPr>
                <w:rStyle w:val="Hyperlink"/>
                <w:bCs/>
              </w:rPr>
              <w:t xml:space="preserve"> Analytics </w:t>
            </w:r>
            <w:proofErr w:type="spellStart"/>
            <w:r w:rsidRPr="00B86B0C">
              <w:rPr>
                <w:rStyle w:val="Hyperlink"/>
                <w:bCs/>
              </w:rPr>
              <w:t>TalentNeuron</w:t>
            </w:r>
            <w:proofErr w:type="spellEnd"/>
          </w:hyperlink>
          <w:r w:rsidRPr="00B86B0C">
            <w:rPr>
              <w:bCs/>
            </w:rPr>
            <w:t xml:space="preserve"> tool and has</w:t>
          </w:r>
          <w:r>
            <w:rPr>
              <w:bCs/>
            </w:rPr>
            <w:t xml:space="preserve"> a data analysis</w:t>
          </w:r>
          <w:r w:rsidR="00B86B0C">
            <w:rPr>
              <w:bCs/>
            </w:rPr>
            <w:t>t</w:t>
          </w:r>
          <w:r>
            <w:rPr>
              <w:bCs/>
            </w:rPr>
            <w:t>. Co-char Hadfield could access the tool later this fall to create supply and demand report.</w:t>
          </w:r>
        </w:p>
        <w:p w:rsidR="006F4845" w:rsidRDefault="006F4845" w:rsidP="006F4845">
          <w:pPr>
            <w:rPr>
              <w:bCs/>
            </w:rPr>
          </w:pPr>
          <w:r>
            <w:rPr>
              <w:bCs/>
            </w:rPr>
            <w:t>Other discussion topics included:</w:t>
          </w:r>
        </w:p>
        <w:p w:rsidR="00B86B0C" w:rsidRDefault="006F4845" w:rsidP="00B86B0C">
          <w:pPr>
            <w:pStyle w:val="ListParagraph"/>
            <w:numPr>
              <w:ilvl w:val="0"/>
              <w:numId w:val="35"/>
            </w:numPr>
            <w:rPr>
              <w:bCs/>
            </w:rPr>
          </w:pPr>
          <w:r w:rsidRPr="00B86B0C">
            <w:rPr>
              <w:bCs/>
            </w:rPr>
            <w:t>Light duty technicians (e.g. oil change, etc.) skills need to be addressed</w:t>
          </w:r>
        </w:p>
        <w:p w:rsidR="00B86B0C" w:rsidRDefault="00B86B0C" w:rsidP="00B86B0C">
          <w:pPr>
            <w:pStyle w:val="ListParagraph"/>
            <w:numPr>
              <w:ilvl w:val="0"/>
              <w:numId w:val="35"/>
            </w:numPr>
            <w:rPr>
              <w:bCs/>
            </w:rPr>
          </w:pPr>
          <w:r w:rsidRPr="00B86B0C">
            <w:rPr>
              <w:bCs/>
            </w:rPr>
            <w:t>Need balance</w:t>
          </w:r>
          <w:r>
            <w:rPr>
              <w:bCs/>
            </w:rPr>
            <w:t>d conversations, including both the benefits and challenges of displacement, mitigation and CAV skills opportunities</w:t>
          </w:r>
        </w:p>
        <w:p w:rsidR="00B86B0C" w:rsidRDefault="00B86B0C" w:rsidP="00B86B0C">
          <w:pPr>
            <w:pStyle w:val="ListParagraph"/>
            <w:numPr>
              <w:ilvl w:val="0"/>
              <w:numId w:val="35"/>
            </w:numPr>
            <w:rPr>
              <w:bCs/>
            </w:rPr>
          </w:pPr>
          <w:r>
            <w:rPr>
              <w:bCs/>
            </w:rPr>
            <w:t>Impact on displaced workers could be an area of leadership for Minnesota/this Committee. Need to think about collaboration with others</w:t>
          </w:r>
        </w:p>
        <w:p w:rsidR="00B86B0C" w:rsidRDefault="00B86B0C" w:rsidP="00B86B0C">
          <w:pPr>
            <w:pStyle w:val="ListParagraph"/>
            <w:numPr>
              <w:ilvl w:val="0"/>
              <w:numId w:val="35"/>
            </w:numPr>
            <w:rPr>
              <w:bCs/>
            </w:rPr>
          </w:pPr>
          <w:r>
            <w:rPr>
              <w:bCs/>
            </w:rPr>
            <w:t>Any project we do (e.g. a Committee pilot project) should track employment and progress</w:t>
          </w:r>
        </w:p>
        <w:p w:rsidR="00B86B0C" w:rsidRPr="00B86B0C" w:rsidRDefault="00B86B0C" w:rsidP="00B86B0C">
          <w:pPr>
            <w:rPr>
              <w:b/>
            </w:rPr>
          </w:pPr>
          <w:r w:rsidRPr="00B86B0C">
            <w:rPr>
              <w:b/>
            </w:rPr>
            <w:t>Action Items</w:t>
          </w:r>
        </w:p>
        <w:p w:rsidR="00B86B0C" w:rsidRDefault="00B86B0C" w:rsidP="00B86B0C">
          <w:pPr>
            <w:pStyle w:val="ListParagraph"/>
            <w:numPr>
              <w:ilvl w:val="0"/>
              <w:numId w:val="36"/>
            </w:numPr>
            <w:rPr>
              <w:bCs/>
            </w:rPr>
          </w:pPr>
          <w:r w:rsidRPr="00B86B0C">
            <w:rPr>
              <w:bCs/>
            </w:rPr>
            <w:t>CAV-X will send out a meeting summary and summary from June meeting</w:t>
          </w:r>
        </w:p>
        <w:p w:rsidR="00B86B0C" w:rsidRDefault="00B86B0C" w:rsidP="00B86B0C">
          <w:pPr>
            <w:pStyle w:val="ListParagraph"/>
            <w:numPr>
              <w:ilvl w:val="0"/>
              <w:numId w:val="36"/>
            </w:numPr>
            <w:rPr>
              <w:bCs/>
            </w:rPr>
          </w:pPr>
          <w:r>
            <w:rPr>
              <w:bCs/>
            </w:rPr>
            <w:t>CAV-X send out draft deliverables for this Committee</w:t>
          </w:r>
        </w:p>
        <w:p w:rsidR="00B86B0C" w:rsidRDefault="00B86B0C" w:rsidP="00B86B0C">
          <w:pPr>
            <w:pStyle w:val="ListParagraph"/>
            <w:numPr>
              <w:ilvl w:val="0"/>
              <w:numId w:val="36"/>
            </w:numPr>
            <w:rPr>
              <w:bCs/>
            </w:rPr>
          </w:pPr>
          <w:r>
            <w:rPr>
              <w:bCs/>
            </w:rPr>
            <w:t>Ed Reynoso will reach out to National Teamsters to identify speakers for December’s meeting where we’ll hear stories about labor impacts</w:t>
          </w:r>
        </w:p>
        <w:p w:rsidR="00B86B0C" w:rsidRPr="00B86B0C" w:rsidRDefault="00B86B0C" w:rsidP="00B86B0C">
          <w:pPr>
            <w:pStyle w:val="ListParagraph"/>
            <w:numPr>
              <w:ilvl w:val="0"/>
              <w:numId w:val="36"/>
            </w:numPr>
            <w:rPr>
              <w:bCs/>
            </w:rPr>
          </w:pPr>
          <w:r>
            <w:rPr>
              <w:bCs/>
            </w:rPr>
            <w:t>Amber Backhaus will connect with Auto Dealers members to have them share their perspective at December meeting</w:t>
          </w:r>
        </w:p>
        <w:p w:rsidR="0043092D" w:rsidRPr="006F4845" w:rsidRDefault="00450BE1" w:rsidP="006F4845">
          <w:pPr>
            <w:rPr>
              <w:b/>
            </w:rPr>
          </w:pPr>
        </w:p>
      </w:sdtContent>
    </w:sdt>
    <w:bookmarkEnd w:id="0"/>
    <w:p w:rsidR="0007324A" w:rsidRPr="00CE2659" w:rsidRDefault="0007324A" w:rsidP="00CE2659">
      <w:pPr>
        <w:pStyle w:val="NormalWeb"/>
        <w:spacing w:before="0" w:beforeAutospacing="0" w:after="0" w:afterAutospacing="0"/>
        <w:rPr>
          <w:rFonts w:ascii="Calibri" w:hAnsi="Calibri" w:cs="Calibri"/>
          <w:color w:val="000000"/>
          <w:sz w:val="22"/>
          <w:szCs w:val="22"/>
        </w:rPr>
      </w:pPr>
    </w:p>
    <w:sectPr w:rsidR="0007324A" w:rsidRPr="00CE2659" w:rsidSect="000600C8">
      <w:footerReference w:type="default" r:id="rId11"/>
      <w:footerReference w:type="first" r:id="rId12"/>
      <w:type w:val="continuous"/>
      <w:pgSz w:w="12240" w:h="15840" w:code="1"/>
      <w:pgMar w:top="900" w:right="1080" w:bottom="1440" w:left="1080" w:header="0" w:footer="504" w:gutter="0"/>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132884" w:rsidRDefault="00132884" w:rsidP="003356A9">
      <w:r>
        <w:separator/>
      </w:r>
    </w:p>
  </w:endnote>
  <w:endnote w:type="continuationSeparator" w:id="0">
    <w:p w:rsidR="00132884" w:rsidRDefault="00132884" w:rsidP="003356A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Adobe Caslon Pro">
    <w:panose1 w:val="00000000000000000000"/>
    <w:charset w:val="00"/>
    <w:family w:val="roman"/>
    <w:notTrueType/>
    <w:pitch w:val="variable"/>
    <w:sig w:usb0="00000007" w:usb1="00000001" w:usb2="00000000" w:usb3="00000000" w:csb0="00000093"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5B2DDF" w:rsidRPr="005B2DDF" w:rsidRDefault="00B86B0C" w:rsidP="003356A9">
    <w:pPr>
      <w:pStyle w:val="Footer"/>
    </w:pPr>
    <w:r>
      <w:t xml:space="preserve">CAV Innovation Alliance – Workforce and Development Committee </w:t>
    </w:r>
    <w:r w:rsidR="005B2DDF" w:rsidRPr="00AF5107">
      <w:tab/>
    </w:r>
    <w:r w:rsidR="005B2DDF" w:rsidRPr="00AF5107">
      <w:fldChar w:fldCharType="begin"/>
    </w:r>
    <w:r w:rsidR="005B2DDF" w:rsidRPr="00AF5107">
      <w:instrText xml:space="preserve"> PAGE   \* MERGEFORMAT </w:instrText>
    </w:r>
    <w:r w:rsidR="005B2DDF" w:rsidRPr="00AF5107">
      <w:fldChar w:fldCharType="separate"/>
    </w:r>
    <w:r w:rsidR="00012BE3">
      <w:rPr>
        <w:noProof/>
      </w:rPr>
      <w:t>2</w:t>
    </w:r>
    <w:r w:rsidR="005B2DDF" w:rsidRPr="00AF5107">
      <w:rPr>
        <w:noProof/>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3C5BE3" w:rsidRPr="00AF5107" w:rsidRDefault="004D10BF" w:rsidP="00E91E70">
    <w:pPr>
      <w:pStyle w:val="Footer"/>
    </w:pPr>
    <w:r>
      <w:t>Meeting Agenda: Name of Meeting</w:t>
    </w:r>
    <w:r w:rsidR="00C42D92">
      <w:t xml:space="preserve"> </w:t>
    </w:r>
    <w:r>
      <w:t>Date 00/00/00</w:t>
    </w:r>
    <w:r w:rsidR="00376FA5" w:rsidRPr="00AF5107">
      <w:tab/>
    </w:r>
    <w:r w:rsidR="00B275D4" w:rsidRPr="00AF5107">
      <w:fldChar w:fldCharType="begin"/>
    </w:r>
    <w:r w:rsidR="00B275D4" w:rsidRPr="00AF5107">
      <w:instrText xml:space="preserve"> PAGE   \* MERGEFORMAT </w:instrText>
    </w:r>
    <w:r w:rsidR="00B275D4" w:rsidRPr="00AF5107">
      <w:fldChar w:fldCharType="separate"/>
    </w:r>
    <w:r w:rsidR="00CB6830">
      <w:rPr>
        <w:noProof/>
      </w:rPr>
      <w:t>1</w:t>
    </w:r>
    <w:r w:rsidR="00B275D4" w:rsidRPr="00AF5107">
      <w:rPr>
        <w:noProof/>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132884" w:rsidRDefault="00132884" w:rsidP="003356A9">
      <w:r>
        <w:separator/>
      </w:r>
    </w:p>
  </w:footnote>
  <w:footnote w:type="continuationSeparator" w:id="0">
    <w:p w:rsidR="00132884" w:rsidRDefault="00132884" w:rsidP="003356A9">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numPicBullet w:numPicBulletId="0">
    <w:pict>
      <v:shapetype w14:anchorId="4F9F30DC"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style="width:12.6pt;height:25.8pt" o:bullet="t">
        <v:imagedata r:id="rId1" o:title="Art_Bullet_Green-Svc-Descr"/>
      </v:shape>
    </w:pict>
  </w:numPicBullet>
  <w:abstractNum w:abstractNumId="0" w15:restartNumberingAfterBreak="0">
    <w:nsid w:val="FFFFFF7C"/>
    <w:multiLevelType w:val="singleLevel"/>
    <w:tmpl w:val="467A236E"/>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85044896"/>
    <w:lvl w:ilvl="0">
      <w:start w:val="1"/>
      <w:numFmt w:val="decimal"/>
      <w:lvlText w:val="%1."/>
      <w:lvlJc w:val="left"/>
      <w:pPr>
        <w:tabs>
          <w:tab w:val="num" w:pos="1440"/>
        </w:tabs>
        <w:ind w:left="1440" w:hanging="360"/>
      </w:pPr>
    </w:lvl>
  </w:abstractNum>
  <w:abstractNum w:abstractNumId="2" w15:restartNumberingAfterBreak="0">
    <w:nsid w:val="FFFFFF88"/>
    <w:multiLevelType w:val="singleLevel"/>
    <w:tmpl w:val="9AE0E85E"/>
    <w:lvl w:ilvl="0">
      <w:start w:val="1"/>
      <w:numFmt w:val="decimal"/>
      <w:pStyle w:val="ListNumber"/>
      <w:lvlText w:val="%1."/>
      <w:lvlJc w:val="left"/>
      <w:pPr>
        <w:tabs>
          <w:tab w:val="num" w:pos="360"/>
        </w:tabs>
        <w:ind w:left="360" w:hanging="360"/>
      </w:pPr>
    </w:lvl>
  </w:abstractNum>
  <w:abstractNum w:abstractNumId="3" w15:restartNumberingAfterBreak="0">
    <w:nsid w:val="FFFFFF89"/>
    <w:multiLevelType w:val="singleLevel"/>
    <w:tmpl w:val="DA905840"/>
    <w:lvl w:ilvl="0">
      <w:start w:val="1"/>
      <w:numFmt w:val="bullet"/>
      <w:lvlText w:val=""/>
      <w:lvlJc w:val="left"/>
      <w:pPr>
        <w:tabs>
          <w:tab w:val="num" w:pos="360"/>
        </w:tabs>
        <w:ind w:left="360" w:hanging="360"/>
      </w:pPr>
      <w:rPr>
        <w:rFonts w:ascii="Symbol" w:hAnsi="Symbol" w:hint="default"/>
      </w:rPr>
    </w:lvl>
  </w:abstractNum>
  <w:abstractNum w:abstractNumId="4" w15:restartNumberingAfterBreak="0">
    <w:nsid w:val="03092645"/>
    <w:multiLevelType w:val="hybridMultilevel"/>
    <w:tmpl w:val="D4BA7EF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599003C"/>
    <w:multiLevelType w:val="hybridMultilevel"/>
    <w:tmpl w:val="38905604"/>
    <w:lvl w:ilvl="0" w:tplc="C7FED690">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6" w15:restartNumberingAfterBreak="0">
    <w:nsid w:val="084450DB"/>
    <w:multiLevelType w:val="multilevel"/>
    <w:tmpl w:val="5A84F4AC"/>
    <w:lvl w:ilvl="0">
      <w:start w:val="1"/>
      <w:numFmt w:val="upperRoman"/>
      <w:lvlText w:val="%1."/>
      <w:lvlJc w:val="left"/>
      <w:pPr>
        <w:ind w:left="360" w:hanging="360"/>
      </w:pPr>
      <w:rPr>
        <w:rFonts w:hint="default"/>
      </w:rPr>
    </w:lvl>
    <w:lvl w:ilvl="1">
      <w:start w:val="1"/>
      <w:numFmt w:val="bullet"/>
      <w:lvlText w:val=""/>
      <w:lvlJc w:val="left"/>
      <w:pPr>
        <w:ind w:left="720" w:hanging="360"/>
      </w:pPr>
      <w:rPr>
        <w:rFonts w:ascii="Symbol" w:hAnsi="Symbol" w:hint="default"/>
        <w:color w:val="auto"/>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7" w15:restartNumberingAfterBreak="0">
    <w:nsid w:val="11F64EF9"/>
    <w:multiLevelType w:val="hybridMultilevel"/>
    <w:tmpl w:val="B75CC1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2F33257"/>
    <w:multiLevelType w:val="hybridMultilevel"/>
    <w:tmpl w:val="E1E6F87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15:restartNumberingAfterBreak="0">
    <w:nsid w:val="15D953CC"/>
    <w:multiLevelType w:val="hybridMultilevel"/>
    <w:tmpl w:val="75048F56"/>
    <w:lvl w:ilvl="0" w:tplc="8E6E98AA">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17891554"/>
    <w:multiLevelType w:val="multilevel"/>
    <w:tmpl w:val="FB3EFD2C"/>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1" w15:restartNumberingAfterBreak="0">
    <w:nsid w:val="1ED87F88"/>
    <w:multiLevelType w:val="hybridMultilevel"/>
    <w:tmpl w:val="BF441BCE"/>
    <w:lvl w:ilvl="0" w:tplc="23806376">
      <w:start w:val="1"/>
      <w:numFmt w:val="bullet"/>
      <w:lvlText w:val=""/>
      <w:lvlPicBulletId w:val="0"/>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38E4940"/>
    <w:multiLevelType w:val="hybridMultilevel"/>
    <w:tmpl w:val="5178B91C"/>
    <w:lvl w:ilvl="0" w:tplc="14C2CC9E">
      <w:start w:val="1"/>
      <w:numFmt w:val="bullet"/>
      <w:pStyle w:val="ListParagraph"/>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3EB2252"/>
    <w:multiLevelType w:val="hybridMultilevel"/>
    <w:tmpl w:val="CF581828"/>
    <w:lvl w:ilvl="0" w:tplc="0409000F">
      <w:start w:val="1"/>
      <w:numFmt w:val="decimal"/>
      <w:lvlText w:val="%1."/>
      <w:lvlJc w:val="left"/>
      <w:pPr>
        <w:ind w:left="1080" w:hanging="360"/>
      </w:pPr>
      <w:rPr>
        <w:rFont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 w15:restartNumberingAfterBreak="0">
    <w:nsid w:val="281C7CD4"/>
    <w:multiLevelType w:val="hybridMultilevel"/>
    <w:tmpl w:val="D444EC9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5" w15:restartNumberingAfterBreak="0">
    <w:nsid w:val="2C66007D"/>
    <w:multiLevelType w:val="hybridMultilevel"/>
    <w:tmpl w:val="DD92CAF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E8E4801"/>
    <w:multiLevelType w:val="hybridMultilevel"/>
    <w:tmpl w:val="4964FC94"/>
    <w:lvl w:ilvl="0" w:tplc="349461A4">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34CD6703"/>
    <w:multiLevelType w:val="multilevel"/>
    <w:tmpl w:val="60CAAE16"/>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18" w15:restartNumberingAfterBreak="0">
    <w:nsid w:val="3FA31A0E"/>
    <w:multiLevelType w:val="multilevel"/>
    <w:tmpl w:val="7AF2294E"/>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19" w15:restartNumberingAfterBreak="0">
    <w:nsid w:val="40DF5FB6"/>
    <w:multiLevelType w:val="hybridMultilevel"/>
    <w:tmpl w:val="1B76EC2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47CB6B83"/>
    <w:multiLevelType w:val="hybridMultilevel"/>
    <w:tmpl w:val="BC8007F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50E81894"/>
    <w:multiLevelType w:val="hybridMultilevel"/>
    <w:tmpl w:val="484AB74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59833614"/>
    <w:multiLevelType w:val="hybridMultilevel"/>
    <w:tmpl w:val="0DCA828A"/>
    <w:lvl w:ilvl="0" w:tplc="91DE9852">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5BDE1BE5"/>
    <w:multiLevelType w:val="hybridMultilevel"/>
    <w:tmpl w:val="BE6002C4"/>
    <w:lvl w:ilvl="0" w:tplc="59581148">
      <w:start w:val="1"/>
      <w:numFmt w:val="bullet"/>
      <w:lvlText w:val=""/>
      <w:lvlJc w:val="left"/>
      <w:pPr>
        <w:ind w:left="720" w:hanging="360"/>
      </w:pPr>
      <w:rPr>
        <w:rFonts w:ascii="Symbol" w:hAnsi="Symbol" w:hint="default"/>
        <w:color w:val="003865"/>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64E73700"/>
    <w:multiLevelType w:val="hybridMultilevel"/>
    <w:tmpl w:val="8B3E4D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680E3B52"/>
    <w:multiLevelType w:val="hybridMultilevel"/>
    <w:tmpl w:val="9B242216"/>
    <w:lvl w:ilvl="0" w:tplc="0409000F">
      <w:start w:val="1"/>
      <w:numFmt w:val="decimal"/>
      <w:lvlText w:val="%1."/>
      <w:lvlJc w:val="left"/>
      <w:pPr>
        <w:ind w:left="720" w:hanging="360"/>
      </w:pPr>
    </w:lvl>
    <w:lvl w:ilvl="1" w:tplc="0409000F">
      <w:start w:val="1"/>
      <w:numFmt w:val="decimal"/>
      <w:lvlText w:val="%2."/>
      <w:lvlJc w:val="left"/>
      <w:pPr>
        <w:ind w:left="1440" w:hanging="360"/>
      </w:pPr>
      <w:rPr>
        <w:rFonts w:hint="default"/>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26" w15:restartNumberingAfterBreak="0">
    <w:nsid w:val="6DD83E17"/>
    <w:multiLevelType w:val="hybridMultilevel"/>
    <w:tmpl w:val="CA547FC4"/>
    <w:lvl w:ilvl="0" w:tplc="F1EA495E">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6F0F53EE"/>
    <w:multiLevelType w:val="multilevel"/>
    <w:tmpl w:val="141A92D6"/>
    <w:lvl w:ilvl="0">
      <w:start w:val="1"/>
      <w:numFmt w:val="upperRoman"/>
      <w:lvlText w:val="%1."/>
      <w:lvlJc w:val="left"/>
      <w:pPr>
        <w:ind w:left="360" w:hanging="360"/>
      </w:pPr>
      <w:rPr>
        <w:rFonts w:hint="default"/>
      </w:rPr>
    </w:lvl>
    <w:lvl w:ilvl="1">
      <w:start w:val="1"/>
      <w:numFmt w:val="bullet"/>
      <w:lvlText w:val=""/>
      <w:lvlJc w:val="left"/>
      <w:pPr>
        <w:ind w:left="720" w:hanging="360"/>
      </w:pPr>
      <w:rPr>
        <w:rFonts w:ascii="Symbol" w:hAnsi="Symbol" w:hint="default"/>
        <w:color w:val="auto"/>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28" w15:restartNumberingAfterBreak="0">
    <w:nsid w:val="6FC81E6A"/>
    <w:multiLevelType w:val="hybridMultilevel"/>
    <w:tmpl w:val="0FE06ED4"/>
    <w:lvl w:ilvl="0" w:tplc="40686512">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9" w15:restartNumberingAfterBreak="0">
    <w:nsid w:val="70D8613F"/>
    <w:multiLevelType w:val="hybridMultilevel"/>
    <w:tmpl w:val="DAB8551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73A00CEC"/>
    <w:multiLevelType w:val="multilevel"/>
    <w:tmpl w:val="B4CA2F42"/>
    <w:lvl w:ilvl="0">
      <w:start w:val="1"/>
      <w:numFmt w:val="bullet"/>
      <w:lvlText w:val=""/>
      <w:lvlJc w:val="left"/>
      <w:pPr>
        <w:tabs>
          <w:tab w:val="num" w:pos="1620"/>
        </w:tabs>
        <w:ind w:left="1620" w:hanging="360"/>
      </w:pPr>
      <w:rPr>
        <w:rFonts w:ascii="Symbol" w:hAnsi="Symbol" w:hint="default"/>
        <w:sz w:val="20"/>
      </w:rPr>
    </w:lvl>
    <w:lvl w:ilvl="1">
      <w:start w:val="1"/>
      <w:numFmt w:val="bullet"/>
      <w:lvlText w:val="o"/>
      <w:lvlJc w:val="left"/>
      <w:pPr>
        <w:tabs>
          <w:tab w:val="num" w:pos="2340"/>
        </w:tabs>
        <w:ind w:left="2340" w:hanging="360"/>
      </w:pPr>
      <w:rPr>
        <w:rFonts w:ascii="Courier New" w:hAnsi="Courier New" w:cs="Times New Roman" w:hint="default"/>
        <w:sz w:val="20"/>
      </w:rPr>
    </w:lvl>
    <w:lvl w:ilvl="2">
      <w:start w:val="1"/>
      <w:numFmt w:val="bullet"/>
      <w:lvlText w:val=""/>
      <w:lvlJc w:val="left"/>
      <w:pPr>
        <w:tabs>
          <w:tab w:val="num" w:pos="3060"/>
        </w:tabs>
        <w:ind w:left="3060" w:hanging="360"/>
      </w:pPr>
      <w:rPr>
        <w:rFonts w:ascii="Symbol" w:hAnsi="Symbol" w:hint="default"/>
        <w:sz w:val="20"/>
      </w:rPr>
    </w:lvl>
    <w:lvl w:ilvl="3">
      <w:start w:val="1"/>
      <w:numFmt w:val="bullet"/>
      <w:lvlText w:val=""/>
      <w:lvlJc w:val="left"/>
      <w:pPr>
        <w:tabs>
          <w:tab w:val="num" w:pos="3780"/>
        </w:tabs>
        <w:ind w:left="3780" w:hanging="360"/>
      </w:pPr>
      <w:rPr>
        <w:rFonts w:ascii="Symbol" w:hAnsi="Symbol" w:hint="default"/>
        <w:sz w:val="20"/>
      </w:rPr>
    </w:lvl>
    <w:lvl w:ilvl="4">
      <w:start w:val="1"/>
      <w:numFmt w:val="bullet"/>
      <w:lvlText w:val=""/>
      <w:lvlJc w:val="left"/>
      <w:pPr>
        <w:tabs>
          <w:tab w:val="num" w:pos="4500"/>
        </w:tabs>
        <w:ind w:left="4500" w:hanging="360"/>
      </w:pPr>
      <w:rPr>
        <w:rFonts w:ascii="Symbol" w:hAnsi="Symbol" w:hint="default"/>
        <w:sz w:val="20"/>
      </w:rPr>
    </w:lvl>
    <w:lvl w:ilvl="5">
      <w:start w:val="1"/>
      <w:numFmt w:val="bullet"/>
      <w:lvlText w:val=""/>
      <w:lvlJc w:val="left"/>
      <w:pPr>
        <w:tabs>
          <w:tab w:val="num" w:pos="5220"/>
        </w:tabs>
        <w:ind w:left="5220" w:hanging="360"/>
      </w:pPr>
      <w:rPr>
        <w:rFonts w:ascii="Symbol" w:hAnsi="Symbol" w:hint="default"/>
        <w:sz w:val="20"/>
      </w:rPr>
    </w:lvl>
    <w:lvl w:ilvl="6">
      <w:start w:val="1"/>
      <w:numFmt w:val="bullet"/>
      <w:lvlText w:val=""/>
      <w:lvlJc w:val="left"/>
      <w:pPr>
        <w:tabs>
          <w:tab w:val="num" w:pos="5940"/>
        </w:tabs>
        <w:ind w:left="5940" w:hanging="360"/>
      </w:pPr>
      <w:rPr>
        <w:rFonts w:ascii="Symbol" w:hAnsi="Symbol" w:hint="default"/>
        <w:sz w:val="20"/>
      </w:rPr>
    </w:lvl>
    <w:lvl w:ilvl="7">
      <w:start w:val="1"/>
      <w:numFmt w:val="bullet"/>
      <w:lvlText w:val=""/>
      <w:lvlJc w:val="left"/>
      <w:pPr>
        <w:tabs>
          <w:tab w:val="num" w:pos="6660"/>
        </w:tabs>
        <w:ind w:left="6660" w:hanging="360"/>
      </w:pPr>
      <w:rPr>
        <w:rFonts w:ascii="Symbol" w:hAnsi="Symbol" w:hint="default"/>
        <w:sz w:val="20"/>
      </w:rPr>
    </w:lvl>
    <w:lvl w:ilvl="8">
      <w:start w:val="1"/>
      <w:numFmt w:val="bullet"/>
      <w:lvlText w:val=""/>
      <w:lvlJc w:val="left"/>
      <w:pPr>
        <w:tabs>
          <w:tab w:val="num" w:pos="7380"/>
        </w:tabs>
        <w:ind w:left="7380" w:hanging="360"/>
      </w:pPr>
      <w:rPr>
        <w:rFonts w:ascii="Symbol" w:hAnsi="Symbol" w:hint="default"/>
        <w:sz w:val="20"/>
      </w:rPr>
    </w:lvl>
  </w:abstractNum>
  <w:abstractNum w:abstractNumId="31" w15:restartNumberingAfterBreak="0">
    <w:nsid w:val="75F222CF"/>
    <w:multiLevelType w:val="hybridMultilevel"/>
    <w:tmpl w:val="AB3457E4"/>
    <w:lvl w:ilvl="0" w:tplc="2A64B36C">
      <w:start w:val="1"/>
      <w:numFmt w:val="bullet"/>
      <w:lvlText w:val=""/>
      <w:lvlJc w:val="left"/>
      <w:pPr>
        <w:ind w:left="198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6"/>
  </w:num>
  <w:num w:numId="3">
    <w:abstractNumId w:val="27"/>
  </w:num>
  <w:num w:numId="4">
    <w:abstractNumId w:val="22"/>
  </w:num>
  <w:num w:numId="5">
    <w:abstractNumId w:val="20"/>
  </w:num>
  <w:num w:numId="6">
    <w:abstractNumId w:val="4"/>
  </w:num>
  <w:num w:numId="7">
    <w:abstractNumId w:val="15"/>
  </w:num>
  <w:num w:numId="8">
    <w:abstractNumId w:val="7"/>
  </w:num>
  <w:num w:numId="9">
    <w:abstractNumId w:val="11"/>
  </w:num>
  <w:num w:numId="10">
    <w:abstractNumId w:val="2"/>
  </w:num>
  <w:num w:numId="11">
    <w:abstractNumId w:val="2"/>
  </w:num>
  <w:num w:numId="12">
    <w:abstractNumId w:val="28"/>
  </w:num>
  <w:num w:numId="13">
    <w:abstractNumId w:val="31"/>
  </w:num>
  <w:num w:numId="14">
    <w:abstractNumId w:val="18"/>
  </w:num>
  <w:num w:numId="15">
    <w:abstractNumId w:val="2"/>
  </w:num>
  <w:num w:numId="16">
    <w:abstractNumId w:val="31"/>
  </w:num>
  <w:num w:numId="17">
    <w:abstractNumId w:val="18"/>
  </w:num>
  <w:num w:numId="18">
    <w:abstractNumId w:val="9"/>
  </w:num>
  <w:num w:numId="19">
    <w:abstractNumId w:val="5"/>
  </w:num>
  <w:num w:numId="20">
    <w:abstractNumId w:val="1"/>
  </w:num>
  <w:num w:numId="21">
    <w:abstractNumId w:val="0"/>
  </w:num>
  <w:num w:numId="22">
    <w:abstractNumId w:val="8"/>
  </w:num>
  <w:num w:numId="23">
    <w:abstractNumId w:val="21"/>
  </w:num>
  <w:num w:numId="24">
    <w:abstractNumId w:val="23"/>
  </w:num>
  <w:num w:numId="25">
    <w:abstractNumId w:val="26"/>
  </w:num>
  <w:num w:numId="26">
    <w:abstractNumId w:val="16"/>
  </w:num>
  <w:num w:numId="27">
    <w:abstractNumId w:val="12"/>
  </w:num>
  <w:num w:numId="28">
    <w:abstractNumId w:val="25"/>
  </w:num>
  <w:num w:numId="29">
    <w:abstractNumId w:val="24"/>
  </w:num>
  <w:num w:numId="30">
    <w:abstractNumId w:val="14"/>
  </w:num>
  <w:num w:numId="31">
    <w:abstractNumId w:val="30"/>
  </w:num>
  <w:num w:numId="32">
    <w:abstractNumId w:val="17"/>
  </w:num>
  <w:num w:numId="33">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
    <w:abstractNumId w:val="13"/>
  </w:num>
  <w:num w:numId="35">
    <w:abstractNumId w:val="19"/>
  </w:num>
  <w:num w:numId="36">
    <w:abstractNumId w:val="29"/>
  </w:num>
  <w:numIdMacAtCleanup w:val="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oNotHyphenateCaps/>
  <w:drawingGridHorizontalSpacing w:val="120"/>
  <w:displayHorizontalDrawingGridEvery w:val="0"/>
  <w:displayVerticalDrawingGridEvery w:val="0"/>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32884"/>
    <w:rsid w:val="00002DEC"/>
    <w:rsid w:val="000065AC"/>
    <w:rsid w:val="00006A0A"/>
    <w:rsid w:val="00012BE3"/>
    <w:rsid w:val="0003220F"/>
    <w:rsid w:val="000477BD"/>
    <w:rsid w:val="000600C8"/>
    <w:rsid w:val="00064B90"/>
    <w:rsid w:val="0007324A"/>
    <w:rsid w:val="0007374A"/>
    <w:rsid w:val="00080404"/>
    <w:rsid w:val="00084742"/>
    <w:rsid w:val="00097ED2"/>
    <w:rsid w:val="000B2E68"/>
    <w:rsid w:val="000C3708"/>
    <w:rsid w:val="000C3761"/>
    <w:rsid w:val="000C7373"/>
    <w:rsid w:val="000E313B"/>
    <w:rsid w:val="000E3E9D"/>
    <w:rsid w:val="000F4BB1"/>
    <w:rsid w:val="00132884"/>
    <w:rsid w:val="00135082"/>
    <w:rsid w:val="00135DC7"/>
    <w:rsid w:val="00147ED1"/>
    <w:rsid w:val="001500D6"/>
    <w:rsid w:val="00157C41"/>
    <w:rsid w:val="00163A94"/>
    <w:rsid w:val="001661D9"/>
    <w:rsid w:val="001708EC"/>
    <w:rsid w:val="001869C6"/>
    <w:rsid w:val="001925A8"/>
    <w:rsid w:val="0019673D"/>
    <w:rsid w:val="001A46BB"/>
    <w:rsid w:val="001C55E0"/>
    <w:rsid w:val="001E5ECF"/>
    <w:rsid w:val="001F7629"/>
    <w:rsid w:val="002109DF"/>
    <w:rsid w:val="00211CA3"/>
    <w:rsid w:val="00222A49"/>
    <w:rsid w:val="0022552E"/>
    <w:rsid w:val="00261247"/>
    <w:rsid w:val="00264652"/>
    <w:rsid w:val="00282084"/>
    <w:rsid w:val="0028219F"/>
    <w:rsid w:val="00291052"/>
    <w:rsid w:val="00297C28"/>
    <w:rsid w:val="002B5E79"/>
    <w:rsid w:val="002C0859"/>
    <w:rsid w:val="002F1947"/>
    <w:rsid w:val="00306D94"/>
    <w:rsid w:val="003125DF"/>
    <w:rsid w:val="00323C8C"/>
    <w:rsid w:val="003356A9"/>
    <w:rsid w:val="00335736"/>
    <w:rsid w:val="00352C51"/>
    <w:rsid w:val="00353630"/>
    <w:rsid w:val="003563D2"/>
    <w:rsid w:val="00376FA5"/>
    <w:rsid w:val="003A1479"/>
    <w:rsid w:val="003A1813"/>
    <w:rsid w:val="003B3145"/>
    <w:rsid w:val="003B6BD6"/>
    <w:rsid w:val="003B7D82"/>
    <w:rsid w:val="003C4644"/>
    <w:rsid w:val="003C5BE3"/>
    <w:rsid w:val="003D1577"/>
    <w:rsid w:val="003F2676"/>
    <w:rsid w:val="0040419D"/>
    <w:rsid w:val="00413A7C"/>
    <w:rsid w:val="004141DD"/>
    <w:rsid w:val="0043092D"/>
    <w:rsid w:val="00442AE7"/>
    <w:rsid w:val="00450BE1"/>
    <w:rsid w:val="0045258B"/>
    <w:rsid w:val="00461804"/>
    <w:rsid w:val="00466810"/>
    <w:rsid w:val="00471989"/>
    <w:rsid w:val="00483DD2"/>
    <w:rsid w:val="00494E6F"/>
    <w:rsid w:val="004A163E"/>
    <w:rsid w:val="004A1B4D"/>
    <w:rsid w:val="004A58DD"/>
    <w:rsid w:val="004A6119"/>
    <w:rsid w:val="004B47DC"/>
    <w:rsid w:val="004D10BF"/>
    <w:rsid w:val="004E56AB"/>
    <w:rsid w:val="004E75B3"/>
    <w:rsid w:val="004F04BA"/>
    <w:rsid w:val="004F0EFF"/>
    <w:rsid w:val="004F2ECB"/>
    <w:rsid w:val="0050093F"/>
    <w:rsid w:val="00514788"/>
    <w:rsid w:val="00521703"/>
    <w:rsid w:val="00536963"/>
    <w:rsid w:val="0054120A"/>
    <w:rsid w:val="0054371B"/>
    <w:rsid w:val="00556501"/>
    <w:rsid w:val="0056615E"/>
    <w:rsid w:val="005666F2"/>
    <w:rsid w:val="00584EBD"/>
    <w:rsid w:val="005B2DDF"/>
    <w:rsid w:val="005B4AE7"/>
    <w:rsid w:val="005B53B0"/>
    <w:rsid w:val="005D45B3"/>
    <w:rsid w:val="005E2257"/>
    <w:rsid w:val="005F1471"/>
    <w:rsid w:val="005F6005"/>
    <w:rsid w:val="006064AB"/>
    <w:rsid w:val="006423D6"/>
    <w:rsid w:val="00642740"/>
    <w:rsid w:val="00655345"/>
    <w:rsid w:val="00672536"/>
    <w:rsid w:val="0068006F"/>
    <w:rsid w:val="006818AF"/>
    <w:rsid w:val="00681EDC"/>
    <w:rsid w:val="0068649F"/>
    <w:rsid w:val="00687189"/>
    <w:rsid w:val="00697CCC"/>
    <w:rsid w:val="006A0632"/>
    <w:rsid w:val="006B13B7"/>
    <w:rsid w:val="006B2942"/>
    <w:rsid w:val="006B3994"/>
    <w:rsid w:val="006C0E45"/>
    <w:rsid w:val="006D4829"/>
    <w:rsid w:val="006F293F"/>
    <w:rsid w:val="006F3B38"/>
    <w:rsid w:val="006F4845"/>
    <w:rsid w:val="00702EA4"/>
    <w:rsid w:val="007137A4"/>
    <w:rsid w:val="0074778B"/>
    <w:rsid w:val="0077225E"/>
    <w:rsid w:val="007751F2"/>
    <w:rsid w:val="00777A0D"/>
    <w:rsid w:val="00792AC3"/>
    <w:rsid w:val="00793F48"/>
    <w:rsid w:val="0079533E"/>
    <w:rsid w:val="007A364D"/>
    <w:rsid w:val="007B35B2"/>
    <w:rsid w:val="007D1FFF"/>
    <w:rsid w:val="007D42A0"/>
    <w:rsid w:val="007E38C5"/>
    <w:rsid w:val="007E685C"/>
    <w:rsid w:val="007F6108"/>
    <w:rsid w:val="007F7097"/>
    <w:rsid w:val="008067A6"/>
    <w:rsid w:val="008147BE"/>
    <w:rsid w:val="008251B3"/>
    <w:rsid w:val="00841D91"/>
    <w:rsid w:val="00844F1D"/>
    <w:rsid w:val="00846E9A"/>
    <w:rsid w:val="0084749F"/>
    <w:rsid w:val="00864202"/>
    <w:rsid w:val="008734A9"/>
    <w:rsid w:val="008B5443"/>
    <w:rsid w:val="008C7EEB"/>
    <w:rsid w:val="008D0DEF"/>
    <w:rsid w:val="008D2256"/>
    <w:rsid w:val="008D5E3D"/>
    <w:rsid w:val="0090737A"/>
    <w:rsid w:val="0091017B"/>
    <w:rsid w:val="00911BF4"/>
    <w:rsid w:val="00933447"/>
    <w:rsid w:val="00935F7F"/>
    <w:rsid w:val="0096108C"/>
    <w:rsid w:val="00963BA0"/>
    <w:rsid w:val="00967764"/>
    <w:rsid w:val="009810EE"/>
    <w:rsid w:val="00984CC9"/>
    <w:rsid w:val="0099233F"/>
    <w:rsid w:val="009A6551"/>
    <w:rsid w:val="009B54A0"/>
    <w:rsid w:val="009C6405"/>
    <w:rsid w:val="00A30799"/>
    <w:rsid w:val="00A57FE8"/>
    <w:rsid w:val="00A64ECE"/>
    <w:rsid w:val="00A66185"/>
    <w:rsid w:val="00A71CAD"/>
    <w:rsid w:val="00A731A2"/>
    <w:rsid w:val="00A827C1"/>
    <w:rsid w:val="00A93F40"/>
    <w:rsid w:val="00A96F93"/>
    <w:rsid w:val="00AD6A35"/>
    <w:rsid w:val="00AE12C2"/>
    <w:rsid w:val="00AE5772"/>
    <w:rsid w:val="00AF22AD"/>
    <w:rsid w:val="00AF5107"/>
    <w:rsid w:val="00B06264"/>
    <w:rsid w:val="00B07C8F"/>
    <w:rsid w:val="00B20061"/>
    <w:rsid w:val="00B275D4"/>
    <w:rsid w:val="00B348F3"/>
    <w:rsid w:val="00B64F18"/>
    <w:rsid w:val="00B75051"/>
    <w:rsid w:val="00B859DE"/>
    <w:rsid w:val="00B86B0C"/>
    <w:rsid w:val="00BD0E59"/>
    <w:rsid w:val="00BD3B2A"/>
    <w:rsid w:val="00C07389"/>
    <w:rsid w:val="00C12D2F"/>
    <w:rsid w:val="00C277A8"/>
    <w:rsid w:val="00C309AE"/>
    <w:rsid w:val="00C365CE"/>
    <w:rsid w:val="00C417EB"/>
    <w:rsid w:val="00C42D92"/>
    <w:rsid w:val="00C528AE"/>
    <w:rsid w:val="00C52F15"/>
    <w:rsid w:val="00CA37D2"/>
    <w:rsid w:val="00CB6830"/>
    <w:rsid w:val="00CE2659"/>
    <w:rsid w:val="00CE45B0"/>
    <w:rsid w:val="00D0014D"/>
    <w:rsid w:val="00D22819"/>
    <w:rsid w:val="00D511F0"/>
    <w:rsid w:val="00D53764"/>
    <w:rsid w:val="00D54EE5"/>
    <w:rsid w:val="00D63F82"/>
    <w:rsid w:val="00D640FC"/>
    <w:rsid w:val="00D70F7D"/>
    <w:rsid w:val="00D92929"/>
    <w:rsid w:val="00D93C2E"/>
    <w:rsid w:val="00D970A5"/>
    <w:rsid w:val="00DA10AB"/>
    <w:rsid w:val="00DB4967"/>
    <w:rsid w:val="00DE50CB"/>
    <w:rsid w:val="00E206AE"/>
    <w:rsid w:val="00E23397"/>
    <w:rsid w:val="00E32CD7"/>
    <w:rsid w:val="00E35FCE"/>
    <w:rsid w:val="00E44EE1"/>
    <w:rsid w:val="00E5241D"/>
    <w:rsid w:val="00E5680C"/>
    <w:rsid w:val="00E61A16"/>
    <w:rsid w:val="00E76267"/>
    <w:rsid w:val="00E84FE4"/>
    <w:rsid w:val="00E91E70"/>
    <w:rsid w:val="00EA535B"/>
    <w:rsid w:val="00EC579D"/>
    <w:rsid w:val="00ED5BDC"/>
    <w:rsid w:val="00ED7DAC"/>
    <w:rsid w:val="00ED7EDE"/>
    <w:rsid w:val="00F01BDF"/>
    <w:rsid w:val="00F067A6"/>
    <w:rsid w:val="00F276C0"/>
    <w:rsid w:val="00F31435"/>
    <w:rsid w:val="00F70C03"/>
    <w:rsid w:val="00F9084A"/>
    <w:rsid w:val="00FB6E40"/>
    <w:rsid w:val="00FD1CCB"/>
    <w:rsid w:val="00FE3BD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455B7F83"/>
  <w15:docId w15:val="{BE080F70-3D19-4D40-AE8C-F1FB08E33E9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Times New Roman" w:hAnsi="Calibri" w:cs="Times New Roman"/>
        <w:sz w:val="22"/>
        <w:szCs w:val="22"/>
        <w:lang w:val="en-US" w:eastAsia="en-US" w:bidi="en-US"/>
      </w:rPr>
    </w:rPrDefault>
    <w:pPrDefault>
      <w:pPr>
        <w:spacing w:before="120" w:line="271" w:lineRule="auto"/>
      </w:pPr>
    </w:pPrDefault>
  </w:docDefaults>
  <w:latentStyles w:defLockedState="0" w:defUIPriority="0" w:defSemiHidden="0" w:defUnhideWhenUsed="0" w:defQFormat="0" w:count="376">
    <w:lsdException w:name="Normal" w:qFormat="1"/>
    <w:lsdException w:name="heading 1" w:uiPriority="1" w:qFormat="1"/>
    <w:lsdException w:name="heading 2" w:uiPriority="1" w:qFormat="1"/>
    <w:lsdException w:name="heading 3" w:uiPriority="1" w:qFormat="1"/>
    <w:lsdException w:name="heading 4" w:uiPriority="1" w:qFormat="1"/>
    <w:lsdException w:name="heading 5" w:semiHidden="1" w:uiPriority="1" w:unhideWhenUsed="1" w:qFormat="1"/>
    <w:lsdException w:name="heading 6" w:semiHidden="1" w:uiPriority="1" w:unhideWhenUsed="1" w:qFormat="1"/>
    <w:lsdException w:name="heading 7" w:semiHidden="1" w:uiPriority="1" w:unhideWhenUsed="1" w:qFormat="1"/>
    <w:lsdException w:name="heading 8" w:semiHidden="1" w:uiPriority="1" w:unhideWhenUsed="1" w:qFormat="1"/>
    <w:lsdException w:name="heading 9" w:semiHidden="1" w:uiPriority="1" w:unhideWhenUsed="1" w:qFormat="1"/>
    <w:lsdException w:name="index 1" w:semiHidden="1" w:uiPriority="9" w:unhideWhenUsed="1"/>
    <w:lsdException w:name="index 2" w:semiHidden="1" w:uiPriority="9" w:unhideWhenUsed="1"/>
    <w:lsdException w:name="index 3" w:semiHidden="1" w:uiPriority="9" w:unhideWhenUsed="1"/>
    <w:lsdException w:name="index 4" w:semiHidden="1" w:uiPriority="9" w:unhideWhenUsed="1"/>
    <w:lsdException w:name="index 5" w:semiHidden="1" w:uiPriority="9" w:unhideWhenUsed="1"/>
    <w:lsdException w:name="index 6" w:semiHidden="1" w:uiPriority="9" w:unhideWhenUsed="1"/>
    <w:lsdException w:name="index 7" w:semiHidden="1" w:uiPriority="9" w:unhideWhenUsed="1"/>
    <w:lsdException w:name="index 8" w:semiHidden="1" w:uiPriority="9" w:unhideWhenUsed="1"/>
    <w:lsdException w:name="index 9" w:semiHidden="1" w:uiPriority="9" w:unhideWhenUsed="1"/>
    <w:lsdException w:name="toc 1" w:semiHidden="1" w:uiPriority="39" w:unhideWhenUsed="1"/>
    <w:lsdException w:name="toc 2" w:semiHidden="1" w:uiPriority="39"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iPriority="99" w:unhideWhenUsed="1" w:qFormat="1"/>
    <w:lsdException w:name="index heading" w:semiHidden="1" w:uiPriority="9" w:unhideWhenUsed="1"/>
    <w:lsdException w:name="caption" w:semiHidden="1" w:uiPriority="12"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qFormat="1"/>
    <w:lsdException w:name="Signature" w:semiHidden="1" w:unhideWhenUsed="1" w:qFormat="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lsdException w:name="Salutation" w:semiHidden="1" w:qFormat="1"/>
    <w:lsdException w:name="Date" w:semiHidden="1"/>
    <w:lsdException w:name="Body Text First Indent" w:semiHidden="1"/>
    <w:lsdException w:name="Body Text First Indent 2" w:semiHidden="1" w:unhideWhenUsed="1"/>
    <w:lsdException w:name="Note Heading" w:semiHidden="1" w:unhideWhenUsed="1"/>
    <w:lsdException w:name="Body Text 2" w:semiHidden="1" w:unhideWhenUsed="1" w:qFormat="1"/>
    <w:lsdException w:name="Body Text 3" w:semiHidden="1" w:unhideWhenUsed="1" w:qFormat="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lsdException w:name="Emphasis" w:uiPriority="2"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iPriority="9"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59"/>
    <w:lsdException w:name="Table Theme" w:semiHidden="1" w:unhideWhenUsed="1"/>
    <w:lsdException w:name="Placeholder Text" w:semiHidden="1" w:uiPriority="99"/>
    <w:lsdException w:name="No Spacing" w:semiHidden="1"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 w:qFormat="1"/>
    <w:lsdException w:name="Subtle Reference" w:uiPriority="33"/>
    <w:lsdException w:name="Intense Reference" w:uiPriority="34"/>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03220F"/>
    <w:pPr>
      <w:spacing w:before="200" w:after="200"/>
    </w:pPr>
  </w:style>
  <w:style w:type="paragraph" w:styleId="Heading1">
    <w:name w:val="heading 1"/>
    <w:next w:val="Normal"/>
    <w:link w:val="Heading1Char"/>
    <w:uiPriority w:val="1"/>
    <w:qFormat/>
    <w:rsid w:val="00536963"/>
    <w:pPr>
      <w:keepNext/>
      <w:keepLines/>
      <w:tabs>
        <w:tab w:val="left" w:pos="3345"/>
      </w:tabs>
      <w:spacing w:before="240" w:after="120"/>
      <w:outlineLvl w:val="0"/>
    </w:pPr>
    <w:rPr>
      <w:b/>
      <w:color w:val="003865"/>
      <w:sz w:val="40"/>
      <w:szCs w:val="40"/>
    </w:rPr>
  </w:style>
  <w:style w:type="paragraph" w:styleId="Heading2">
    <w:name w:val="heading 2"/>
    <w:next w:val="Normal"/>
    <w:link w:val="Heading2Char"/>
    <w:uiPriority w:val="1"/>
    <w:qFormat/>
    <w:rsid w:val="00536963"/>
    <w:pPr>
      <w:keepNext/>
      <w:keepLines/>
      <w:spacing w:before="360" w:after="240"/>
      <w:outlineLvl w:val="1"/>
    </w:pPr>
    <w:rPr>
      <w:rFonts w:asciiTheme="minorHAnsi" w:eastAsiaTheme="majorEastAsia" w:hAnsiTheme="minorHAnsi" w:cstheme="majorBidi"/>
      <w:b/>
      <w:color w:val="003865" w:themeColor="accent1"/>
      <w:sz w:val="32"/>
      <w:szCs w:val="32"/>
    </w:rPr>
  </w:style>
  <w:style w:type="paragraph" w:styleId="Heading3">
    <w:name w:val="heading 3"/>
    <w:next w:val="Normal"/>
    <w:link w:val="Heading3Char"/>
    <w:uiPriority w:val="1"/>
    <w:qFormat/>
    <w:rsid w:val="00C52F15"/>
    <w:pPr>
      <w:keepNext/>
      <w:spacing w:before="240" w:after="120"/>
      <w:outlineLvl w:val="2"/>
    </w:pPr>
    <w:rPr>
      <w:rFonts w:asciiTheme="minorHAnsi" w:eastAsiaTheme="majorEastAsia" w:hAnsiTheme="minorHAnsi" w:cs="Arial"/>
      <w:b/>
      <w:color w:val="003865" w:themeColor="accent1"/>
      <w:sz w:val="26"/>
      <w:szCs w:val="26"/>
    </w:rPr>
  </w:style>
  <w:style w:type="paragraph" w:styleId="Heading4">
    <w:name w:val="heading 4"/>
    <w:next w:val="Normal"/>
    <w:link w:val="Heading4Char"/>
    <w:uiPriority w:val="1"/>
    <w:qFormat/>
    <w:rsid w:val="00536963"/>
    <w:pPr>
      <w:keepNext/>
      <w:spacing w:before="240" w:after="120"/>
      <w:outlineLvl w:val="3"/>
    </w:pPr>
    <w:rPr>
      <w:rFonts w:eastAsiaTheme="majorEastAsia" w:cstheme="majorBidi"/>
      <w:i/>
      <w:sz w:val="24"/>
      <w:szCs w:val="24"/>
    </w:rPr>
  </w:style>
  <w:style w:type="paragraph" w:styleId="Heading5">
    <w:name w:val="heading 5"/>
    <w:basedOn w:val="Normal"/>
    <w:next w:val="Normal"/>
    <w:link w:val="Heading5Char"/>
    <w:uiPriority w:val="1"/>
    <w:unhideWhenUsed/>
    <w:rsid w:val="006818AF"/>
    <w:pPr>
      <w:keepNext/>
      <w:keepLines/>
      <w:spacing w:before="240" w:after="120"/>
      <w:outlineLvl w:val="4"/>
    </w:pPr>
    <w:rPr>
      <w:rFonts w:asciiTheme="majorHAnsi" w:eastAsiaTheme="majorEastAsia" w:hAnsiTheme="majorHAnsi" w:cstheme="majorBidi"/>
      <w:b/>
      <w:color w:val="000000" w:themeColor="text2"/>
    </w:rPr>
  </w:style>
  <w:style w:type="paragraph" w:styleId="Heading6">
    <w:name w:val="heading 6"/>
    <w:basedOn w:val="Normal"/>
    <w:next w:val="Normal"/>
    <w:link w:val="Heading6Char"/>
    <w:uiPriority w:val="1"/>
    <w:unhideWhenUsed/>
    <w:rsid w:val="006818AF"/>
    <w:pPr>
      <w:keepNext/>
      <w:keepLines/>
      <w:spacing w:before="240" w:after="120"/>
      <w:outlineLvl w:val="5"/>
    </w:pPr>
    <w:rPr>
      <w:rFonts w:asciiTheme="majorHAnsi" w:eastAsiaTheme="majorEastAsia" w:hAnsiTheme="majorHAnsi" w:cstheme="majorBidi"/>
      <w:i/>
      <w:iCs/>
      <w:color w:val="000000" w:themeColor="text2"/>
    </w:rPr>
  </w:style>
  <w:style w:type="paragraph" w:styleId="Heading7">
    <w:name w:val="heading 7"/>
    <w:basedOn w:val="Normal"/>
    <w:next w:val="Normal"/>
    <w:link w:val="Heading7Char"/>
    <w:uiPriority w:val="1"/>
    <w:semiHidden/>
    <w:unhideWhenUsed/>
    <w:qFormat/>
    <w:rsid w:val="001E5ECF"/>
    <w:pPr>
      <w:keepNext/>
      <w:keepLines/>
      <w:outlineLvl w:val="6"/>
    </w:pPr>
    <w:rPr>
      <w:rFonts w:asciiTheme="majorHAnsi" w:eastAsiaTheme="majorEastAsia" w:hAnsiTheme="majorHAnsi" w:cstheme="majorBidi"/>
      <w:i/>
      <w:iCs/>
      <w:color w:val="0070CB" w:themeColor="text1" w:themeTint="BF"/>
    </w:rPr>
  </w:style>
  <w:style w:type="paragraph" w:styleId="Heading8">
    <w:name w:val="heading 8"/>
    <w:basedOn w:val="Normal"/>
    <w:next w:val="Normal"/>
    <w:link w:val="Heading8Char"/>
    <w:uiPriority w:val="1"/>
    <w:semiHidden/>
    <w:unhideWhenUsed/>
    <w:qFormat/>
    <w:rsid w:val="001E5ECF"/>
    <w:pPr>
      <w:keepNext/>
      <w:keepLines/>
      <w:outlineLvl w:val="7"/>
    </w:pPr>
    <w:rPr>
      <w:rFonts w:asciiTheme="majorHAnsi" w:eastAsiaTheme="majorEastAsia" w:hAnsiTheme="majorHAnsi" w:cstheme="majorBidi"/>
      <w:color w:val="0070CB" w:themeColor="text1" w:themeTint="BF"/>
    </w:rPr>
  </w:style>
  <w:style w:type="paragraph" w:styleId="Heading9">
    <w:name w:val="heading 9"/>
    <w:basedOn w:val="Normal"/>
    <w:next w:val="Normal"/>
    <w:link w:val="Heading9Char"/>
    <w:uiPriority w:val="1"/>
    <w:semiHidden/>
    <w:unhideWhenUsed/>
    <w:qFormat/>
    <w:rsid w:val="001E5ECF"/>
    <w:pPr>
      <w:keepNext/>
      <w:keepLines/>
      <w:outlineLvl w:val="8"/>
    </w:pPr>
    <w:rPr>
      <w:rFonts w:asciiTheme="majorHAnsi" w:eastAsiaTheme="majorEastAsia" w:hAnsiTheme="majorHAnsi" w:cstheme="majorBidi"/>
      <w:i/>
      <w:iCs/>
      <w:color w:val="0070CB" w:themeColor="text1" w:themeTint="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1"/>
    <w:rsid w:val="00536963"/>
    <w:rPr>
      <w:b/>
      <w:color w:val="003865"/>
      <w:sz w:val="40"/>
      <w:szCs w:val="40"/>
    </w:rPr>
  </w:style>
  <w:style w:type="character" w:customStyle="1" w:styleId="Heading2Char">
    <w:name w:val="Heading 2 Char"/>
    <w:basedOn w:val="DefaultParagraphFont"/>
    <w:link w:val="Heading2"/>
    <w:uiPriority w:val="1"/>
    <w:rsid w:val="00536963"/>
    <w:rPr>
      <w:rFonts w:asciiTheme="minorHAnsi" w:eastAsiaTheme="majorEastAsia" w:hAnsiTheme="minorHAnsi" w:cstheme="majorBidi"/>
      <w:b/>
      <w:color w:val="003865" w:themeColor="accent1"/>
      <w:sz w:val="32"/>
      <w:szCs w:val="32"/>
    </w:rPr>
  </w:style>
  <w:style w:type="character" w:customStyle="1" w:styleId="Heading3Char">
    <w:name w:val="Heading 3 Char"/>
    <w:basedOn w:val="DefaultParagraphFont"/>
    <w:link w:val="Heading3"/>
    <w:uiPriority w:val="1"/>
    <w:rsid w:val="00C52F15"/>
    <w:rPr>
      <w:rFonts w:asciiTheme="minorHAnsi" w:eastAsiaTheme="majorEastAsia" w:hAnsiTheme="minorHAnsi" w:cs="Arial"/>
      <w:b/>
      <w:color w:val="003865" w:themeColor="accent1"/>
      <w:sz w:val="26"/>
      <w:szCs w:val="26"/>
    </w:rPr>
  </w:style>
  <w:style w:type="character" w:customStyle="1" w:styleId="Heading4Char">
    <w:name w:val="Heading 4 Char"/>
    <w:basedOn w:val="DefaultParagraphFont"/>
    <w:link w:val="Heading4"/>
    <w:uiPriority w:val="1"/>
    <w:rsid w:val="00536963"/>
    <w:rPr>
      <w:rFonts w:eastAsiaTheme="majorEastAsia" w:cstheme="majorBidi"/>
      <w:i/>
      <w:sz w:val="24"/>
      <w:szCs w:val="24"/>
    </w:rPr>
  </w:style>
  <w:style w:type="character" w:customStyle="1" w:styleId="Heading5Char">
    <w:name w:val="Heading 5 Char"/>
    <w:basedOn w:val="DefaultParagraphFont"/>
    <w:link w:val="Heading5"/>
    <w:uiPriority w:val="1"/>
    <w:rsid w:val="006818AF"/>
    <w:rPr>
      <w:rFonts w:asciiTheme="majorHAnsi" w:eastAsiaTheme="majorEastAsia" w:hAnsiTheme="majorHAnsi" w:cstheme="majorBidi"/>
      <w:b/>
      <w:color w:val="000000" w:themeColor="text2"/>
    </w:rPr>
  </w:style>
  <w:style w:type="character" w:customStyle="1" w:styleId="Heading6Char">
    <w:name w:val="Heading 6 Char"/>
    <w:basedOn w:val="DefaultParagraphFont"/>
    <w:link w:val="Heading6"/>
    <w:uiPriority w:val="1"/>
    <w:rsid w:val="006818AF"/>
    <w:rPr>
      <w:rFonts w:asciiTheme="majorHAnsi" w:eastAsiaTheme="majorEastAsia" w:hAnsiTheme="majorHAnsi" w:cstheme="majorBidi"/>
      <w:i/>
      <w:iCs/>
      <w:color w:val="000000" w:themeColor="text2"/>
    </w:rPr>
  </w:style>
  <w:style w:type="character" w:customStyle="1" w:styleId="Heading7Char">
    <w:name w:val="Heading 7 Char"/>
    <w:basedOn w:val="DefaultParagraphFont"/>
    <w:link w:val="Heading7"/>
    <w:uiPriority w:val="1"/>
    <w:semiHidden/>
    <w:rsid w:val="008D5E3D"/>
    <w:rPr>
      <w:rFonts w:asciiTheme="majorHAnsi" w:eastAsiaTheme="majorEastAsia" w:hAnsiTheme="majorHAnsi" w:cstheme="majorBidi"/>
      <w:i/>
      <w:iCs/>
      <w:color w:val="0070CB" w:themeColor="text1" w:themeTint="BF"/>
    </w:rPr>
  </w:style>
  <w:style w:type="character" w:customStyle="1" w:styleId="Heading8Char">
    <w:name w:val="Heading 8 Char"/>
    <w:basedOn w:val="DefaultParagraphFont"/>
    <w:link w:val="Heading8"/>
    <w:uiPriority w:val="1"/>
    <w:semiHidden/>
    <w:rsid w:val="008D5E3D"/>
    <w:rPr>
      <w:rFonts w:asciiTheme="majorHAnsi" w:eastAsiaTheme="majorEastAsia" w:hAnsiTheme="majorHAnsi" w:cstheme="majorBidi"/>
      <w:color w:val="0070CB" w:themeColor="text1" w:themeTint="BF"/>
    </w:rPr>
  </w:style>
  <w:style w:type="character" w:customStyle="1" w:styleId="Heading9Char">
    <w:name w:val="Heading 9 Char"/>
    <w:basedOn w:val="DefaultParagraphFont"/>
    <w:link w:val="Heading9"/>
    <w:uiPriority w:val="1"/>
    <w:semiHidden/>
    <w:rsid w:val="008D5E3D"/>
    <w:rPr>
      <w:rFonts w:asciiTheme="majorHAnsi" w:eastAsiaTheme="majorEastAsia" w:hAnsiTheme="majorHAnsi" w:cstheme="majorBidi"/>
      <w:i/>
      <w:iCs/>
      <w:color w:val="0070CB" w:themeColor="text1" w:themeTint="BF"/>
    </w:rPr>
  </w:style>
  <w:style w:type="paragraph" w:customStyle="1" w:styleId="NoParagraphStyle">
    <w:name w:val="[No Paragraph Style]"/>
    <w:semiHidden/>
    <w:rsid w:val="001E5ECF"/>
    <w:pPr>
      <w:autoSpaceDE w:val="0"/>
      <w:autoSpaceDN w:val="0"/>
      <w:adjustRightInd w:val="0"/>
      <w:spacing w:line="288" w:lineRule="auto"/>
      <w:textAlignment w:val="center"/>
    </w:pPr>
    <w:rPr>
      <w:rFonts w:ascii="Century Gothic" w:hAnsi="Century Gothic"/>
      <w:color w:val="000000"/>
      <w:sz w:val="24"/>
      <w:szCs w:val="24"/>
      <w:lang w:bidi="ar-SA"/>
    </w:rPr>
  </w:style>
  <w:style w:type="paragraph" w:customStyle="1" w:styleId="BasicParagraph">
    <w:name w:val="[Basic Paragraph]"/>
    <w:basedOn w:val="NoParagraphStyle"/>
    <w:uiPriority w:val="99"/>
    <w:semiHidden/>
    <w:rsid w:val="001E5ECF"/>
    <w:pPr>
      <w:spacing w:line="250" w:lineRule="atLeast"/>
    </w:pPr>
    <w:rPr>
      <w:rFonts w:ascii="Adobe Caslon Pro" w:hAnsi="Adobe Caslon Pro" w:cs="Adobe Caslon Pro"/>
      <w:sz w:val="22"/>
      <w:szCs w:val="22"/>
    </w:rPr>
  </w:style>
  <w:style w:type="character" w:styleId="Emphasis">
    <w:name w:val="Emphasis"/>
    <w:uiPriority w:val="2"/>
    <w:qFormat/>
    <w:rsid w:val="00536963"/>
    <w:rPr>
      <w:i/>
    </w:rPr>
  </w:style>
  <w:style w:type="character" w:styleId="FootnoteReference">
    <w:name w:val="footnote reference"/>
    <w:basedOn w:val="DefaultParagraphFont"/>
    <w:semiHidden/>
    <w:rsid w:val="001E5ECF"/>
    <w:rPr>
      <w:vertAlign w:val="superscript"/>
    </w:rPr>
  </w:style>
  <w:style w:type="paragraph" w:styleId="FootnoteText">
    <w:name w:val="footnote text"/>
    <w:basedOn w:val="Normal"/>
    <w:link w:val="FootnoteTextChar"/>
    <w:semiHidden/>
    <w:rsid w:val="001E5ECF"/>
    <w:pPr>
      <w:spacing w:before="0" w:line="240" w:lineRule="auto"/>
    </w:pPr>
  </w:style>
  <w:style w:type="character" w:customStyle="1" w:styleId="FootnoteTextChar">
    <w:name w:val="Footnote Text Char"/>
    <w:basedOn w:val="DefaultParagraphFont"/>
    <w:link w:val="FootnoteText"/>
    <w:semiHidden/>
    <w:rsid w:val="006C0E45"/>
    <w:rPr>
      <w:rFonts w:ascii="Arial" w:hAnsi="Arial"/>
      <w:sz w:val="20"/>
    </w:rPr>
  </w:style>
  <w:style w:type="character" w:styleId="Hyperlink">
    <w:name w:val="Hyperlink"/>
    <w:basedOn w:val="DefaultParagraphFont"/>
    <w:uiPriority w:val="99"/>
    <w:semiHidden/>
    <w:rsid w:val="001E5ECF"/>
    <w:rPr>
      <w:color w:val="0563C1" w:themeColor="hyperlink"/>
      <w:u w:val="single"/>
    </w:rPr>
  </w:style>
  <w:style w:type="character" w:styleId="IntenseEmphasis">
    <w:name w:val="Intense Emphasis"/>
    <w:basedOn w:val="DefaultParagraphFont"/>
    <w:uiPriority w:val="2"/>
    <w:qFormat/>
    <w:rsid w:val="00536963"/>
    <w:rPr>
      <w:b/>
      <w:i/>
      <w:iCs/>
      <w:color w:val="auto"/>
    </w:rPr>
  </w:style>
  <w:style w:type="paragraph" w:styleId="IntenseQuote">
    <w:name w:val="Intense Quote"/>
    <w:basedOn w:val="Normal"/>
    <w:next w:val="Normal"/>
    <w:link w:val="IntenseQuoteChar"/>
    <w:uiPriority w:val="30"/>
    <w:qFormat/>
    <w:rsid w:val="00777A0D"/>
    <w:pPr>
      <w:spacing w:before="360" w:after="360"/>
      <w:ind w:left="864" w:right="864"/>
      <w:jc w:val="center"/>
    </w:pPr>
    <w:rPr>
      <w:rFonts w:asciiTheme="minorHAnsi" w:hAnsiTheme="minorHAnsi"/>
      <w:i/>
      <w:iCs/>
      <w:color w:val="003865" w:themeColor="accent1"/>
      <w:sz w:val="26"/>
      <w:lang w:bidi="ar-SA"/>
    </w:rPr>
  </w:style>
  <w:style w:type="character" w:customStyle="1" w:styleId="IntenseQuoteChar">
    <w:name w:val="Intense Quote Char"/>
    <w:basedOn w:val="DefaultParagraphFont"/>
    <w:link w:val="IntenseQuote"/>
    <w:uiPriority w:val="30"/>
    <w:rsid w:val="00777A0D"/>
    <w:rPr>
      <w:rFonts w:asciiTheme="minorHAnsi" w:hAnsiTheme="minorHAnsi"/>
      <w:i/>
      <w:iCs/>
      <w:color w:val="003865" w:themeColor="accent1"/>
      <w:sz w:val="26"/>
      <w:lang w:bidi="ar-SA"/>
    </w:rPr>
  </w:style>
  <w:style w:type="paragraph" w:styleId="ListNumber">
    <w:name w:val="List Number"/>
    <w:basedOn w:val="Normal"/>
    <w:semiHidden/>
    <w:rsid w:val="00471989"/>
    <w:pPr>
      <w:numPr>
        <w:numId w:val="15"/>
      </w:numPr>
    </w:pPr>
  </w:style>
  <w:style w:type="paragraph" w:styleId="Quote">
    <w:name w:val="Quote"/>
    <w:basedOn w:val="Normal"/>
    <w:next w:val="Normal"/>
    <w:link w:val="QuoteChar"/>
    <w:uiPriority w:val="29"/>
    <w:qFormat/>
    <w:rsid w:val="00536963"/>
    <w:pPr>
      <w:spacing w:after="160"/>
      <w:ind w:left="864" w:right="864"/>
      <w:jc w:val="center"/>
    </w:pPr>
    <w:rPr>
      <w:rFonts w:asciiTheme="minorHAnsi" w:hAnsiTheme="minorHAnsi"/>
      <w:i/>
      <w:iCs/>
      <w:lang w:bidi="ar-SA"/>
    </w:rPr>
  </w:style>
  <w:style w:type="character" w:customStyle="1" w:styleId="QuoteChar">
    <w:name w:val="Quote Char"/>
    <w:basedOn w:val="DefaultParagraphFont"/>
    <w:link w:val="Quote"/>
    <w:uiPriority w:val="29"/>
    <w:rsid w:val="00536963"/>
    <w:rPr>
      <w:rFonts w:asciiTheme="minorHAnsi" w:hAnsiTheme="minorHAnsi"/>
      <w:i/>
      <w:iCs/>
      <w:lang w:bidi="ar-SA"/>
    </w:rPr>
  </w:style>
  <w:style w:type="character" w:styleId="Strong">
    <w:name w:val="Strong"/>
    <w:uiPriority w:val="22"/>
    <w:semiHidden/>
    <w:rsid w:val="001E5ECF"/>
    <w:rPr>
      <w:b/>
      <w:bCs/>
    </w:rPr>
  </w:style>
  <w:style w:type="paragraph" w:customStyle="1" w:styleId="TitleTitleandSubtitles">
    <w:name w:val="Title (Title and Subtitles)"/>
    <w:basedOn w:val="Normal"/>
    <w:uiPriority w:val="99"/>
    <w:semiHidden/>
    <w:rsid w:val="001E5ECF"/>
    <w:pPr>
      <w:autoSpaceDE w:val="0"/>
      <w:autoSpaceDN w:val="0"/>
      <w:adjustRightInd w:val="0"/>
      <w:spacing w:before="60" w:line="560" w:lineRule="atLeast"/>
      <w:textAlignment w:val="center"/>
    </w:pPr>
    <w:rPr>
      <w:rFonts w:ascii="Century Gothic" w:hAnsi="Century Gothic" w:cs="Century Gothic"/>
      <w:caps/>
      <w:color w:val="12457A"/>
      <w:spacing w:val="10"/>
      <w:w w:val="90"/>
      <w:sz w:val="44"/>
      <w:szCs w:val="44"/>
    </w:rPr>
  </w:style>
  <w:style w:type="paragraph" w:customStyle="1" w:styleId="SubtitleTitleandSubtitles">
    <w:name w:val="Subtitle (Title and Subtitles)"/>
    <w:basedOn w:val="TitleTitleandSubtitles"/>
    <w:uiPriority w:val="99"/>
    <w:semiHidden/>
    <w:rsid w:val="001E5ECF"/>
    <w:pPr>
      <w:spacing w:line="300" w:lineRule="atLeast"/>
    </w:pPr>
    <w:rPr>
      <w:caps w:val="0"/>
      <w:color w:val="694C37"/>
      <w:spacing w:val="7"/>
      <w:sz w:val="24"/>
      <w:szCs w:val="24"/>
    </w:rPr>
  </w:style>
  <w:style w:type="table" w:styleId="TableGrid">
    <w:name w:val="Table Grid"/>
    <w:basedOn w:val="TableNormal"/>
    <w:uiPriority w:val="59"/>
    <w:rsid w:val="001E5ECF"/>
    <w:tblPr>
      <w:tblBorders>
        <w:top w:val="single" w:sz="4" w:space="0" w:color="003865" w:themeColor="text1"/>
        <w:left w:val="single" w:sz="4" w:space="0" w:color="003865" w:themeColor="text1"/>
        <w:bottom w:val="single" w:sz="4" w:space="0" w:color="003865" w:themeColor="text1"/>
        <w:right w:val="single" w:sz="4" w:space="0" w:color="003865" w:themeColor="text1"/>
        <w:insideH w:val="single" w:sz="4" w:space="0" w:color="003865" w:themeColor="text1"/>
        <w:insideV w:val="single" w:sz="4" w:space="0" w:color="003865" w:themeColor="text1"/>
      </w:tblBorders>
    </w:tblPr>
  </w:style>
  <w:style w:type="table" w:styleId="TableGrid8">
    <w:name w:val="Table Grid 8"/>
    <w:basedOn w:val="TableNormal"/>
    <w:rsid w:val="001E5ECF"/>
    <w:pPr>
      <w:spacing w:line="240" w:lineRule="auto"/>
    </w:pPr>
    <w:rPr>
      <w:rFonts w:ascii="Times New Roman" w:hAnsi="Times New Roman"/>
      <w:lang w:bidi="ar-SA"/>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customStyle="1" w:styleId="TableGrid1">
    <w:name w:val="Table Grid1"/>
    <w:basedOn w:val="TableNormal"/>
    <w:uiPriority w:val="59"/>
    <w:locked/>
    <w:rsid w:val="00521703"/>
    <w:pPr>
      <w:spacing w:line="240" w:lineRule="auto"/>
    </w:pPr>
    <w:rPr>
      <w:sz w:val="20"/>
      <w:szCs w:val="20"/>
    </w:rPr>
    <w:tblPr>
      <w:tblStyleRow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cPr>
      <w:shd w:val="clear" w:color="auto" w:fill="FFFFFF" w:themeFill="background1"/>
    </w:tcPr>
    <w:tblStylePr w:type="firstRow">
      <w:pPr>
        <w:jc w:val="center"/>
      </w:pPr>
      <w:rPr>
        <w:rFonts w:ascii="Calibri" w:hAnsi="Calibri"/>
        <w:b/>
        <w:sz w:val="22"/>
      </w:rPr>
      <w:tblPr/>
      <w:tcPr>
        <w:shd w:val="clear" w:color="auto" w:fill="D9D9D9" w:themeFill="background1" w:themeFillShade="D9"/>
      </w:tcPr>
    </w:tblStylePr>
    <w:tblStylePr w:type="band1Horz">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l2br w:val="nil"/>
          <w:tr2bl w:val="nil"/>
        </w:tcBorders>
        <w:shd w:val="clear" w:color="auto" w:fill="F2F2F2" w:themeFill="background1" w:themeFillShade="F2"/>
      </w:tcPr>
    </w:tblStylePr>
    <w:tblStylePr w:type="band2Horz">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cBorders>
        <w:shd w:val="clear" w:color="auto" w:fill="FFFFFF" w:themeFill="background1"/>
      </w:tcPr>
    </w:tblStylePr>
  </w:style>
  <w:style w:type="paragraph" w:styleId="Caption">
    <w:name w:val="caption"/>
    <w:basedOn w:val="Normal"/>
    <w:next w:val="Normal"/>
    <w:uiPriority w:val="12"/>
    <w:unhideWhenUsed/>
    <w:qFormat/>
    <w:rsid w:val="004F2ECB"/>
    <w:pPr>
      <w:spacing w:after="400" w:line="240" w:lineRule="auto"/>
    </w:pPr>
    <w:rPr>
      <w:iCs/>
      <w:color w:val="000000" w:themeColor="text2"/>
      <w:sz w:val="20"/>
      <w:szCs w:val="20"/>
    </w:rPr>
  </w:style>
  <w:style w:type="paragraph" w:styleId="TOCHeading">
    <w:name w:val="TOC Heading"/>
    <w:next w:val="Normal"/>
    <w:uiPriority w:val="39"/>
    <w:semiHidden/>
    <w:unhideWhenUsed/>
    <w:qFormat/>
    <w:rsid w:val="001E5ECF"/>
    <w:pPr>
      <w:keepNext/>
      <w:keepLines/>
      <w:spacing w:before="480"/>
    </w:pPr>
    <w:rPr>
      <w:rFonts w:asciiTheme="majorHAnsi" w:eastAsiaTheme="majorEastAsia" w:hAnsiTheme="majorHAnsi" w:cstheme="majorBidi"/>
      <w:b/>
      <w:bCs/>
      <w:color w:val="00294B" w:themeColor="accent1" w:themeShade="BF"/>
      <w:sz w:val="28"/>
      <w:szCs w:val="28"/>
    </w:rPr>
  </w:style>
  <w:style w:type="paragraph" w:styleId="Footer">
    <w:name w:val="footer"/>
    <w:link w:val="FooterChar"/>
    <w:uiPriority w:val="99"/>
    <w:qFormat/>
    <w:rsid w:val="00536963"/>
    <w:pPr>
      <w:tabs>
        <w:tab w:val="right" w:pos="10080"/>
      </w:tabs>
      <w:spacing w:before="0" w:line="336" w:lineRule="auto"/>
    </w:pPr>
  </w:style>
  <w:style w:type="character" w:customStyle="1" w:styleId="FooterChar">
    <w:name w:val="Footer Char"/>
    <w:basedOn w:val="DefaultParagraphFont"/>
    <w:link w:val="Footer"/>
    <w:uiPriority w:val="99"/>
    <w:rsid w:val="00536963"/>
  </w:style>
  <w:style w:type="paragraph" w:customStyle="1" w:styleId="Boldcharacter">
    <w:name w:val="Bold character"/>
    <w:basedOn w:val="Normal"/>
    <w:link w:val="BoldcharacterChar"/>
    <w:autoRedefine/>
    <w:semiHidden/>
    <w:qFormat/>
    <w:rsid w:val="002F1947"/>
    <w:pPr>
      <w:spacing w:line="280" w:lineRule="exact"/>
      <w:contextualSpacing/>
    </w:pPr>
    <w:rPr>
      <w:b/>
      <w:lang w:val="en-GB"/>
    </w:rPr>
  </w:style>
  <w:style w:type="character" w:customStyle="1" w:styleId="BoldcharacterChar">
    <w:name w:val="Bold character Char"/>
    <w:basedOn w:val="DefaultParagraphFont"/>
    <w:link w:val="Boldcharacter"/>
    <w:semiHidden/>
    <w:rsid w:val="002F1947"/>
    <w:rPr>
      <w:b/>
      <w:sz w:val="22"/>
      <w:szCs w:val="22"/>
      <w:lang w:val="en-GB"/>
    </w:rPr>
  </w:style>
  <w:style w:type="paragraph" w:customStyle="1" w:styleId="BodytextClosingname">
    <w:name w:val="Body text Closing name"/>
    <w:basedOn w:val="Normal"/>
    <w:semiHidden/>
    <w:qFormat/>
    <w:rsid w:val="002F1947"/>
    <w:pPr>
      <w:spacing w:before="1080" w:after="240"/>
      <w:contextualSpacing/>
    </w:pPr>
  </w:style>
  <w:style w:type="paragraph" w:customStyle="1" w:styleId="BodytextDate">
    <w:name w:val="Body text Date"/>
    <w:basedOn w:val="Normal"/>
    <w:semiHidden/>
    <w:qFormat/>
    <w:rsid w:val="002F1947"/>
    <w:pPr>
      <w:spacing w:before="0" w:after="480"/>
      <w:contextualSpacing/>
    </w:pPr>
  </w:style>
  <w:style w:type="paragraph" w:customStyle="1" w:styleId="BodytextSalutation">
    <w:name w:val="Body text Salutation"/>
    <w:basedOn w:val="Normal"/>
    <w:semiHidden/>
    <w:qFormat/>
    <w:rsid w:val="002F1947"/>
    <w:pPr>
      <w:spacing w:before="480" w:after="240"/>
      <w:contextualSpacing/>
    </w:pPr>
  </w:style>
  <w:style w:type="paragraph" w:styleId="Closing">
    <w:name w:val="Closing"/>
    <w:basedOn w:val="Normal"/>
    <w:link w:val="ClosingChar"/>
    <w:semiHidden/>
    <w:qFormat/>
    <w:rsid w:val="002F1947"/>
    <w:pPr>
      <w:spacing w:before="240"/>
    </w:pPr>
  </w:style>
  <w:style w:type="character" w:customStyle="1" w:styleId="ClosingChar">
    <w:name w:val="Closing Char"/>
    <w:basedOn w:val="DefaultParagraphFont"/>
    <w:link w:val="Closing"/>
    <w:semiHidden/>
    <w:rsid w:val="002F1947"/>
    <w:rPr>
      <w:sz w:val="22"/>
    </w:rPr>
  </w:style>
  <w:style w:type="paragraph" w:styleId="BodyText3">
    <w:name w:val="Body Text 3"/>
    <w:link w:val="BodyText3Char"/>
    <w:semiHidden/>
    <w:qFormat/>
    <w:rsid w:val="002F1947"/>
    <w:pPr>
      <w:widowControl w:val="0"/>
    </w:pPr>
    <w:rPr>
      <w:sz w:val="16"/>
      <w:szCs w:val="16"/>
    </w:rPr>
  </w:style>
  <w:style w:type="character" w:customStyle="1" w:styleId="BodyText3Char">
    <w:name w:val="Body Text 3 Char"/>
    <w:basedOn w:val="DefaultParagraphFont"/>
    <w:link w:val="BodyText3"/>
    <w:semiHidden/>
    <w:rsid w:val="002F1947"/>
    <w:rPr>
      <w:sz w:val="16"/>
      <w:szCs w:val="16"/>
    </w:rPr>
  </w:style>
  <w:style w:type="paragraph" w:styleId="BalloonText">
    <w:name w:val="Balloon Text"/>
    <w:basedOn w:val="Normal"/>
    <w:link w:val="BalloonTextChar"/>
    <w:semiHidden/>
    <w:rsid w:val="000F4BB1"/>
    <w:pPr>
      <w:spacing w:before="0" w:line="240" w:lineRule="auto"/>
    </w:pPr>
    <w:rPr>
      <w:rFonts w:ascii="Tahoma" w:hAnsi="Tahoma" w:cs="Tahoma"/>
      <w:sz w:val="16"/>
      <w:szCs w:val="16"/>
    </w:rPr>
  </w:style>
  <w:style w:type="character" w:customStyle="1" w:styleId="BalloonTextChar">
    <w:name w:val="Balloon Text Char"/>
    <w:basedOn w:val="DefaultParagraphFont"/>
    <w:link w:val="BalloonText"/>
    <w:semiHidden/>
    <w:rsid w:val="000F4BB1"/>
    <w:rPr>
      <w:rFonts w:ascii="Tahoma" w:hAnsi="Tahoma" w:cs="Tahoma"/>
      <w:sz w:val="16"/>
      <w:szCs w:val="16"/>
    </w:rPr>
  </w:style>
  <w:style w:type="character" w:styleId="PlaceholderText">
    <w:name w:val="Placeholder Text"/>
    <w:basedOn w:val="DefaultParagraphFont"/>
    <w:uiPriority w:val="99"/>
    <w:semiHidden/>
    <w:rsid w:val="00E76267"/>
    <w:rPr>
      <w:color w:val="808080"/>
    </w:rPr>
  </w:style>
  <w:style w:type="paragraph" w:styleId="NormalWeb">
    <w:name w:val="Normal (Web)"/>
    <w:basedOn w:val="Normal"/>
    <w:uiPriority w:val="99"/>
    <w:unhideWhenUsed/>
    <w:rsid w:val="00963BA0"/>
    <w:pPr>
      <w:spacing w:before="100" w:beforeAutospacing="1" w:after="100" w:afterAutospacing="1" w:line="240" w:lineRule="auto"/>
    </w:pPr>
    <w:rPr>
      <w:rFonts w:ascii="Times New Roman" w:hAnsi="Times New Roman"/>
      <w:sz w:val="24"/>
      <w:szCs w:val="24"/>
      <w:lang w:bidi="ar-SA"/>
    </w:rPr>
  </w:style>
  <w:style w:type="paragraph" w:styleId="ListParagraph">
    <w:name w:val="List Paragraph"/>
    <w:basedOn w:val="Normal"/>
    <w:uiPriority w:val="34"/>
    <w:qFormat/>
    <w:rsid w:val="00536963"/>
    <w:pPr>
      <w:numPr>
        <w:numId w:val="27"/>
      </w:numPr>
      <w:contextualSpacing/>
    </w:pPr>
  </w:style>
  <w:style w:type="table" w:styleId="PlainTable1">
    <w:name w:val="Plain Table 1"/>
    <w:aliases w:val="Light Gray Table"/>
    <w:basedOn w:val="TableNormal"/>
    <w:uiPriority w:val="41"/>
    <w:rsid w:val="001C55E0"/>
    <w:pPr>
      <w:spacing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character" w:styleId="UnresolvedMention">
    <w:name w:val="Unresolved Mention"/>
    <w:basedOn w:val="DefaultParagraphFont"/>
    <w:uiPriority w:val="99"/>
    <w:semiHidden/>
    <w:unhideWhenUsed/>
    <w:rsid w:val="00B86B0C"/>
    <w:rPr>
      <w:color w:val="605E5C"/>
      <w:shd w:val="clear" w:color="auto" w:fill="E1DFDD"/>
    </w:rPr>
  </w:style>
  <w:style w:type="paragraph" w:styleId="Header">
    <w:name w:val="header"/>
    <w:basedOn w:val="Normal"/>
    <w:link w:val="HeaderChar"/>
    <w:uiPriority w:val="99"/>
    <w:unhideWhenUsed/>
    <w:rsid w:val="00B86B0C"/>
    <w:pPr>
      <w:tabs>
        <w:tab w:val="center" w:pos="4680"/>
        <w:tab w:val="right" w:pos="9360"/>
      </w:tabs>
      <w:spacing w:before="0" w:after="0" w:line="240" w:lineRule="auto"/>
    </w:pPr>
  </w:style>
  <w:style w:type="character" w:customStyle="1" w:styleId="HeaderChar">
    <w:name w:val="Header Char"/>
    <w:basedOn w:val="DefaultParagraphFont"/>
    <w:link w:val="Header"/>
    <w:uiPriority w:val="99"/>
    <w:rsid w:val="00B86B0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0476408">
      <w:bodyDiv w:val="1"/>
      <w:marLeft w:val="0"/>
      <w:marRight w:val="0"/>
      <w:marTop w:val="0"/>
      <w:marBottom w:val="0"/>
      <w:divBdr>
        <w:top w:val="none" w:sz="0" w:space="0" w:color="auto"/>
        <w:left w:val="none" w:sz="0" w:space="0" w:color="auto"/>
        <w:bottom w:val="none" w:sz="0" w:space="0" w:color="auto"/>
        <w:right w:val="none" w:sz="0" w:space="0" w:color="auto"/>
      </w:divBdr>
    </w:div>
    <w:div w:id="53816719">
      <w:bodyDiv w:val="1"/>
      <w:marLeft w:val="0"/>
      <w:marRight w:val="0"/>
      <w:marTop w:val="0"/>
      <w:marBottom w:val="0"/>
      <w:divBdr>
        <w:top w:val="none" w:sz="0" w:space="0" w:color="auto"/>
        <w:left w:val="none" w:sz="0" w:space="0" w:color="auto"/>
        <w:bottom w:val="none" w:sz="0" w:space="0" w:color="auto"/>
        <w:right w:val="none" w:sz="0" w:space="0" w:color="auto"/>
      </w:divBdr>
      <w:divsChild>
        <w:div w:id="49814326">
          <w:marLeft w:val="0"/>
          <w:marRight w:val="0"/>
          <w:marTop w:val="0"/>
          <w:marBottom w:val="0"/>
          <w:divBdr>
            <w:top w:val="none" w:sz="0" w:space="0" w:color="auto"/>
            <w:left w:val="none" w:sz="0" w:space="0" w:color="auto"/>
            <w:bottom w:val="none" w:sz="0" w:space="0" w:color="auto"/>
            <w:right w:val="none" w:sz="0" w:space="0" w:color="auto"/>
          </w:divBdr>
        </w:div>
      </w:divsChild>
    </w:div>
    <w:div w:id="1568766790">
      <w:bodyDiv w:val="1"/>
      <w:marLeft w:val="0"/>
      <w:marRight w:val="0"/>
      <w:marTop w:val="0"/>
      <w:marBottom w:val="0"/>
      <w:divBdr>
        <w:top w:val="none" w:sz="0" w:space="0" w:color="auto"/>
        <w:left w:val="none" w:sz="0" w:space="0" w:color="auto"/>
        <w:bottom w:val="none" w:sz="0" w:space="0" w:color="auto"/>
        <w:right w:val="none" w:sz="0" w:space="0" w:color="auto"/>
      </w:divBdr>
    </w:div>
    <w:div w:id="18871757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yperlink" Target="https://www.gartner.com/en/human-resources/research/talentneuron" TargetMode="External"/><Relationship Id="rId4" Type="http://schemas.openxmlformats.org/officeDocument/2006/relationships/settings" Target="settings.xml"/><Relationship Id="rId9" Type="http://schemas.openxmlformats.org/officeDocument/2006/relationships/image" Target="media/image3.tmp"/><Relationship Id="rId14" Type="http://schemas.openxmlformats.org/officeDocument/2006/relationships/theme" Target="theme/theme1.xml"/></Relationships>
</file>

<file path=word/_rels/numbering.xml.rels><?xml version="1.0" encoding="UTF-8" standalone="yes"?>
<Relationships xmlns="http://schemas.openxmlformats.org/package/2006/relationships"><Relationship Id="rId1" Type="http://schemas.openxmlformats.org/officeDocument/2006/relationships/image" Target="media/image1.jpe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whit1kri\appdata\local\microsoft\office\MnDOT_Templates\Agenda.dotx" TargetMode="External"/></Relationships>
</file>

<file path=word/theme/theme1.xml><?xml version="1.0" encoding="utf-8"?>
<a:theme xmlns:a="http://schemas.openxmlformats.org/drawingml/2006/main" name="State of Minnesota">
  <a:themeElements>
    <a:clrScheme name="Minnesota Brand Colors">
      <a:dk1>
        <a:srgbClr val="003865"/>
      </a:dk1>
      <a:lt1>
        <a:srgbClr val="FFFFFF"/>
      </a:lt1>
      <a:dk2>
        <a:srgbClr val="000000"/>
      </a:dk2>
      <a:lt2>
        <a:srgbClr val="DDDDDA"/>
      </a:lt2>
      <a:accent1>
        <a:srgbClr val="003865"/>
      </a:accent1>
      <a:accent2>
        <a:srgbClr val="78BE21"/>
      </a:accent2>
      <a:accent3>
        <a:srgbClr val="008EAA"/>
      </a:accent3>
      <a:accent4>
        <a:srgbClr val="8D3F2B"/>
      </a:accent4>
      <a:accent5>
        <a:srgbClr val="0D5257"/>
      </a:accent5>
      <a:accent6>
        <a:srgbClr val="5D295F"/>
      </a:accent6>
      <a:hlink>
        <a:srgbClr val="0563C1"/>
      </a:hlink>
      <a:folHlink>
        <a:srgbClr val="5D295F"/>
      </a:folHlink>
    </a:clrScheme>
    <a:fontScheme name="MN Secondary Fonts">
      <a:majorFont>
        <a:latin typeface="Calibri"/>
        <a:ea typeface=""/>
        <a:cs typeface=""/>
      </a:majorFont>
      <a:minorFont>
        <a:latin typeface="Calibri"/>
        <a:ea typeface=""/>
        <a:cs typeface=""/>
      </a:minorFont>
    </a:fontScheme>
    <a:fmtScheme name="Subtle Solids">
      <a:fillStyleLst>
        <a:solidFill>
          <a:schemeClr val="phClr"/>
        </a:solidFill>
        <a:solidFill>
          <a:schemeClr val="phClr">
            <a:tint val="65000"/>
          </a:schemeClr>
        </a:solidFill>
        <a:solidFill>
          <a:schemeClr val="phClr">
            <a:shade val="80000"/>
            <a:satMod val="150000"/>
          </a:schemeClr>
        </a:solidFill>
      </a:fillStyleLst>
      <a:lnStyleLst>
        <a:ln w="9525" cap="flat" cmpd="sng" algn="ctr">
          <a:solidFill>
            <a:schemeClr val="phClr"/>
          </a:solidFill>
          <a:prstDash val="solid"/>
        </a:ln>
        <a:ln w="10795" cap="flat" cmpd="sng" algn="ctr">
          <a:solidFill>
            <a:schemeClr val="phClr"/>
          </a:solidFill>
          <a:prstDash val="solid"/>
        </a:ln>
        <a:ln w="17145" cap="flat" cmpd="sng" algn="ctr">
          <a:solidFill>
            <a:schemeClr val="phClr">
              <a:shade val="95000"/>
              <a:alpha val="50000"/>
              <a:satMod val="150000"/>
            </a:schemeClr>
          </a:solidFill>
          <a:prstDash val="solid"/>
        </a:ln>
      </a:lnStyleLst>
      <a:effectStyleLst>
        <a:effectStyle>
          <a:effectLst/>
        </a:effectStyle>
        <a:effectStyle>
          <a:effectLst/>
        </a:effectStyle>
        <a:effectStyle>
          <a:effectLst>
            <a:outerShdw blurRad="44450" dist="13970" dir="5400000" algn="ctr" rotWithShape="0">
              <a:srgbClr val="000000">
                <a:alpha val="45000"/>
              </a:srgbClr>
            </a:outerShdw>
          </a:effectLst>
          <a:scene3d>
            <a:camera prst="orthographicFront">
              <a:rot lat="0" lon="0" rev="0"/>
            </a:camera>
            <a:lightRig rig="twoPt" dir="tl"/>
          </a:scene3d>
          <a:sp3d prstMaterial="flat">
            <a:bevelT w="12700" h="25400" prst="coolSlant"/>
          </a:sp3d>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State of Minnesota" id="{FBFFE991-EC03-4C0A-BAED-2F712C2A7AE7}" vid="{A476B202-42F1-4399-9BC8-98609D88DE2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7BABBAE-ED15-4443-BD93-4C4F7A918C3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Agenda.dotx</Template>
  <TotalTime>120</TotalTime>
  <Pages>2</Pages>
  <Words>503</Words>
  <Characters>2934</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Agenda Template</vt:lpstr>
    </vt:vector>
  </TitlesOfParts>
  <Manager/>
  <Company/>
  <LinksUpToDate>false</LinksUpToDate>
  <CharactersWithSpaces>3431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Agenda Template</dc:title>
  <dc:subject>Agenda</dc:subject>
  <dc:creator>Kristin White</dc:creator>
  <cp:keywords>agenda, template</cp:keywords>
  <dc:description>Document template version 1.2, Released 4-2017</dc:description>
  <cp:lastModifiedBy>Kristin</cp:lastModifiedBy>
  <cp:revision>3</cp:revision>
  <dcterms:created xsi:type="dcterms:W3CDTF">2020-09-15T20:29:00Z</dcterms:created>
  <dcterms:modified xsi:type="dcterms:W3CDTF">2020-09-15T23:03:00Z</dcterms:modified>
  <cp:category>templateq</cp:category>
  <cp:contentStatus>active</cp:contentStatus>
</cp:coreProperties>
</file>