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bookmarkStart w:id="0" w:name="QuickMark"/>
      <w:bookmarkEnd w:id="0"/>
    </w:p>
    <w:p w:rsidR="00F033DC" w:rsidRPr="00EE34A0" w:rsidRDefault="00F86EFE" w:rsidP="00F86E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9504"/>
        </w:tabs>
        <w:spacing w:after="120"/>
      </w:pPr>
      <w:r>
        <w:rPr>
          <w:u w:val="words"/>
        </w:rPr>
        <w:tab/>
      </w:r>
      <w:r w:rsidR="00F033DC" w:rsidRPr="00EE34A0">
        <w:rPr>
          <w:u w:val="words"/>
        </w:rPr>
        <w:t>DIVISION</w:t>
      </w:r>
      <w:r w:rsidR="00F033DC" w:rsidRPr="00EE34A0">
        <w:rPr>
          <w:u w:val="single"/>
        </w:rPr>
        <w:t xml:space="preserve"> ST</w:t>
      </w:r>
    </w:p>
    <w:p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p>
    <w:p w:rsidR="0054533E" w:rsidRPr="00EE34A0" w:rsidRDefault="0054533E"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s>
        <w:spacing w:after="120"/>
      </w:pPr>
      <w:r w:rsidRPr="00EE34A0">
        <w:t>Section</w:t>
      </w:r>
      <w:r w:rsidRPr="00EE34A0">
        <w:tab/>
        <w:t>P</w:t>
      </w:r>
    </w:p>
    <w:p w:rsidR="0054533E" w:rsidRPr="00EE34A0" w:rsidRDefault="0054533E" w:rsidP="007C12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9360"/>
          <w:tab w:val="clear" w:pos="9504"/>
          <w:tab w:val="right" w:pos="8640"/>
        </w:tabs>
        <w:spacing w:after="120"/>
      </w:pPr>
      <w:r w:rsidRPr="00EE34A0">
        <w:t>No.</w:t>
      </w:r>
      <w:r w:rsidRPr="00EE34A0">
        <w:tab/>
        <w:t>Item</w:t>
      </w:r>
      <w:r w:rsidRPr="00EE34A0">
        <w:tab/>
      </w:r>
    </w:p>
    <w:p w:rsidR="00663024" w:rsidRDefault="00F030AE">
      <w:pPr>
        <w:pStyle w:val="TOC1"/>
        <w:rPr>
          <w:rFonts w:asciiTheme="minorHAnsi" w:eastAsiaTheme="minorEastAsia" w:hAnsiTheme="minorHAnsi" w:cstheme="minorBidi"/>
          <w:sz w:val="22"/>
          <w:szCs w:val="22"/>
        </w:rPr>
      </w:pPr>
      <w:r w:rsidRPr="00EE34A0">
        <w:fldChar w:fldCharType="begin"/>
      </w:r>
      <w:r w:rsidR="00043528" w:rsidRPr="00EE34A0">
        <w:instrText xml:space="preserve"> TOC \o "1-1" \h \z \u </w:instrText>
      </w:r>
      <w:r w:rsidRPr="00EE34A0">
        <w:fldChar w:fldCharType="separate"/>
      </w:r>
      <w:hyperlink w:anchor="_Toc345316422" w:history="1">
        <w:r w:rsidR="00663024" w:rsidRPr="00BE4E88">
          <w:rPr>
            <w:rStyle w:val="Hyperlink"/>
          </w:rPr>
          <w:t>ST-1</w:t>
        </w:r>
        <w:r w:rsidR="00663024">
          <w:rPr>
            <w:rFonts w:asciiTheme="minorHAnsi" w:eastAsiaTheme="minorEastAsia" w:hAnsiTheme="minorHAnsi" w:cstheme="minorBidi"/>
            <w:sz w:val="22"/>
            <w:szCs w:val="22"/>
          </w:rPr>
          <w:tab/>
        </w:r>
        <w:r w:rsidR="00663024" w:rsidRPr="00BE4E88">
          <w:rPr>
            <w:rStyle w:val="Hyperlink"/>
          </w:rPr>
          <w:t>(2013) SAFETY CABLE</w:t>
        </w:r>
        <w:r w:rsidR="00663024">
          <w:rPr>
            <w:webHidden/>
          </w:rPr>
          <w:tab/>
        </w:r>
        <w:r w:rsidR="00663024">
          <w:rPr>
            <w:webHidden/>
          </w:rPr>
          <w:fldChar w:fldCharType="begin"/>
        </w:r>
        <w:r w:rsidR="00663024">
          <w:rPr>
            <w:webHidden/>
          </w:rPr>
          <w:instrText xml:space="preserve"> PAGEREF _Toc345316422 \h </w:instrText>
        </w:r>
        <w:r w:rsidR="00663024">
          <w:rPr>
            <w:webHidden/>
          </w:rPr>
        </w:r>
        <w:r w:rsidR="00663024">
          <w:rPr>
            <w:webHidden/>
          </w:rPr>
          <w:fldChar w:fldCharType="separate"/>
        </w:r>
        <w:r w:rsidR="005A4F5A">
          <w:rPr>
            <w:webHidden/>
          </w:rPr>
          <w:t>1</w:t>
        </w:r>
        <w:r w:rsidR="00663024">
          <w:rPr>
            <w:webHidden/>
          </w:rPr>
          <w:fldChar w:fldCharType="end"/>
        </w:r>
      </w:hyperlink>
    </w:p>
    <w:p w:rsidR="00663024" w:rsidRDefault="005A4F5A">
      <w:pPr>
        <w:pStyle w:val="TOC1"/>
        <w:rPr>
          <w:rFonts w:asciiTheme="minorHAnsi" w:eastAsiaTheme="minorEastAsia" w:hAnsiTheme="minorHAnsi" w:cstheme="minorBidi"/>
          <w:sz w:val="22"/>
          <w:szCs w:val="22"/>
        </w:rPr>
      </w:pPr>
      <w:hyperlink w:anchor="_Toc345316423" w:history="1">
        <w:r w:rsidR="00663024" w:rsidRPr="00BE4E88">
          <w:rPr>
            <w:rStyle w:val="Hyperlink"/>
          </w:rPr>
          <w:t>ST-2</w:t>
        </w:r>
        <w:r w:rsidR="00663024">
          <w:rPr>
            <w:rFonts w:asciiTheme="minorHAnsi" w:eastAsiaTheme="minorEastAsia" w:hAnsiTheme="minorHAnsi" w:cstheme="minorBidi"/>
            <w:sz w:val="22"/>
            <w:szCs w:val="22"/>
          </w:rPr>
          <w:tab/>
        </w:r>
        <w:r w:rsidR="00663024" w:rsidRPr="00BE4E88">
          <w:rPr>
            <w:rStyle w:val="Hyperlink"/>
          </w:rPr>
          <w:t>(2104) REMOVING MISCELLANEOUS STRUCTURES</w:t>
        </w:r>
        <w:r w:rsidR="00663024">
          <w:rPr>
            <w:webHidden/>
          </w:rPr>
          <w:tab/>
        </w:r>
        <w:r w:rsidR="00663024">
          <w:rPr>
            <w:webHidden/>
          </w:rPr>
          <w:fldChar w:fldCharType="begin"/>
        </w:r>
        <w:r w:rsidR="00663024">
          <w:rPr>
            <w:webHidden/>
          </w:rPr>
          <w:instrText xml:space="preserve"> PAGEREF _Toc345316423 \h </w:instrText>
        </w:r>
        <w:r w:rsidR="00663024">
          <w:rPr>
            <w:webHidden/>
          </w:rPr>
        </w:r>
        <w:r w:rsidR="00663024">
          <w:rPr>
            <w:webHidden/>
          </w:rPr>
          <w:fldChar w:fldCharType="separate"/>
        </w:r>
        <w:r>
          <w:rPr>
            <w:webHidden/>
          </w:rPr>
          <w:t>1</w:t>
        </w:r>
        <w:r w:rsidR="00663024">
          <w:rPr>
            <w:webHidden/>
          </w:rPr>
          <w:fldChar w:fldCharType="end"/>
        </w:r>
      </w:hyperlink>
    </w:p>
    <w:p w:rsidR="00663024" w:rsidRDefault="005A4F5A">
      <w:pPr>
        <w:pStyle w:val="TOC1"/>
        <w:rPr>
          <w:rFonts w:asciiTheme="minorHAnsi" w:eastAsiaTheme="minorEastAsia" w:hAnsiTheme="minorHAnsi" w:cstheme="minorBidi"/>
          <w:sz w:val="22"/>
          <w:szCs w:val="22"/>
        </w:rPr>
      </w:pPr>
      <w:hyperlink w:anchor="_Toc345316424" w:history="1">
        <w:r w:rsidR="00663024" w:rsidRPr="00BE4E88">
          <w:rPr>
            <w:rStyle w:val="Hyperlink"/>
            <w:bCs/>
          </w:rPr>
          <w:t>ST-3</w:t>
        </w:r>
        <w:r w:rsidR="00663024">
          <w:rPr>
            <w:rFonts w:asciiTheme="minorHAnsi" w:eastAsiaTheme="minorEastAsia" w:hAnsiTheme="minorHAnsi" w:cstheme="minorBidi"/>
            <w:sz w:val="22"/>
            <w:szCs w:val="22"/>
          </w:rPr>
          <w:tab/>
        </w:r>
        <w:r w:rsidR="00663024" w:rsidRPr="00BE4E88">
          <w:rPr>
            <w:rStyle w:val="Hyperlink"/>
          </w:rPr>
          <w:t>(2564) TRAFFIC SIGNS AND DEVICES</w:t>
        </w:r>
        <w:r w:rsidR="00663024">
          <w:rPr>
            <w:webHidden/>
          </w:rPr>
          <w:tab/>
        </w:r>
        <w:r w:rsidR="00663024">
          <w:rPr>
            <w:webHidden/>
          </w:rPr>
          <w:fldChar w:fldCharType="begin"/>
        </w:r>
        <w:r w:rsidR="00663024">
          <w:rPr>
            <w:webHidden/>
          </w:rPr>
          <w:instrText xml:space="preserve"> PAGEREF _Toc345316424 \h </w:instrText>
        </w:r>
        <w:r w:rsidR="00663024">
          <w:rPr>
            <w:webHidden/>
          </w:rPr>
        </w:r>
        <w:r w:rsidR="00663024">
          <w:rPr>
            <w:webHidden/>
          </w:rPr>
          <w:fldChar w:fldCharType="separate"/>
        </w:r>
        <w:r>
          <w:rPr>
            <w:webHidden/>
          </w:rPr>
          <w:t>1</w:t>
        </w:r>
        <w:r w:rsidR="00663024">
          <w:rPr>
            <w:webHidden/>
          </w:rPr>
          <w:fldChar w:fldCharType="end"/>
        </w:r>
      </w:hyperlink>
    </w:p>
    <w:p w:rsidR="00663024" w:rsidRDefault="005A4F5A">
      <w:pPr>
        <w:pStyle w:val="TOC1"/>
        <w:rPr>
          <w:rFonts w:asciiTheme="minorHAnsi" w:eastAsiaTheme="minorEastAsia" w:hAnsiTheme="minorHAnsi" w:cstheme="minorBidi"/>
          <w:sz w:val="22"/>
          <w:szCs w:val="22"/>
        </w:rPr>
      </w:pPr>
      <w:hyperlink w:anchor="_Toc345316425" w:history="1">
        <w:r w:rsidR="00663024" w:rsidRPr="00BE4E88">
          <w:rPr>
            <w:rStyle w:val="Hyperlink"/>
            <w:bCs/>
          </w:rPr>
          <w:t>ST-4</w:t>
        </w:r>
        <w:r w:rsidR="00663024">
          <w:rPr>
            <w:rFonts w:asciiTheme="minorHAnsi" w:eastAsiaTheme="minorEastAsia" w:hAnsiTheme="minorHAnsi" w:cstheme="minorBidi"/>
            <w:sz w:val="22"/>
            <w:szCs w:val="22"/>
          </w:rPr>
          <w:tab/>
        </w:r>
        <w:r w:rsidR="00663024" w:rsidRPr="00BE4E88">
          <w:rPr>
            <w:rStyle w:val="Hyperlink"/>
          </w:rPr>
          <w:t>(3352) SIGNS, DELINEATORS AND MARKERS</w:t>
        </w:r>
        <w:r w:rsidR="00663024">
          <w:rPr>
            <w:webHidden/>
          </w:rPr>
          <w:tab/>
        </w:r>
        <w:r w:rsidR="00663024">
          <w:rPr>
            <w:webHidden/>
          </w:rPr>
          <w:fldChar w:fldCharType="begin"/>
        </w:r>
        <w:r w:rsidR="00663024">
          <w:rPr>
            <w:webHidden/>
          </w:rPr>
          <w:instrText xml:space="preserve"> PAGEREF _Toc345316425 \h </w:instrText>
        </w:r>
        <w:r w:rsidR="00663024">
          <w:rPr>
            <w:webHidden/>
          </w:rPr>
        </w:r>
        <w:r w:rsidR="00663024">
          <w:rPr>
            <w:webHidden/>
          </w:rPr>
          <w:fldChar w:fldCharType="separate"/>
        </w:r>
        <w:r>
          <w:rPr>
            <w:webHidden/>
          </w:rPr>
          <w:t>1</w:t>
        </w:r>
        <w:r w:rsidR="00663024">
          <w:rPr>
            <w:webHidden/>
          </w:rPr>
          <w:fldChar w:fldCharType="end"/>
        </w:r>
      </w:hyperlink>
    </w:p>
    <w:p w:rsidR="00022EBB" w:rsidRPr="00EE34A0" w:rsidRDefault="00F030AE" w:rsidP="007C122F">
      <w:pPr>
        <w:tabs>
          <w:tab w:val="right" w:leader="dot" w:pos="8640"/>
        </w:tabs>
        <w:spacing w:after="120"/>
        <w:rPr>
          <w:noProof/>
        </w:rPr>
      </w:pPr>
      <w:r w:rsidRPr="00EE34A0">
        <w:rPr>
          <w:noProof/>
        </w:rPr>
        <w:fldChar w:fldCharType="end"/>
      </w:r>
    </w:p>
    <w:p w:rsidR="0054533E" w:rsidRPr="00EE34A0" w:rsidRDefault="0054533E" w:rsidP="007C450C">
      <w:pPr>
        <w:pStyle w:val="Header"/>
        <w:keepNext/>
        <w:tabs>
          <w:tab w:val="left" w:pos="4320"/>
          <w:tab w:val="left" w:pos="8640"/>
        </w:tabs>
        <w:rPr>
          <w:highlight w:val="yellow"/>
        </w:rPr>
      </w:pPr>
    </w:p>
    <w:p w:rsidR="007C450C" w:rsidRPr="00EE34A0" w:rsidRDefault="007C450C" w:rsidP="007C450C">
      <w:pPr>
        <w:pStyle w:val="Header"/>
        <w:keepNext/>
        <w:tabs>
          <w:tab w:val="left" w:pos="4320"/>
          <w:tab w:val="left" w:pos="8640"/>
        </w:tabs>
        <w:rPr>
          <w:highlight w:val="yellow"/>
        </w:rPr>
      </w:pPr>
    </w:p>
    <w:p w:rsidR="007C450C" w:rsidRPr="00EE34A0" w:rsidRDefault="007C450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6F7535" w:rsidRDefault="006F7535" w:rsidP="007C450C">
      <w:pPr>
        <w:pStyle w:val="Header"/>
        <w:keepNext/>
        <w:tabs>
          <w:tab w:val="left" w:pos="4320"/>
          <w:tab w:val="left" w:pos="8640"/>
        </w:tabs>
        <w:rPr>
          <w:i/>
          <w:color w:val="0070C0"/>
          <w:highlight w:val="yellow"/>
        </w:rPr>
      </w:pPr>
      <w:r>
        <w:rPr>
          <w:i/>
          <w:color w:val="0070C0"/>
          <w:highlight w:val="yellow"/>
        </w:rPr>
        <w:t>DELETE WHEN DONE:</w:t>
      </w:r>
      <w:r w:rsidR="003241ED" w:rsidRPr="006F7535">
        <w:rPr>
          <w:i/>
          <w:color w:val="0070C0"/>
          <w:highlight w:val="yellow"/>
        </w:rPr>
        <w:t xml:space="preserve"> To Update Table of Contents Right Click on the index above and choose Update </w:t>
      </w:r>
      <w:r w:rsidR="002E69B2" w:rsidRPr="006F7535">
        <w:rPr>
          <w:i/>
          <w:color w:val="0070C0"/>
          <w:highlight w:val="yellow"/>
        </w:rPr>
        <w:t>Field</w:t>
      </w:r>
      <w:r w:rsidR="003241ED" w:rsidRPr="006F7535">
        <w:rPr>
          <w:i/>
          <w:color w:val="0070C0"/>
          <w:highlight w:val="yellow"/>
        </w:rPr>
        <w:t xml:space="preserve">.  If given a choice </w:t>
      </w:r>
      <w:r w:rsidR="002E69B2" w:rsidRPr="006F7535">
        <w:rPr>
          <w:i/>
          <w:color w:val="0070C0"/>
          <w:highlight w:val="yellow"/>
        </w:rPr>
        <w:t>choose</w:t>
      </w:r>
      <w:r w:rsidR="003241ED" w:rsidRPr="006F7535">
        <w:rPr>
          <w:i/>
          <w:color w:val="0070C0"/>
          <w:highlight w:val="yellow"/>
        </w:rPr>
        <w:t xml:space="preserve"> </w:t>
      </w:r>
      <w:r w:rsidR="002E69B2" w:rsidRPr="006F7535">
        <w:rPr>
          <w:i/>
          <w:color w:val="0070C0"/>
          <w:highlight w:val="yellow"/>
        </w:rPr>
        <w:t>“Update E</w:t>
      </w:r>
      <w:r w:rsidR="003241ED" w:rsidRPr="006F7535">
        <w:rPr>
          <w:i/>
          <w:color w:val="0070C0"/>
          <w:highlight w:val="yellow"/>
        </w:rPr>
        <w:t xml:space="preserve">ntire </w:t>
      </w:r>
      <w:r w:rsidR="002E69B2" w:rsidRPr="006F7535">
        <w:rPr>
          <w:i/>
          <w:color w:val="0070C0"/>
          <w:highlight w:val="yellow"/>
        </w:rPr>
        <w:t>T</w:t>
      </w:r>
      <w:r w:rsidR="003241ED" w:rsidRPr="006F7535">
        <w:rPr>
          <w:i/>
          <w:color w:val="0070C0"/>
          <w:highlight w:val="yellow"/>
        </w:rPr>
        <w:t>able</w:t>
      </w:r>
      <w:r w:rsidR="002E69B2" w:rsidRPr="006F7535">
        <w:rPr>
          <w:i/>
          <w:color w:val="0070C0"/>
          <w:highlight w:val="yellow"/>
        </w:rPr>
        <w:t>”</w:t>
      </w:r>
      <w:r w:rsidR="003241ED" w:rsidRPr="006F7535">
        <w:rPr>
          <w:i/>
          <w:color w:val="0070C0"/>
          <w:highlight w:val="yellow"/>
        </w:rPr>
        <w:t>.</w:t>
      </w:r>
    </w:p>
    <w:p w:rsidR="00F033DC" w:rsidRPr="00EE34A0" w:rsidRDefault="00F033DC" w:rsidP="007C450C">
      <w:pPr>
        <w:pStyle w:val="Header"/>
        <w:keepNext/>
        <w:tabs>
          <w:tab w:val="left" w:pos="4320"/>
          <w:tab w:val="left" w:pos="8640"/>
        </w:tabs>
        <w:rPr>
          <w:highlight w:val="yellow"/>
        </w:rPr>
      </w:pPr>
    </w:p>
    <w:p w:rsidR="006F7535" w:rsidRDefault="006F7535" w:rsidP="007C450C">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Statements </w:t>
      </w:r>
      <w:r w:rsidRPr="006F7535">
        <w:rPr>
          <w:i/>
          <w:color w:val="0070C0"/>
          <w:highlight w:val="yellow"/>
        </w:rPr>
        <w:t>highlighted</w:t>
      </w:r>
      <w:r w:rsidR="001934E4" w:rsidRPr="006F7535">
        <w:rPr>
          <w:i/>
          <w:color w:val="0070C0"/>
          <w:highlight w:val="yellow"/>
        </w:rPr>
        <w:t xml:space="preserve"> in yellow are guidelines or instructional in nature.  Remove these notes before completing the spec.</w:t>
      </w:r>
      <w:r w:rsidRPr="006F7535">
        <w:rPr>
          <w:i/>
          <w:color w:val="0070C0"/>
          <w:highlight w:val="yellow"/>
        </w:rPr>
        <w:t xml:space="preserve">  When appearing at the top left of a provision, it pertains to the </w:t>
      </w:r>
      <w:r w:rsidR="00116146">
        <w:rPr>
          <w:i/>
          <w:color w:val="0070C0"/>
          <w:highlight w:val="yellow"/>
        </w:rPr>
        <w:t xml:space="preserve">paragraph immediately </w:t>
      </w:r>
      <w:r w:rsidRPr="006F7535">
        <w:rPr>
          <w:i/>
          <w:color w:val="0070C0"/>
          <w:highlight w:val="yellow"/>
        </w:rPr>
        <w:t xml:space="preserve">beneath </w:t>
      </w:r>
      <w:r>
        <w:rPr>
          <w:i/>
          <w:color w:val="0070C0"/>
          <w:highlight w:val="yellow"/>
        </w:rPr>
        <w:t>the note</w:t>
      </w:r>
      <w:r w:rsidR="00116146">
        <w:rPr>
          <w:i/>
          <w:color w:val="0070C0"/>
          <w:highlight w:val="yellow"/>
        </w:rPr>
        <w:t>,</w:t>
      </w:r>
      <w:r>
        <w:rPr>
          <w:i/>
          <w:color w:val="0070C0"/>
          <w:highlight w:val="yellow"/>
        </w:rPr>
        <w:t xml:space="preserve"> </w:t>
      </w:r>
      <w:r w:rsidRPr="006F7535">
        <w:rPr>
          <w:i/>
          <w:color w:val="0070C0"/>
          <w:highlight w:val="yellow"/>
        </w:rPr>
        <w:t xml:space="preserve">as well as any indented </w:t>
      </w:r>
      <w:r w:rsidR="00116146">
        <w:rPr>
          <w:i/>
          <w:color w:val="0070C0"/>
          <w:highlight w:val="yellow"/>
        </w:rPr>
        <w:t>items</w:t>
      </w:r>
      <w:r>
        <w:rPr>
          <w:i/>
          <w:color w:val="0070C0"/>
          <w:highlight w:val="yellow"/>
        </w:rPr>
        <w:t xml:space="preserve"> following it</w:t>
      </w:r>
      <w:r w:rsidR="00116146">
        <w:rPr>
          <w:i/>
          <w:color w:val="0070C0"/>
          <w:highlight w:val="yellow"/>
        </w:rPr>
        <w:t>.</w:t>
      </w:r>
    </w:p>
    <w:p w:rsidR="00116146" w:rsidRPr="006F7535" w:rsidRDefault="00116146" w:rsidP="007C450C">
      <w:pPr>
        <w:pStyle w:val="Header"/>
        <w:keepNext/>
        <w:tabs>
          <w:tab w:val="left" w:pos="4320"/>
          <w:tab w:val="left" w:pos="8640"/>
        </w:tabs>
        <w:rPr>
          <w:i/>
          <w:color w:val="0070C0"/>
          <w:highlight w:val="yellow"/>
        </w:rPr>
      </w:pPr>
    </w:p>
    <w:p w:rsidR="001934E4" w:rsidRPr="006F7535" w:rsidRDefault="006F7535" w:rsidP="001934E4">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w:t>
      </w:r>
      <w:r w:rsidRPr="006F7535">
        <w:rPr>
          <w:i/>
          <w:color w:val="0070C0"/>
          <w:highlight w:val="yellow"/>
        </w:rPr>
        <w:t>Words highlighted</w:t>
      </w:r>
      <w:r w:rsidR="001934E4" w:rsidRPr="006F7535">
        <w:rPr>
          <w:i/>
          <w:color w:val="0070C0"/>
          <w:highlight w:val="yellow"/>
        </w:rPr>
        <w:t xml:space="preserve"> in </w:t>
      </w:r>
      <w:r w:rsidR="001934E4" w:rsidRPr="006F7535">
        <w:rPr>
          <w:i/>
          <w:color w:val="0070C0"/>
          <w:highlight w:val="green"/>
        </w:rPr>
        <w:t>green</w:t>
      </w:r>
      <w:r w:rsidR="001934E4" w:rsidRPr="006F7535">
        <w:rPr>
          <w:i/>
          <w:color w:val="0070C0"/>
          <w:highlight w:val="yellow"/>
        </w:rPr>
        <w:t xml:space="preserve"> are </w:t>
      </w:r>
      <w:r w:rsidRPr="006F7535">
        <w:rPr>
          <w:i/>
          <w:color w:val="0070C0"/>
          <w:highlight w:val="yellow"/>
        </w:rPr>
        <w:t xml:space="preserve">fields that may need to be modified </w:t>
      </w:r>
      <w:r w:rsidR="000D0CB3">
        <w:rPr>
          <w:i/>
          <w:color w:val="0070C0"/>
          <w:highlight w:val="yellow"/>
        </w:rPr>
        <w:t xml:space="preserve">or removed </w:t>
      </w:r>
      <w:bookmarkStart w:id="1" w:name="_GoBack"/>
      <w:bookmarkEnd w:id="1"/>
      <w:r w:rsidRPr="006F7535">
        <w:rPr>
          <w:i/>
          <w:color w:val="0070C0"/>
          <w:highlight w:val="yellow"/>
        </w:rPr>
        <w:t xml:space="preserve">before completion of the spec, such as contact information, </w:t>
      </w:r>
      <w:r w:rsidR="000D0CB3">
        <w:rPr>
          <w:i/>
          <w:color w:val="0070C0"/>
          <w:highlight w:val="yellow"/>
        </w:rPr>
        <w:t xml:space="preserve">city names, </w:t>
      </w:r>
      <w:r w:rsidRPr="006F7535">
        <w:rPr>
          <w:i/>
          <w:color w:val="0070C0"/>
          <w:highlight w:val="yellow"/>
        </w:rPr>
        <w:t>sign numbers, or charts within the plan.</w:t>
      </w:r>
    </w:p>
    <w:p w:rsidR="001934E4" w:rsidRDefault="001934E4" w:rsidP="007C450C">
      <w:pPr>
        <w:pStyle w:val="Header"/>
        <w:keepNext/>
        <w:tabs>
          <w:tab w:val="left" w:pos="4320"/>
          <w:tab w:val="left" w:pos="8640"/>
        </w:tabs>
        <w:rPr>
          <w:i/>
          <w:highlight w:val="yellow"/>
        </w:rPr>
      </w:pPr>
    </w:p>
    <w:p w:rsidR="001934E4" w:rsidRPr="001934E4" w:rsidRDefault="001934E4" w:rsidP="007C450C">
      <w:pPr>
        <w:pStyle w:val="Header"/>
        <w:keepNext/>
        <w:tabs>
          <w:tab w:val="left" w:pos="4320"/>
          <w:tab w:val="left" w:pos="8640"/>
        </w:tabs>
        <w:rPr>
          <w:i/>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Default="00F033DC" w:rsidP="007C450C">
      <w:pPr>
        <w:pStyle w:val="Header"/>
        <w:keepNext/>
        <w:tabs>
          <w:tab w:val="left" w:pos="4320"/>
          <w:tab w:val="left" w:pos="8640"/>
        </w:tabs>
        <w:rPr>
          <w:highlight w:val="yellow"/>
        </w:rPr>
      </w:pPr>
    </w:p>
    <w:p w:rsidR="006F7535" w:rsidRDefault="006F7535" w:rsidP="007C450C">
      <w:pPr>
        <w:pStyle w:val="Header"/>
        <w:keepNext/>
        <w:tabs>
          <w:tab w:val="left" w:pos="4320"/>
          <w:tab w:val="left" w:pos="8640"/>
        </w:tabs>
        <w:rPr>
          <w:highlight w:val="yellow"/>
        </w:rPr>
      </w:pPr>
    </w:p>
    <w:p w:rsidR="006F7535" w:rsidRDefault="006F7535" w:rsidP="007C450C">
      <w:pPr>
        <w:pStyle w:val="Header"/>
        <w:keepNext/>
        <w:tabs>
          <w:tab w:val="left" w:pos="4320"/>
          <w:tab w:val="left" w:pos="8640"/>
        </w:tabs>
        <w:rPr>
          <w:highlight w:val="yellow"/>
        </w:rPr>
      </w:pPr>
    </w:p>
    <w:p w:rsidR="006F7535" w:rsidRPr="00EE34A0" w:rsidRDefault="006F7535" w:rsidP="007C450C">
      <w:pPr>
        <w:pStyle w:val="Header"/>
        <w:keepNext/>
        <w:tabs>
          <w:tab w:val="left" w:pos="4320"/>
          <w:tab w:val="left" w:pos="8640"/>
        </w:tabs>
        <w:rPr>
          <w:highlight w:val="yellow"/>
        </w:rPr>
      </w:pPr>
    </w:p>
    <w:p w:rsidR="007C450C" w:rsidRPr="00EE34A0" w:rsidRDefault="007C450C" w:rsidP="007C450C">
      <w:pPr>
        <w:pStyle w:val="Header"/>
        <w:keepNext/>
        <w:tabs>
          <w:tab w:val="left" w:pos="4320"/>
          <w:tab w:val="left" w:pos="8640"/>
        </w:tabs>
        <w:rPr>
          <w:highlight w:val="yellow"/>
        </w:rPr>
      </w:pPr>
    </w:p>
    <w:p w:rsidR="007C450C" w:rsidRPr="00EE34A0" w:rsidRDefault="007C450C" w:rsidP="007C122F">
      <w:pPr>
        <w:pStyle w:val="BodyTextIndent2"/>
        <w:tabs>
          <w:tab w:val="clear" w:pos="4320"/>
        </w:tabs>
        <w:ind w:left="4320" w:firstLine="0"/>
      </w:pPr>
      <w:r w:rsidRPr="00EE34A0">
        <w:t>I hereby certify that the Special Provisions for traffic sign construction (Division ST) contained in this proposal were prepared by me or under my direct supervision and that I am a duly licensed Professional Engineer under the laws of the State of Minnesota.</w:t>
      </w:r>
    </w:p>
    <w:p w:rsidR="007C450C" w:rsidRPr="00EE34A0" w:rsidRDefault="007C450C" w:rsidP="007C450C">
      <w:pPr>
        <w:ind w:left="4320"/>
        <w:jc w:val="both"/>
      </w:pPr>
    </w:p>
    <w:p w:rsidR="007C450C" w:rsidRPr="00EE34A0" w:rsidRDefault="007C450C" w:rsidP="007C450C">
      <w:pPr>
        <w:ind w:left="4320"/>
        <w:jc w:val="center"/>
      </w:pPr>
      <w:r w:rsidRPr="00EE34A0">
        <w:t xml:space="preserve">_________________________________________                            </w:t>
      </w:r>
      <w:r w:rsidRPr="00B41123">
        <w:rPr>
          <w:highlight w:val="green"/>
        </w:rPr>
        <w:t>Engineer Name</w:t>
      </w:r>
    </w:p>
    <w:p w:rsidR="007C450C" w:rsidRPr="00EE34A0" w:rsidRDefault="007C450C" w:rsidP="007C450C">
      <w:pPr>
        <w:ind w:left="4320"/>
        <w:jc w:val="both"/>
      </w:pPr>
    </w:p>
    <w:p w:rsidR="007C450C" w:rsidRPr="00EE34A0" w:rsidRDefault="00B41123" w:rsidP="007C450C">
      <w:pPr>
        <w:ind w:left="4320"/>
        <w:jc w:val="both"/>
      </w:pPr>
      <w:proofErr w:type="spellStart"/>
      <w:r>
        <w:t>Lic</w:t>
      </w:r>
      <w:proofErr w:type="spellEnd"/>
      <w:proofErr w:type="gramStart"/>
      <w:r>
        <w:t xml:space="preserve">.  </w:t>
      </w:r>
      <w:r w:rsidR="002E5D40">
        <w:t>No</w:t>
      </w:r>
      <w:proofErr w:type="gramEnd"/>
      <w:r w:rsidR="002E5D40">
        <w:t xml:space="preserve">. </w:t>
      </w:r>
      <w:r w:rsidR="002E5D40" w:rsidRPr="00E7707B">
        <w:rPr>
          <w:u w:val="single"/>
        </w:rPr>
        <w:t xml:space="preserve"> </w:t>
      </w:r>
      <w:r w:rsidR="002E5D40" w:rsidRPr="00B41123">
        <w:rPr>
          <w:highlight w:val="green"/>
          <w:u w:val="single"/>
        </w:rPr>
        <w:t>X</w:t>
      </w:r>
      <w:r w:rsidR="007C450C" w:rsidRPr="00B41123">
        <w:rPr>
          <w:highlight w:val="green"/>
          <w:u w:val="single"/>
        </w:rPr>
        <w:t>XXX</w:t>
      </w:r>
      <w:r w:rsidR="002E5D40" w:rsidRPr="00B41123">
        <w:rPr>
          <w:highlight w:val="green"/>
          <w:u w:val="single"/>
        </w:rPr>
        <w:t>X</w:t>
      </w:r>
      <w:r w:rsidR="002E5D40" w:rsidRPr="00E7707B">
        <w:rPr>
          <w:u w:val="single"/>
        </w:rPr>
        <w:t xml:space="preserve"> </w:t>
      </w:r>
      <w:r w:rsidR="007A4DDD">
        <w:t xml:space="preserve">                   Date </w:t>
      </w:r>
      <w:r w:rsidR="007A4DDD" w:rsidRPr="007A4DDD">
        <w:rPr>
          <w:highlight w:val="green"/>
          <w:u w:val="single"/>
        </w:rPr>
        <w:t>MM/DD</w:t>
      </w:r>
      <w:r w:rsidR="007A4DDD">
        <w:rPr>
          <w:highlight w:val="green"/>
          <w:u w:val="single"/>
        </w:rPr>
        <w:t>/</w:t>
      </w:r>
      <w:r w:rsidR="007A4DDD" w:rsidRPr="007A4DDD">
        <w:rPr>
          <w:highlight w:val="green"/>
          <w:u w:val="single"/>
        </w:rPr>
        <w:t>YY</w:t>
      </w:r>
    </w:p>
    <w:p w:rsidR="007C450C" w:rsidRDefault="007C122F" w:rsidP="007C122F">
      <w:pPr>
        <w:pStyle w:val="Header"/>
        <w:keepNext/>
        <w:tabs>
          <w:tab w:val="left" w:pos="4320"/>
          <w:tab w:val="left" w:pos="8640"/>
        </w:tabs>
        <w:spacing w:after="120"/>
        <w:rPr>
          <w:highlight w:val="yellow"/>
        </w:rPr>
      </w:pPr>
      <w:r>
        <w:rPr>
          <w:highlight w:val="yellow"/>
        </w:rPr>
        <w:br w:type="column"/>
      </w:r>
    </w:p>
    <w:p w:rsidR="007C122F" w:rsidRDefault="007C122F" w:rsidP="007C122F">
      <w:pPr>
        <w:pStyle w:val="Header"/>
        <w:keepNext/>
        <w:tabs>
          <w:tab w:val="left" w:pos="4320"/>
          <w:tab w:val="left" w:pos="8640"/>
        </w:tabs>
        <w:spacing w:after="120"/>
        <w:rPr>
          <w:highlight w:val="yellow"/>
        </w:rPr>
      </w:pPr>
    </w:p>
    <w:p w:rsidR="00EB1E45" w:rsidRDefault="00EB1E45" w:rsidP="007C122F">
      <w:pPr>
        <w:pStyle w:val="Header"/>
        <w:keepNext/>
        <w:tabs>
          <w:tab w:val="left" w:pos="4320"/>
          <w:tab w:val="left" w:pos="8640"/>
        </w:tabs>
        <w:spacing w:after="120"/>
      </w:pPr>
    </w:p>
    <w:p w:rsidR="007C122F" w:rsidRPr="007C122F" w:rsidRDefault="00EB1E45" w:rsidP="007C122F">
      <w:pPr>
        <w:pStyle w:val="Header"/>
        <w:keepNext/>
        <w:tabs>
          <w:tab w:val="left" w:pos="4320"/>
          <w:tab w:val="left" w:pos="8640"/>
        </w:tabs>
        <w:spacing w:after="120"/>
      </w:pPr>
      <w:proofErr w:type="gramStart"/>
      <w:r>
        <w:t>a</w:t>
      </w:r>
      <w:r w:rsidR="007C122F" w:rsidRPr="007C122F">
        <w:t>ge</w:t>
      </w:r>
      <w:proofErr w:type="gramEnd"/>
    </w:p>
    <w:p w:rsidR="007C122F" w:rsidRPr="00F86EFE" w:rsidRDefault="00EB1E45" w:rsidP="007C122F">
      <w:pPr>
        <w:pStyle w:val="Header"/>
        <w:keepNext/>
        <w:tabs>
          <w:tab w:val="left" w:pos="4320"/>
          <w:tab w:val="left" w:pos="8640"/>
        </w:tabs>
        <w:spacing w:after="120"/>
      </w:pPr>
      <w:r>
        <w:t>N</w:t>
      </w:r>
      <w:r w:rsidR="007C122F" w:rsidRPr="00F86EFE">
        <w:t>o.</w:t>
      </w:r>
    </w:p>
    <w:p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rsidR="007C122F" w:rsidRPr="009A1119" w:rsidRDefault="009A1119"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9A1119">
        <w:t>-ST</w:t>
      </w:r>
    </w:p>
    <w:p w:rsidR="007C122F" w:rsidRPr="00EE34A0"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highlight w:val="yellow"/>
        </w:rPr>
        <w:sectPr w:rsidR="007C122F" w:rsidRPr="00EE34A0" w:rsidSect="007C122F">
          <w:headerReference w:type="default" r:id="rId9"/>
          <w:endnotePr>
            <w:numFmt w:val="decimal"/>
          </w:endnotePr>
          <w:pgSz w:w="12240" w:h="15840" w:code="1"/>
          <w:pgMar w:top="1440" w:right="1440" w:bottom="1440" w:left="1440" w:header="720" w:footer="720" w:gutter="0"/>
          <w:pgNumType w:start="1"/>
          <w:cols w:num="2" w:space="0" w:equalWidth="0">
            <w:col w:w="8640" w:space="2"/>
            <w:col w:w="718"/>
          </w:cols>
          <w:noEndnote/>
        </w:sectPr>
      </w:pPr>
    </w:p>
    <w:p w:rsidR="0054533E" w:rsidRPr="007379AB" w:rsidRDefault="0054533E">
      <w:pPr>
        <w:pStyle w:val="Title"/>
        <w:rPr>
          <w:b/>
          <w:sz w:val="24"/>
          <w:szCs w:val="24"/>
        </w:rPr>
      </w:pPr>
      <w:r w:rsidRPr="007379AB">
        <w:rPr>
          <w:b/>
          <w:sz w:val="24"/>
          <w:szCs w:val="24"/>
        </w:rPr>
        <w:lastRenderedPageBreak/>
        <w:t>DIVISION S</w:t>
      </w:r>
      <w:r w:rsidR="007C450C" w:rsidRPr="007379AB">
        <w:rPr>
          <w:b/>
          <w:sz w:val="24"/>
          <w:szCs w:val="24"/>
        </w:rPr>
        <w:t>T</w:t>
      </w:r>
    </w:p>
    <w:p w:rsidR="0054533E" w:rsidRPr="00EE34A0" w:rsidRDefault="0054533E"/>
    <w:p w:rsidR="0054533E" w:rsidRPr="00EE34A0" w:rsidRDefault="0054533E">
      <w:pPr>
        <w:tabs>
          <w:tab w:val="left" w:pos="0"/>
        </w:tabs>
      </w:pPr>
    </w:p>
    <w:p w:rsidR="0054533E" w:rsidRPr="00EE34A0" w:rsidRDefault="0054533E">
      <w:pPr>
        <w:tabs>
          <w:tab w:val="left" w:pos="0"/>
        </w:tabs>
      </w:pPr>
    </w:p>
    <w:p w:rsidR="00F033DC" w:rsidRPr="00EE34A0" w:rsidRDefault="00F033DC" w:rsidP="00340D4D">
      <w:pPr>
        <w:pStyle w:val="Heading1"/>
      </w:pPr>
      <w:bookmarkStart w:id="2" w:name="_Toc345316422"/>
      <w:r w:rsidRPr="00EE34A0">
        <w:t>(2013) SAFETY CABLE</w:t>
      </w:r>
      <w:bookmarkEnd w:id="2"/>
    </w:p>
    <w:p w:rsidR="00F033DC" w:rsidRPr="00EE34A0" w:rsidRDefault="00F033DC" w:rsidP="00F033DC">
      <w:pPr>
        <w:tabs>
          <w:tab w:val="left" w:pos="0"/>
        </w:tabs>
      </w:pPr>
      <w:r w:rsidRPr="00EE34A0">
        <w:t xml:space="preserve">This work shall consist of furnishing and installing safety cable on overhead sign structures in accordance with the applicable provisions of </w:t>
      </w:r>
      <w:proofErr w:type="spellStart"/>
      <w:r w:rsidR="00B41123">
        <w:t>MnDOT</w:t>
      </w:r>
      <w:proofErr w:type="spellEnd"/>
      <w:r w:rsidRPr="00EE34A0">
        <w:t xml:space="preserve"> 2564, the Plan and the following:</w:t>
      </w:r>
    </w:p>
    <w:p w:rsidR="00F033DC" w:rsidRPr="00EE34A0" w:rsidRDefault="00F033DC" w:rsidP="00F033DC">
      <w:pPr>
        <w:tabs>
          <w:tab w:val="left" w:pos="0"/>
        </w:tabs>
      </w:pPr>
    </w:p>
    <w:p w:rsidR="00F033DC" w:rsidRPr="00EE34A0" w:rsidRDefault="00F033DC" w:rsidP="00340D4D">
      <w:pPr>
        <w:pStyle w:val="Heading2"/>
        <w:rPr>
          <w:sz w:val="20"/>
          <w:szCs w:val="20"/>
        </w:rPr>
      </w:pPr>
      <w:r w:rsidRPr="00EE34A0">
        <w:rPr>
          <w:sz w:val="20"/>
          <w:szCs w:val="20"/>
        </w:rPr>
        <w:t>CONSTRUCTION REQUIREMENTS</w:t>
      </w:r>
    </w:p>
    <w:p w:rsidR="00F033DC" w:rsidRPr="00EE34A0" w:rsidRDefault="00F033DC" w:rsidP="00F033DC">
      <w:pPr>
        <w:pStyle w:val="BodyText"/>
        <w:rPr>
          <w:b w:val="0"/>
          <w:i w:val="0"/>
        </w:rPr>
      </w:pPr>
      <w:r w:rsidRPr="00EE34A0">
        <w:rPr>
          <w:b w:val="0"/>
          <w:i w:val="0"/>
        </w:rPr>
        <w:t>For the Type OH signs designated in the Plan, the Contractor shall furnish and install brackets, aircraft cable and all necessary hardware to assemble and attach a safety cable as detailed in the Plan.</w:t>
      </w:r>
    </w:p>
    <w:p w:rsidR="00F033DC" w:rsidRPr="00EE34A0" w:rsidRDefault="00F033DC" w:rsidP="00F033DC">
      <w:pPr>
        <w:pStyle w:val="BodyText"/>
        <w:rPr>
          <w:b w:val="0"/>
          <w:i w:val="0"/>
        </w:rPr>
      </w:pPr>
    </w:p>
    <w:p w:rsidR="00F033DC" w:rsidRPr="00EE34A0" w:rsidRDefault="00F033DC" w:rsidP="00F033DC">
      <w:pPr>
        <w:pStyle w:val="Heading2"/>
        <w:rPr>
          <w:sz w:val="20"/>
          <w:szCs w:val="20"/>
        </w:rPr>
      </w:pPr>
      <w:r w:rsidRPr="00EE34A0">
        <w:rPr>
          <w:sz w:val="20"/>
          <w:szCs w:val="20"/>
        </w:rPr>
        <w:t>METHOD OF MEASUREMENT AND BASIS OF PAYMENT</w:t>
      </w:r>
    </w:p>
    <w:p w:rsidR="00F033DC" w:rsidRPr="00EE34A0" w:rsidRDefault="00F033DC" w:rsidP="00F033DC">
      <w:pPr>
        <w:tabs>
          <w:tab w:val="left" w:pos="0"/>
        </w:tabs>
      </w:pPr>
      <w:r w:rsidRPr="00EE34A0">
        <w:t>Payment for Item No. 2013.603 (SAFETY CABLE) at the contract price per LINEAR FOOT shall be compensation in full for all work, materials and costs involved in performing the work as specified above and in the Plan.</w:t>
      </w:r>
    </w:p>
    <w:p w:rsidR="00F033DC" w:rsidRPr="00EE34A0" w:rsidRDefault="00F033DC" w:rsidP="00F033DC"/>
    <w:p w:rsidR="00F033DC" w:rsidRPr="00EE34A0" w:rsidRDefault="00F033DC" w:rsidP="00F033DC"/>
    <w:p w:rsidR="007C450C" w:rsidRPr="00EE34A0" w:rsidRDefault="00F86EFE" w:rsidP="00340D4D">
      <w:pPr>
        <w:pStyle w:val="Heading1"/>
      </w:pPr>
      <w:bookmarkStart w:id="3" w:name="_Toc345316423"/>
      <w:r>
        <w:t>(2104)</w:t>
      </w:r>
      <w:r w:rsidR="007C450C" w:rsidRPr="00EE34A0">
        <w:t xml:space="preserve"> REMOVING MISCELLANEOUS STRUCTURES</w:t>
      </w:r>
      <w:bookmarkEnd w:id="3"/>
    </w:p>
    <w:p w:rsidR="007C450C" w:rsidRPr="00EE34A0" w:rsidRDefault="007C450C" w:rsidP="007C450C">
      <w:pPr>
        <w:tabs>
          <w:tab w:val="left" w:pos="0"/>
        </w:tabs>
      </w:pPr>
      <w:r w:rsidRPr="00EE34A0">
        <w:t xml:space="preserve">This work shall consist of removing or salvaging miscellaneous structures in accordance with the provisions of </w:t>
      </w:r>
      <w:proofErr w:type="spellStart"/>
      <w:r w:rsidR="00B41123">
        <w:t>MnDOT</w:t>
      </w:r>
      <w:proofErr w:type="spellEnd"/>
      <w:r w:rsidRPr="00EE34A0">
        <w:t xml:space="preserve"> 2104 and the following:</w:t>
      </w:r>
    </w:p>
    <w:p w:rsidR="00D01E83" w:rsidRPr="00EE34A0" w:rsidRDefault="00D01E83" w:rsidP="00D01E83"/>
    <w:p w:rsidR="00AD14DE" w:rsidRPr="00EE34A0" w:rsidRDefault="00AD14DE" w:rsidP="00070B14">
      <w:pPr>
        <w:pStyle w:val="Heading2"/>
        <w:rPr>
          <w:sz w:val="20"/>
          <w:szCs w:val="20"/>
        </w:rPr>
      </w:pPr>
      <w:r w:rsidRPr="00EE34A0">
        <w:rPr>
          <w:sz w:val="20"/>
          <w:szCs w:val="20"/>
        </w:rPr>
        <w:t>CONSTRUCTION REQUIREMENTS</w:t>
      </w:r>
    </w:p>
    <w:p w:rsidR="008B433C" w:rsidRDefault="008B433C" w:rsidP="004719E7">
      <w:r w:rsidRPr="008B433C">
        <w:rPr>
          <w:i/>
          <w:highlight w:val="yellow"/>
        </w:rPr>
        <w:t>Use for projects</w:t>
      </w:r>
      <w:r w:rsidR="004E4F8C">
        <w:rPr>
          <w:i/>
          <w:highlight w:val="yellow"/>
        </w:rPr>
        <w:t xml:space="preserve"> that</w:t>
      </w:r>
      <w:r w:rsidRPr="008B433C">
        <w:rPr>
          <w:i/>
          <w:highlight w:val="yellow"/>
        </w:rPr>
        <w:t xml:space="preserve"> </w:t>
      </w:r>
      <w:r w:rsidR="004E4F8C">
        <w:rPr>
          <w:i/>
          <w:highlight w:val="yellow"/>
        </w:rPr>
        <w:t>include</w:t>
      </w:r>
      <w:r>
        <w:rPr>
          <w:i/>
          <w:highlight w:val="yellow"/>
        </w:rPr>
        <w:t xml:space="preserve"> </w:t>
      </w:r>
      <w:r w:rsidRPr="008B433C">
        <w:rPr>
          <w:i/>
          <w:highlight w:val="yellow"/>
        </w:rPr>
        <w:t>LOGO signs.</w:t>
      </w:r>
    </w:p>
    <w:p w:rsidR="00AD14DE" w:rsidRPr="00EE34A0" w:rsidRDefault="00AD14DE" w:rsidP="004719E7">
      <w:r w:rsidRPr="00EE34A0">
        <w:t xml:space="preserve">The Contractor shall give 14 calendar days advance notice to Dave </w:t>
      </w:r>
      <w:proofErr w:type="spellStart"/>
      <w:r w:rsidRPr="00EE34A0">
        <w:t>DeSutter</w:t>
      </w:r>
      <w:proofErr w:type="spellEnd"/>
      <w:r w:rsidRPr="00EE34A0">
        <w:t xml:space="preserve">, General Manager, Minnesota Logos, at 952-895-8079 to have him arrange to remove the </w:t>
      </w:r>
      <w:r w:rsidR="002F718C">
        <w:t>Logo</w:t>
      </w:r>
      <w:r w:rsidRPr="00EE34A0">
        <w:t xml:space="preserve"> signs designated in the Plan as “SALVAGE BY OTHERS”.</w:t>
      </w:r>
    </w:p>
    <w:p w:rsidR="00AD14DE" w:rsidRPr="00EE34A0" w:rsidRDefault="00AD14DE" w:rsidP="00AD14DE"/>
    <w:p w:rsidR="00AD14DE" w:rsidRPr="00EE34A0" w:rsidRDefault="00AD14DE" w:rsidP="00340D4D">
      <w:pPr>
        <w:pStyle w:val="Heading3"/>
        <w:tabs>
          <w:tab w:val="clear" w:pos="1440"/>
          <w:tab w:val="clear" w:pos="1800"/>
          <w:tab w:val="num" w:pos="720"/>
        </w:tabs>
        <w:rPr>
          <w:sz w:val="20"/>
        </w:rPr>
      </w:pPr>
      <w:r w:rsidRPr="00EE34A0">
        <w:rPr>
          <w:sz w:val="20"/>
        </w:rPr>
        <w:t>Remove Sign Walkway</w:t>
      </w:r>
    </w:p>
    <w:p w:rsidR="00AD14DE" w:rsidRPr="00296042" w:rsidRDefault="00AD14DE" w:rsidP="004E4F8C">
      <w:pPr>
        <w:pStyle w:val="BodyTextIn"/>
        <w:rPr>
          <w:i/>
        </w:rPr>
      </w:pPr>
      <w:r w:rsidRPr="00296042">
        <w:rPr>
          <w:i/>
          <w:highlight w:val="yellow"/>
        </w:rPr>
        <w:t>Use for walkways on cantilevers or sign bridges without lighting systems.</w:t>
      </w:r>
    </w:p>
    <w:p w:rsidR="00AD14DE" w:rsidRPr="00EE34A0" w:rsidRDefault="00AD14DE" w:rsidP="004E4F8C">
      <w:pPr>
        <w:pStyle w:val="BodyTextIn"/>
      </w:pPr>
      <w:r w:rsidRPr="00EE34A0">
        <w:t xml:space="preserve">For </w:t>
      </w:r>
      <w:r w:rsidR="00F04752">
        <w:t>S</w:t>
      </w:r>
      <w:r w:rsidRPr="00EE34A0">
        <w:t>ign</w:t>
      </w:r>
      <w:r w:rsidR="00F04752">
        <w:t>(s)</w:t>
      </w:r>
      <w:r w:rsidRPr="00EE34A0">
        <w:t xml:space="preserve"> </w:t>
      </w:r>
      <w:r w:rsidR="00F04752" w:rsidRPr="00DA5025">
        <w:t xml:space="preserve">OH </w:t>
      </w:r>
      <w:r w:rsidR="00F04752">
        <w:rPr>
          <w:highlight w:val="green"/>
        </w:rPr>
        <w:t>XX</w:t>
      </w:r>
      <w:r w:rsidR="00F04752" w:rsidRPr="00DA5025">
        <w:t>-</w:t>
      </w:r>
      <w:r w:rsidR="00F04752">
        <w:rPr>
          <w:highlight w:val="green"/>
        </w:rPr>
        <w:t>XX</w:t>
      </w:r>
      <w:r w:rsidRPr="00EE34A0">
        <w:t>, the Contractor shall:</w:t>
      </w:r>
    </w:p>
    <w:p w:rsidR="00AD14DE" w:rsidRPr="00EE34A0" w:rsidRDefault="00AD14DE" w:rsidP="004E4F8C">
      <w:pPr>
        <w:pStyle w:val="BodyTextIn"/>
      </w:pPr>
    </w:p>
    <w:p w:rsidR="00AD14DE" w:rsidRPr="00EE34A0" w:rsidRDefault="00AD14DE" w:rsidP="004E4F8C">
      <w:pPr>
        <w:pStyle w:val="BodyTextIn"/>
        <w:ind w:left="720"/>
      </w:pPr>
      <w:r w:rsidRPr="00EE34A0">
        <w:t>Remove the walkway, including the walkway supports.</w:t>
      </w:r>
    </w:p>
    <w:p w:rsidR="00AD14DE" w:rsidRPr="00EE34A0" w:rsidRDefault="00AD14DE" w:rsidP="004E4F8C">
      <w:pPr>
        <w:pStyle w:val="BodyTextIn"/>
        <w:ind w:left="720"/>
      </w:pPr>
    </w:p>
    <w:p w:rsidR="00AD14DE" w:rsidRPr="00EE34A0" w:rsidRDefault="00AD14DE" w:rsidP="004E4F8C">
      <w:pPr>
        <w:pStyle w:val="BodyTextIn"/>
        <w:ind w:left="720"/>
      </w:pPr>
      <w:r w:rsidRPr="00EE34A0">
        <w:t>Repair cut and/or damaged galvanized surfaces in accordance with ASTM A780.</w:t>
      </w:r>
    </w:p>
    <w:p w:rsidR="00AD14DE" w:rsidRPr="00EE34A0" w:rsidRDefault="000F4001" w:rsidP="004E4F8C">
      <w:pPr>
        <w:pStyle w:val="BodyTextIn"/>
        <w:ind w:left="720"/>
      </w:pPr>
      <w:r w:rsidRPr="00EE34A0">
        <w:t xml:space="preserve"> </w:t>
      </w:r>
      <w:r w:rsidR="00AD14DE" w:rsidRPr="00EE34A0">
        <w:t xml:space="preserve">Materials used for repair shall be applied according to manufacturer’s instructions.                      </w:t>
      </w:r>
    </w:p>
    <w:p w:rsidR="00AD14DE" w:rsidRPr="00EE34A0" w:rsidRDefault="00AD14DE" w:rsidP="004E4F8C">
      <w:pPr>
        <w:pStyle w:val="BodyTextIn"/>
        <w:ind w:left="720"/>
        <w:rPr>
          <w:b/>
        </w:rPr>
      </w:pPr>
    </w:p>
    <w:p w:rsidR="00AD14DE" w:rsidRPr="00EE34A0" w:rsidRDefault="00AD14DE" w:rsidP="004E4F8C">
      <w:pPr>
        <w:pStyle w:val="BodyTextIn"/>
        <w:ind w:left="720"/>
      </w:pPr>
      <w:r w:rsidRPr="00EE34A0">
        <w:t>After removal of the walkway from the sign truss:</w:t>
      </w:r>
    </w:p>
    <w:p w:rsidR="00AD14DE" w:rsidRPr="00EE34A0" w:rsidRDefault="00AD14DE" w:rsidP="004E4F8C">
      <w:pPr>
        <w:pStyle w:val="BodyTextIn"/>
        <w:ind w:left="720"/>
      </w:pPr>
    </w:p>
    <w:p w:rsidR="00AD14DE" w:rsidRPr="00EE34A0" w:rsidRDefault="00AD14DE" w:rsidP="004E4F8C">
      <w:pPr>
        <w:pStyle w:val="BodyTextIn"/>
        <w:ind w:left="1440"/>
      </w:pPr>
      <w:r w:rsidRPr="00EE34A0">
        <w:t xml:space="preserve">Furnish high strength bolts, nuts and washers meeting the requirements of </w:t>
      </w:r>
      <w:proofErr w:type="spellStart"/>
      <w:r w:rsidR="00B41123">
        <w:t>MnDOT</w:t>
      </w:r>
      <w:proofErr w:type="spellEnd"/>
      <w:r w:rsidRPr="00EE34A0">
        <w:t xml:space="preserve"> 3391.2B and galvanized in accordance with </w:t>
      </w:r>
      <w:proofErr w:type="spellStart"/>
      <w:r w:rsidR="00B41123">
        <w:t>MnDOT</w:t>
      </w:r>
      <w:proofErr w:type="spellEnd"/>
      <w:r w:rsidRPr="00EE34A0">
        <w:t xml:space="preserve"> 3392 for each open hole in the sign truss.</w:t>
      </w:r>
    </w:p>
    <w:p w:rsidR="00AD14DE" w:rsidRPr="00EE34A0" w:rsidRDefault="00AD14DE" w:rsidP="004E4F8C">
      <w:pPr>
        <w:pStyle w:val="BodyTextIn"/>
        <w:ind w:left="1440"/>
      </w:pPr>
      <w:r w:rsidRPr="00EE34A0">
        <w:t xml:space="preserve">                                               </w:t>
      </w:r>
    </w:p>
    <w:p w:rsidR="00AD14DE" w:rsidRPr="00EE34A0" w:rsidRDefault="00AD14DE" w:rsidP="004E4F8C">
      <w:pPr>
        <w:pStyle w:val="BodyTextIn"/>
        <w:ind w:left="1440"/>
      </w:pPr>
      <w:r w:rsidRPr="00EE34A0">
        <w:t xml:space="preserve">Install the high strength, bolts, nuts and washers in the open holes in the sign truss and tighten in accordance with </w:t>
      </w:r>
      <w:proofErr w:type="spellStart"/>
      <w:r w:rsidR="00B41123">
        <w:t>MnDOT</w:t>
      </w:r>
      <w:proofErr w:type="spellEnd"/>
      <w:r w:rsidRPr="00EE34A0">
        <w:t xml:space="preserve"> 2402.3G2c.</w:t>
      </w:r>
    </w:p>
    <w:p w:rsidR="00AD14DE" w:rsidRPr="00EE34A0" w:rsidRDefault="00AD14DE" w:rsidP="004E4F8C">
      <w:pPr>
        <w:pStyle w:val="BodyTextIn"/>
        <w:rPr>
          <w:highlight w:val="yellow"/>
        </w:rPr>
      </w:pPr>
    </w:p>
    <w:p w:rsidR="00AD14DE" w:rsidRDefault="00AD14DE" w:rsidP="00610F09">
      <w:pPr>
        <w:pStyle w:val="BodyTextIn"/>
        <w:rPr>
          <w:i/>
        </w:rPr>
      </w:pPr>
      <w:r w:rsidRPr="00296042">
        <w:rPr>
          <w:i/>
          <w:highlight w:val="yellow"/>
        </w:rPr>
        <w:t>Use for walkways for signs on bridges without lighting systems.</w:t>
      </w:r>
    </w:p>
    <w:p w:rsidR="00610F09" w:rsidRPr="00EE34A0" w:rsidRDefault="00610F09" w:rsidP="00610F09">
      <w:pPr>
        <w:pStyle w:val="BodyTextIn"/>
      </w:pPr>
      <w:r w:rsidRPr="00EE34A0">
        <w:t xml:space="preserve">For </w:t>
      </w:r>
      <w:r>
        <w:t>S</w:t>
      </w:r>
      <w:r w:rsidRPr="00EE34A0">
        <w:t>ign</w:t>
      </w:r>
      <w:r>
        <w:t>(s)</w:t>
      </w:r>
      <w:r w:rsidRPr="00EE34A0">
        <w:t xml:space="preserve"> </w:t>
      </w:r>
      <w:r w:rsidRPr="00DA5025">
        <w:t xml:space="preserve">OH </w:t>
      </w:r>
      <w:r>
        <w:rPr>
          <w:highlight w:val="green"/>
        </w:rPr>
        <w:t>XX</w:t>
      </w:r>
      <w:r w:rsidRPr="00DA5025">
        <w:t>-</w:t>
      </w:r>
      <w:r>
        <w:rPr>
          <w:highlight w:val="green"/>
        </w:rPr>
        <w:t>XX</w:t>
      </w:r>
      <w:r w:rsidRPr="00EE34A0">
        <w:t>, the Contractor shall:</w:t>
      </w:r>
    </w:p>
    <w:p w:rsidR="00610F09" w:rsidRPr="00296042" w:rsidRDefault="00610F09" w:rsidP="00610F09">
      <w:pPr>
        <w:pStyle w:val="BodyTextIn"/>
        <w:ind w:firstLine="720"/>
        <w:rPr>
          <w:i/>
        </w:rPr>
      </w:pPr>
    </w:p>
    <w:p w:rsidR="00AD14DE" w:rsidRPr="00EE34A0" w:rsidRDefault="00AD14DE" w:rsidP="004E4F8C">
      <w:pPr>
        <w:pStyle w:val="BodyTextIn"/>
        <w:ind w:left="720"/>
      </w:pPr>
      <w:r w:rsidRPr="00EE34A0">
        <w:t>Cut each walkway support so that 2 inches of each support extend beyond the face of the sign panel and remove the walkway supports attached to the walkway and the feed point identification plate.</w:t>
      </w:r>
    </w:p>
    <w:p w:rsidR="00AD14DE" w:rsidRPr="00EE34A0" w:rsidRDefault="00AD14DE" w:rsidP="004E4F8C">
      <w:pPr>
        <w:pStyle w:val="BodyTextIn"/>
        <w:ind w:left="720"/>
      </w:pPr>
    </w:p>
    <w:p w:rsidR="00AD14DE" w:rsidRPr="00EE34A0" w:rsidRDefault="00AD14DE" w:rsidP="004E4F8C">
      <w:pPr>
        <w:pStyle w:val="BodyTextIn"/>
        <w:ind w:left="720"/>
      </w:pPr>
      <w:r w:rsidRPr="00EE34A0">
        <w:t>Repair cut and/or damaged galvanized surfaces in accordance with ASTM A780.</w:t>
      </w:r>
    </w:p>
    <w:p w:rsidR="00AD14DE" w:rsidRPr="00EE34A0" w:rsidRDefault="000F4001" w:rsidP="004E4F8C">
      <w:pPr>
        <w:pStyle w:val="BodyTextIn"/>
        <w:ind w:left="720"/>
      </w:pPr>
      <w:r w:rsidRPr="00EE34A0">
        <w:t xml:space="preserve"> </w:t>
      </w:r>
      <w:r w:rsidR="00AD14DE" w:rsidRPr="00EE34A0">
        <w:t xml:space="preserve">Materials used for repair shall be applied according to manufacturer’s instructions.                      </w:t>
      </w:r>
    </w:p>
    <w:p w:rsidR="00AD14DE" w:rsidRPr="00EE34A0" w:rsidRDefault="00AD14DE" w:rsidP="004E4F8C">
      <w:pPr>
        <w:pStyle w:val="BodyTextIn"/>
      </w:pPr>
    </w:p>
    <w:p w:rsidR="00AD14DE" w:rsidRPr="00296042" w:rsidRDefault="00AD14DE" w:rsidP="004E4F8C">
      <w:pPr>
        <w:pStyle w:val="BodyTextIn"/>
        <w:rPr>
          <w:i/>
        </w:rPr>
      </w:pPr>
    </w:p>
    <w:p w:rsidR="00AD14DE" w:rsidRPr="00296042" w:rsidRDefault="00AD14DE" w:rsidP="004E4F8C">
      <w:pPr>
        <w:pStyle w:val="BodyTextIn"/>
        <w:rPr>
          <w:b/>
          <w:i/>
        </w:rPr>
      </w:pPr>
      <w:r w:rsidRPr="00296042">
        <w:rPr>
          <w:i/>
          <w:highlight w:val="yellow"/>
        </w:rPr>
        <w:t>Use for walkways with lighting systems on cantilevers or sign bridges.</w:t>
      </w:r>
      <w:r w:rsidRPr="00296042">
        <w:rPr>
          <w:i/>
        </w:rPr>
        <w:t xml:space="preserve">  </w:t>
      </w:r>
    </w:p>
    <w:p w:rsidR="00AD14DE" w:rsidRPr="00EE34A0" w:rsidRDefault="00AD14DE" w:rsidP="004E4F8C">
      <w:pPr>
        <w:pStyle w:val="BodyTextIn"/>
      </w:pPr>
      <w:r w:rsidRPr="00EE34A0">
        <w:t xml:space="preserve">For </w:t>
      </w:r>
      <w:r w:rsidR="00F04752">
        <w:t>S</w:t>
      </w:r>
      <w:r w:rsidRPr="00EE34A0">
        <w:t>ign</w:t>
      </w:r>
      <w:r w:rsidR="00F04752">
        <w:t>(s)</w:t>
      </w:r>
      <w:r w:rsidRPr="00EE34A0">
        <w:t xml:space="preserve"> </w:t>
      </w:r>
      <w:r w:rsidR="00F04752" w:rsidRPr="00DA5025">
        <w:t xml:space="preserve">OH </w:t>
      </w:r>
      <w:r w:rsidR="00F04752">
        <w:rPr>
          <w:highlight w:val="green"/>
        </w:rPr>
        <w:t>XX</w:t>
      </w:r>
      <w:r w:rsidR="00F04752" w:rsidRPr="00DA5025">
        <w:t>-</w:t>
      </w:r>
      <w:r w:rsidR="00F04752">
        <w:rPr>
          <w:highlight w:val="green"/>
        </w:rPr>
        <w:t>XX</w:t>
      </w:r>
      <w:r w:rsidRPr="00EE34A0">
        <w:t>, the Contractor shall:</w:t>
      </w:r>
    </w:p>
    <w:p w:rsidR="00AD14DE" w:rsidRPr="00EE34A0" w:rsidRDefault="00AD14DE" w:rsidP="004E4F8C">
      <w:pPr>
        <w:pStyle w:val="BodyTextIn"/>
      </w:pPr>
    </w:p>
    <w:p w:rsidR="00AD14DE" w:rsidRPr="00EE34A0" w:rsidRDefault="00AD14DE" w:rsidP="004E4F8C">
      <w:pPr>
        <w:pStyle w:val="BodyTextIn"/>
        <w:ind w:left="720"/>
      </w:pPr>
      <w:r w:rsidRPr="00EE34A0">
        <w:t>Disconnect the power cable at the source of power (as indicated in the Plan) and the sign base and tape the ends.  If the source of power is a service cabinet, disconnect the power conductors from the circuit breaker</w:t>
      </w:r>
      <w:r w:rsidR="00F81D12">
        <w:t>(s) and shut off the circuit breaker(s)</w:t>
      </w:r>
      <w:r w:rsidRPr="00EE34A0">
        <w:t xml:space="preserve">.  </w:t>
      </w:r>
    </w:p>
    <w:p w:rsidR="00AD14DE" w:rsidRPr="00EE34A0" w:rsidRDefault="00AD14DE" w:rsidP="004E4F8C">
      <w:pPr>
        <w:pStyle w:val="BodyTextIn"/>
        <w:ind w:left="720"/>
      </w:pPr>
    </w:p>
    <w:p w:rsidR="00AD14DE" w:rsidRPr="00EE34A0" w:rsidRDefault="00AD14DE" w:rsidP="004E4F8C">
      <w:pPr>
        <w:pStyle w:val="BodyTextIn"/>
        <w:ind w:left="720"/>
      </w:pPr>
      <w:r w:rsidRPr="00EE34A0">
        <w:t xml:space="preserve">Contact </w:t>
      </w:r>
      <w:r w:rsidRPr="00296042">
        <w:rPr>
          <w:highlight w:val="green"/>
        </w:rPr>
        <w:t>John Pedersen</w:t>
      </w:r>
      <w:r w:rsidRPr="00EE6715">
        <w:t xml:space="preserve"> at </w:t>
      </w:r>
      <w:r w:rsidRPr="00296042">
        <w:rPr>
          <w:highlight w:val="green"/>
        </w:rPr>
        <w:t>Metro Traffic Lighting Operations (651-234-7849)</w:t>
      </w:r>
      <w:r w:rsidRPr="00EE34A0">
        <w:t xml:space="preserve"> for final acceptance of the disconnection at the source of power.</w:t>
      </w:r>
    </w:p>
    <w:p w:rsidR="00AD14DE" w:rsidRPr="00EE34A0" w:rsidRDefault="00AD14DE" w:rsidP="004E4F8C">
      <w:pPr>
        <w:pStyle w:val="BodyTextIn"/>
        <w:ind w:left="720"/>
      </w:pPr>
    </w:p>
    <w:p w:rsidR="00AD14DE" w:rsidRPr="00EE34A0" w:rsidRDefault="00AD14DE" w:rsidP="004E4F8C">
      <w:pPr>
        <w:pStyle w:val="BodyTextIn"/>
        <w:ind w:left="720"/>
      </w:pPr>
      <w:proofErr w:type="spellStart"/>
      <w:r w:rsidRPr="00EE34A0">
        <w:t>Resplice</w:t>
      </w:r>
      <w:proofErr w:type="spellEnd"/>
      <w:r w:rsidRPr="00EE34A0">
        <w:t xml:space="preserve"> and waterproof any power cable connections required to maintain roadway lighting in accordance with </w:t>
      </w:r>
      <w:proofErr w:type="spellStart"/>
      <w:r w:rsidR="00B41123">
        <w:t>MnDOT</w:t>
      </w:r>
      <w:proofErr w:type="spellEnd"/>
      <w:r w:rsidRPr="00EE34A0">
        <w:t xml:space="preserve"> 2545. </w:t>
      </w:r>
    </w:p>
    <w:p w:rsidR="00AD14DE" w:rsidRPr="00EE34A0" w:rsidRDefault="00AD14DE" w:rsidP="004E4F8C">
      <w:pPr>
        <w:pStyle w:val="BodyTextIn"/>
        <w:ind w:left="720"/>
      </w:pPr>
    </w:p>
    <w:p w:rsidR="00AD14DE" w:rsidRPr="00EE34A0" w:rsidRDefault="00AD14DE" w:rsidP="004E4F8C">
      <w:pPr>
        <w:pStyle w:val="BodyTextIn"/>
        <w:ind w:left="720"/>
      </w:pPr>
      <w:r w:rsidRPr="00EE34A0">
        <w:t xml:space="preserve">Disconnect and remove the conductors between the sign lighting fixtures and the switch and between the switch and the sign base.  Remove fuse connectors where encountered in the sign base. </w:t>
      </w:r>
    </w:p>
    <w:p w:rsidR="00AD14DE" w:rsidRPr="00EE34A0" w:rsidRDefault="00AD14DE" w:rsidP="004E4F8C">
      <w:pPr>
        <w:pStyle w:val="BodyTextIn"/>
        <w:ind w:left="720"/>
      </w:pPr>
    </w:p>
    <w:p w:rsidR="00AD14DE" w:rsidRPr="00EE34A0" w:rsidRDefault="00AD14DE" w:rsidP="004E4F8C">
      <w:pPr>
        <w:pStyle w:val="BodyTextIn"/>
        <w:ind w:left="720"/>
      </w:pPr>
      <w:r w:rsidRPr="00EE34A0">
        <w:t>Disconnect and remove the conduit between the sign lighting fixtures and the switch (if not attached to the sign post) and between the switch and the conduit stub on the sign post</w:t>
      </w:r>
      <w:r w:rsidR="00F81D12">
        <w:t xml:space="preserve"> and cap the conduit stub</w:t>
      </w:r>
      <w:r w:rsidRPr="00EE34A0">
        <w:t xml:space="preserve">.  </w:t>
      </w:r>
    </w:p>
    <w:p w:rsidR="00AD14DE" w:rsidRPr="00EE34A0" w:rsidRDefault="00AD14DE" w:rsidP="004E4F8C">
      <w:pPr>
        <w:pStyle w:val="BodyTextIn"/>
        <w:ind w:left="720"/>
      </w:pPr>
      <w:r w:rsidRPr="00EE34A0">
        <w:tab/>
      </w:r>
      <w:r w:rsidRPr="00EE34A0">
        <w:tab/>
      </w:r>
    </w:p>
    <w:p w:rsidR="00AD14DE" w:rsidRPr="00EE34A0" w:rsidRDefault="00AD14DE" w:rsidP="004E4F8C">
      <w:pPr>
        <w:pStyle w:val="BodyTextIn"/>
        <w:ind w:left="720"/>
      </w:pPr>
      <w:r w:rsidRPr="00EE34A0">
        <w:t>Remove the switch.  If the switch is mounted on the sign post, cap the opening in the sign post to the satisfaction of the Engineer.</w:t>
      </w:r>
    </w:p>
    <w:p w:rsidR="00AD14DE" w:rsidRPr="00EE34A0" w:rsidRDefault="00AD14DE" w:rsidP="004E4F8C">
      <w:pPr>
        <w:pStyle w:val="BodyTextIn"/>
        <w:ind w:left="720"/>
      </w:pPr>
    </w:p>
    <w:p w:rsidR="00AD14DE" w:rsidRPr="00EE34A0" w:rsidRDefault="00AD14DE" w:rsidP="004E4F8C">
      <w:pPr>
        <w:pStyle w:val="BodyTextIn"/>
        <w:ind w:left="720"/>
        <w:rPr>
          <w:b/>
        </w:rPr>
      </w:pPr>
      <w:r w:rsidRPr="00EE34A0">
        <w:t xml:space="preserve">Dismantle the sign lighting fixtures and ballasts (if encountered) from the sign structure.  </w:t>
      </w:r>
    </w:p>
    <w:p w:rsidR="00AD14DE" w:rsidRPr="00EE34A0" w:rsidRDefault="00AD14DE" w:rsidP="004E4F8C">
      <w:pPr>
        <w:pStyle w:val="BodyTextIn"/>
        <w:ind w:left="720"/>
        <w:rPr>
          <w:b/>
        </w:rPr>
      </w:pPr>
    </w:p>
    <w:p w:rsidR="00AD14DE" w:rsidRPr="00EE34A0" w:rsidRDefault="00AD14DE" w:rsidP="004E4F8C">
      <w:pPr>
        <w:pStyle w:val="BodyTextIn"/>
        <w:ind w:left="720"/>
      </w:pPr>
      <w:r w:rsidRPr="00EE34A0">
        <w:t>Completely remove the walkway, including the walkway supports and the feed point identification plate.</w:t>
      </w:r>
    </w:p>
    <w:p w:rsidR="00AD14DE" w:rsidRPr="00EE34A0" w:rsidRDefault="00AD14DE" w:rsidP="004E4F8C">
      <w:pPr>
        <w:pStyle w:val="BodyTextIn"/>
        <w:ind w:left="720"/>
      </w:pPr>
    </w:p>
    <w:p w:rsidR="00AD14DE" w:rsidRPr="00EE34A0" w:rsidRDefault="00AD14DE" w:rsidP="004E4F8C">
      <w:pPr>
        <w:pStyle w:val="BodyTextIn"/>
        <w:ind w:left="720"/>
      </w:pPr>
      <w:r w:rsidRPr="00EE34A0">
        <w:t>Repair cut and/or damaged galvanized surfaces in accordance with ASTM A780.</w:t>
      </w:r>
    </w:p>
    <w:p w:rsidR="00AD14DE" w:rsidRPr="00EE34A0" w:rsidRDefault="000F4001" w:rsidP="004E4F8C">
      <w:pPr>
        <w:pStyle w:val="BodyTextIn"/>
        <w:ind w:left="720"/>
      </w:pPr>
      <w:r w:rsidRPr="00EE34A0">
        <w:t xml:space="preserve"> </w:t>
      </w:r>
      <w:r w:rsidR="00AD14DE" w:rsidRPr="00EE34A0">
        <w:t xml:space="preserve">Materials used for repair shall be applied according to manufacturer’s instructions.                      </w:t>
      </w:r>
    </w:p>
    <w:p w:rsidR="00AD14DE" w:rsidRPr="00EE34A0" w:rsidRDefault="00AD14DE" w:rsidP="004E4F8C">
      <w:pPr>
        <w:pStyle w:val="BodyTextIn"/>
        <w:ind w:left="720"/>
        <w:rPr>
          <w:b/>
        </w:rPr>
      </w:pPr>
    </w:p>
    <w:p w:rsidR="00AD14DE" w:rsidRPr="00EE34A0" w:rsidRDefault="00AD14DE" w:rsidP="004E4F8C">
      <w:pPr>
        <w:pStyle w:val="BodyTextIn"/>
        <w:ind w:left="720"/>
      </w:pPr>
      <w:r w:rsidRPr="00EE34A0">
        <w:t>After removal of the walkway from the sign truss:</w:t>
      </w:r>
    </w:p>
    <w:p w:rsidR="00AD14DE" w:rsidRPr="00EE34A0" w:rsidRDefault="00AD14DE" w:rsidP="004E4F8C">
      <w:pPr>
        <w:pStyle w:val="BodyTextIn"/>
        <w:ind w:left="720"/>
      </w:pPr>
    </w:p>
    <w:p w:rsidR="00AD14DE" w:rsidRPr="00EE34A0" w:rsidRDefault="00AD14DE" w:rsidP="004E4F8C">
      <w:pPr>
        <w:pStyle w:val="BodyTextIn"/>
        <w:ind w:left="1440"/>
      </w:pPr>
      <w:r w:rsidRPr="00EE34A0">
        <w:t xml:space="preserve">Furnish high strength bolts, nuts and washers meeting the requirements of </w:t>
      </w:r>
      <w:proofErr w:type="spellStart"/>
      <w:r w:rsidR="00B41123">
        <w:t>MnDOT</w:t>
      </w:r>
      <w:proofErr w:type="spellEnd"/>
      <w:r w:rsidRPr="00EE34A0">
        <w:t xml:space="preserve"> 3391.2B and galvanized in accordance with </w:t>
      </w:r>
      <w:proofErr w:type="spellStart"/>
      <w:r w:rsidR="00B41123">
        <w:t>MnDOT</w:t>
      </w:r>
      <w:proofErr w:type="spellEnd"/>
      <w:r w:rsidRPr="00EE34A0">
        <w:t xml:space="preserve"> 3392 for each open hole in the sign truss.</w:t>
      </w:r>
    </w:p>
    <w:p w:rsidR="00AD14DE" w:rsidRPr="00EE34A0" w:rsidRDefault="00AD14DE" w:rsidP="004E4F8C">
      <w:pPr>
        <w:pStyle w:val="BodyTextIn"/>
        <w:ind w:left="1440"/>
      </w:pPr>
    </w:p>
    <w:p w:rsidR="00AD14DE" w:rsidRPr="00EE34A0" w:rsidRDefault="00AD14DE" w:rsidP="004E4F8C">
      <w:pPr>
        <w:pStyle w:val="BodyTextIn"/>
        <w:ind w:left="1440"/>
      </w:pPr>
      <w:r w:rsidRPr="00EE34A0">
        <w:t xml:space="preserve">Install the high strength, bolts, nuts and washers in the open holes in the sign truss and tighten in accordance with </w:t>
      </w:r>
      <w:proofErr w:type="spellStart"/>
      <w:r w:rsidR="00B41123">
        <w:t>MnDOT</w:t>
      </w:r>
      <w:proofErr w:type="spellEnd"/>
      <w:r w:rsidRPr="00EE34A0">
        <w:t xml:space="preserve"> 2402.3G2c.</w:t>
      </w:r>
    </w:p>
    <w:p w:rsidR="000F4001" w:rsidRPr="00EE34A0" w:rsidRDefault="000F4001" w:rsidP="004E4F8C">
      <w:pPr>
        <w:pStyle w:val="BodyTextIn"/>
        <w:ind w:left="1440"/>
      </w:pPr>
    </w:p>
    <w:p w:rsidR="000F4001" w:rsidRPr="00EE34A0" w:rsidRDefault="000F4001" w:rsidP="00340D4D">
      <w:pPr>
        <w:pStyle w:val="Heading3"/>
        <w:tabs>
          <w:tab w:val="clear" w:pos="1800"/>
          <w:tab w:val="num" w:pos="720"/>
        </w:tabs>
        <w:rPr>
          <w:sz w:val="20"/>
        </w:rPr>
      </w:pPr>
      <w:r w:rsidRPr="00EE34A0">
        <w:rPr>
          <w:sz w:val="20"/>
        </w:rPr>
        <w:t>Remove Grout - Sign Footing</w:t>
      </w:r>
    </w:p>
    <w:p w:rsidR="000F4001" w:rsidRPr="00EE34A0" w:rsidRDefault="000F4001" w:rsidP="004E4F8C">
      <w:pPr>
        <w:tabs>
          <w:tab w:val="left" w:pos="0"/>
        </w:tabs>
      </w:pPr>
      <w:r w:rsidRPr="00EE34A0">
        <w:t>The Contractor shall remove all in place grout between the base plate and the sign footing for signs indicated in the Plan.  Care should be taken so as not to damage the in place anchor bolts, nuts, washers and conduit.</w:t>
      </w:r>
    </w:p>
    <w:p w:rsidR="000F4001" w:rsidRPr="00EE34A0" w:rsidRDefault="000F4001" w:rsidP="004E4F8C">
      <w:pPr>
        <w:tabs>
          <w:tab w:val="left" w:pos="0"/>
        </w:tabs>
      </w:pPr>
    </w:p>
    <w:p w:rsidR="000F4001" w:rsidRPr="00EE34A0" w:rsidRDefault="000F4001" w:rsidP="004E4F8C">
      <w:pPr>
        <w:pStyle w:val="Heading3"/>
        <w:tabs>
          <w:tab w:val="clear" w:pos="1800"/>
          <w:tab w:val="num" w:pos="1080"/>
        </w:tabs>
        <w:rPr>
          <w:sz w:val="20"/>
        </w:rPr>
      </w:pPr>
      <w:r w:rsidRPr="00EE34A0">
        <w:rPr>
          <w:sz w:val="20"/>
        </w:rPr>
        <w:t>Remove Sign Lighting System</w:t>
      </w:r>
    </w:p>
    <w:p w:rsidR="000F4001" w:rsidRDefault="000F4001" w:rsidP="004E4F8C">
      <w:pPr>
        <w:tabs>
          <w:tab w:val="left" w:pos="0"/>
        </w:tabs>
        <w:rPr>
          <w:rFonts w:ascii="Times" w:hAnsi="Times"/>
          <w:i/>
        </w:rPr>
      </w:pPr>
      <w:r w:rsidRPr="00EE34A0">
        <w:rPr>
          <w:rFonts w:ascii="Times" w:hAnsi="Times"/>
          <w:i/>
          <w:highlight w:val="yellow"/>
        </w:rPr>
        <w:t xml:space="preserve">Use for removing existing and installing new lighting on cantilever or sign bridge (safety cable and lighting specs are not included in </w:t>
      </w:r>
      <w:proofErr w:type="spellStart"/>
      <w:r w:rsidRPr="00EE34A0">
        <w:rPr>
          <w:rFonts w:ascii="Times" w:hAnsi="Times"/>
          <w:i/>
          <w:highlight w:val="yellow"/>
        </w:rPr>
        <w:t>masterspec</w:t>
      </w:r>
      <w:proofErr w:type="spellEnd"/>
      <w:r w:rsidRPr="00EE34A0">
        <w:rPr>
          <w:rFonts w:ascii="Times" w:hAnsi="Times"/>
          <w:i/>
          <w:highlight w:val="yellow"/>
        </w:rPr>
        <w:t xml:space="preserve"> document)</w:t>
      </w:r>
      <w:r w:rsidRPr="00EE34A0">
        <w:rPr>
          <w:rFonts w:ascii="Times" w:hAnsi="Times"/>
          <w:i/>
        </w:rPr>
        <w:t xml:space="preserve"> </w:t>
      </w:r>
    </w:p>
    <w:p w:rsidR="00610F09" w:rsidRPr="00EE34A0" w:rsidRDefault="00610F09" w:rsidP="00610F09">
      <w:pPr>
        <w:tabs>
          <w:tab w:val="left" w:pos="0"/>
        </w:tabs>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Pr="00EE34A0">
        <w:rPr>
          <w:rFonts w:ascii="Times" w:hAnsi="Times"/>
        </w:rPr>
        <w:t>, the Contractor shall:</w:t>
      </w:r>
    </w:p>
    <w:p w:rsidR="00610F09" w:rsidRPr="00EE34A0" w:rsidRDefault="00610F09" w:rsidP="004E4F8C">
      <w:pPr>
        <w:tabs>
          <w:tab w:val="left" w:pos="0"/>
        </w:tabs>
        <w:rPr>
          <w:rFonts w:ascii="Times" w:hAnsi="Times"/>
          <w:i/>
        </w:rPr>
      </w:pPr>
    </w:p>
    <w:p w:rsidR="000F4001" w:rsidRPr="00EE34A0" w:rsidRDefault="000F4001" w:rsidP="004E4F8C">
      <w:pPr>
        <w:ind w:left="720"/>
      </w:pPr>
      <w:r w:rsidRPr="00EE34A0">
        <w:t xml:space="preserve">Disconnect the power conductors at the source of power (as indicated in the Plan) and the sign base.  Both ends shall be taped for reuse for the new sign lighting system.  </w:t>
      </w:r>
      <w:proofErr w:type="spellStart"/>
      <w:r w:rsidRPr="00EE34A0">
        <w:t>Resplice</w:t>
      </w:r>
      <w:proofErr w:type="spellEnd"/>
      <w:r w:rsidRPr="00EE34A0">
        <w:t xml:space="preserve"> and waterproof any power cable connections at the source of power required to maintain roadway lighting in accordance with </w:t>
      </w:r>
      <w:proofErr w:type="spellStart"/>
      <w:r w:rsidR="00B41123">
        <w:t>MnDOT</w:t>
      </w:r>
      <w:proofErr w:type="spellEnd"/>
      <w:r w:rsidRPr="00EE34A0">
        <w:t xml:space="preserve"> 2545. </w:t>
      </w:r>
    </w:p>
    <w:p w:rsidR="000F4001" w:rsidRPr="00EE34A0" w:rsidRDefault="000F4001" w:rsidP="004E4F8C">
      <w:pPr>
        <w:ind w:left="720"/>
      </w:pPr>
    </w:p>
    <w:p w:rsidR="000F4001" w:rsidRPr="00EE34A0" w:rsidRDefault="000F4001" w:rsidP="004E4F8C">
      <w:pPr>
        <w:ind w:left="720"/>
      </w:pPr>
      <w:r w:rsidRPr="00EE34A0">
        <w:t xml:space="preserve">Contact </w:t>
      </w:r>
      <w:r w:rsidRPr="00B41123">
        <w:rPr>
          <w:highlight w:val="green"/>
        </w:rPr>
        <w:t>John Pedersen</w:t>
      </w:r>
      <w:r w:rsidRPr="00EE6715">
        <w:t xml:space="preserve"> at </w:t>
      </w:r>
      <w:r w:rsidRPr="00B41123">
        <w:rPr>
          <w:highlight w:val="green"/>
        </w:rPr>
        <w:t>Metro Traffic Lighting Operations (651-234-7849)</w:t>
      </w:r>
      <w:r w:rsidRPr="00EE34A0">
        <w:t xml:space="preserve"> for final acceptance of the disconnection at the source of power.</w:t>
      </w:r>
    </w:p>
    <w:p w:rsidR="000F4001" w:rsidRPr="00EE34A0" w:rsidRDefault="000F4001" w:rsidP="004E4F8C">
      <w:r w:rsidRPr="00EE34A0">
        <w:t xml:space="preserve">                                                              </w:t>
      </w:r>
    </w:p>
    <w:p w:rsidR="000F4001" w:rsidRPr="00EE34A0" w:rsidRDefault="000F4001" w:rsidP="004E4F8C">
      <w:pPr>
        <w:tabs>
          <w:tab w:val="left" w:pos="0"/>
        </w:tabs>
        <w:ind w:left="720"/>
      </w:pPr>
      <w:r w:rsidRPr="00EE34A0">
        <w:t xml:space="preserve">Disconnect and remove the conductors between each sign lighting fixture, the switch and the sign base, including any fuse connectors in the sign base. </w:t>
      </w:r>
    </w:p>
    <w:p w:rsidR="000F4001" w:rsidRPr="00EE34A0" w:rsidRDefault="000F4001" w:rsidP="004E4F8C">
      <w:pPr>
        <w:tabs>
          <w:tab w:val="left" w:pos="0"/>
        </w:tabs>
      </w:pPr>
    </w:p>
    <w:p w:rsidR="000F4001" w:rsidRPr="00EE34A0" w:rsidRDefault="000F4001" w:rsidP="004E4F8C">
      <w:pPr>
        <w:tabs>
          <w:tab w:val="left" w:pos="0"/>
        </w:tabs>
        <w:ind w:left="720"/>
      </w:pPr>
      <w:r w:rsidRPr="00EE34A0">
        <w:lastRenderedPageBreak/>
        <w:t xml:space="preserve">Disconnect and remove all conduit between the sign lighting fixtures, the switch and conduit stub on the sign post.  </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Remove the switch.  If the switch is mounted on the sign post, cap the opening in the sign post to the satisfaction of the Engineer.</w:t>
      </w:r>
    </w:p>
    <w:p w:rsidR="000F4001" w:rsidRPr="00EE34A0" w:rsidRDefault="000F4001" w:rsidP="004E4F8C">
      <w:pPr>
        <w:tabs>
          <w:tab w:val="left" w:pos="0"/>
        </w:tabs>
        <w:ind w:left="720" w:hanging="720"/>
        <w:rPr>
          <w:b/>
        </w:rPr>
      </w:pPr>
    </w:p>
    <w:p w:rsidR="000F4001" w:rsidRPr="00EE34A0" w:rsidRDefault="000F4001" w:rsidP="004E4F8C">
      <w:pPr>
        <w:tabs>
          <w:tab w:val="left" w:pos="0"/>
        </w:tabs>
        <w:ind w:left="720"/>
      </w:pPr>
      <w:r w:rsidRPr="00EE34A0">
        <w:t>Dismantle the sign lighting fixtures and ballasts (if encountered) from the sign structure.</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Remove the feed point identification plate.</w:t>
      </w:r>
    </w:p>
    <w:p w:rsidR="000F4001" w:rsidRPr="00EE34A0" w:rsidRDefault="000F4001" w:rsidP="004E4F8C">
      <w:pPr>
        <w:tabs>
          <w:tab w:val="left" w:pos="0"/>
        </w:tabs>
        <w:rPr>
          <w:b/>
        </w:rPr>
      </w:pPr>
    </w:p>
    <w:p w:rsidR="000F4001" w:rsidRDefault="000F4001" w:rsidP="004E4F8C">
      <w:pPr>
        <w:tabs>
          <w:tab w:val="left" w:pos="0"/>
        </w:tabs>
        <w:rPr>
          <w:rFonts w:ascii="Times" w:hAnsi="Times"/>
          <w:i/>
        </w:rPr>
      </w:pPr>
      <w:r w:rsidRPr="00EE34A0">
        <w:rPr>
          <w:rFonts w:ascii="Times" w:hAnsi="Times"/>
          <w:i/>
          <w:highlight w:val="yellow"/>
        </w:rPr>
        <w:t>Use for bridge mounted sign with conduit and SOP above</w:t>
      </w:r>
    </w:p>
    <w:p w:rsidR="00610F09" w:rsidRDefault="00610F09" w:rsidP="004E4F8C">
      <w:pPr>
        <w:tabs>
          <w:tab w:val="left" w:pos="0"/>
        </w:tabs>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Pr="00EE34A0">
        <w:rPr>
          <w:rFonts w:ascii="Times" w:hAnsi="Times"/>
        </w:rPr>
        <w:t>, the Contractor shall:</w:t>
      </w:r>
    </w:p>
    <w:p w:rsidR="00610F09" w:rsidRPr="00610F09" w:rsidRDefault="00610F09" w:rsidP="004E4F8C">
      <w:pPr>
        <w:tabs>
          <w:tab w:val="left" w:pos="0"/>
        </w:tabs>
        <w:rPr>
          <w:rFonts w:ascii="Times" w:hAnsi="Times"/>
        </w:rPr>
      </w:pPr>
    </w:p>
    <w:p w:rsidR="000F4001" w:rsidRPr="00EE34A0" w:rsidRDefault="000F4001" w:rsidP="004E4F8C">
      <w:pPr>
        <w:ind w:left="720"/>
      </w:pPr>
      <w:r w:rsidRPr="00EE34A0">
        <w:t xml:space="preserve">Disconnect the power conductors at the source of power (as indicated in the Plan) and the switch and tape the conductors at the source of power.  </w:t>
      </w:r>
      <w:proofErr w:type="spellStart"/>
      <w:r w:rsidRPr="00EE34A0">
        <w:t>Resplice</w:t>
      </w:r>
      <w:proofErr w:type="spellEnd"/>
      <w:r w:rsidRPr="00EE34A0">
        <w:t xml:space="preserve"> and waterproof any power cable connections at the source of power required to maintain roadway lighting in accordance with </w:t>
      </w:r>
      <w:proofErr w:type="spellStart"/>
      <w:r w:rsidR="00B41123">
        <w:t>MnDOT</w:t>
      </w:r>
      <w:proofErr w:type="spellEnd"/>
      <w:r w:rsidRPr="00EE34A0">
        <w:t xml:space="preserve"> 2545. </w:t>
      </w:r>
    </w:p>
    <w:p w:rsidR="000F4001" w:rsidRPr="00EE34A0" w:rsidRDefault="000F4001" w:rsidP="004E4F8C">
      <w:pPr>
        <w:ind w:left="720"/>
      </w:pPr>
    </w:p>
    <w:p w:rsidR="000F4001" w:rsidRPr="00EE34A0" w:rsidRDefault="000F4001" w:rsidP="004E4F8C">
      <w:pPr>
        <w:ind w:left="720"/>
      </w:pPr>
      <w:r w:rsidRPr="00EE34A0">
        <w:t xml:space="preserve">Contact </w:t>
      </w:r>
      <w:r w:rsidRPr="00B41123">
        <w:rPr>
          <w:highlight w:val="green"/>
        </w:rPr>
        <w:t>John Pedersen</w:t>
      </w:r>
      <w:r w:rsidRPr="00EE6715">
        <w:t xml:space="preserve"> at </w:t>
      </w:r>
      <w:r w:rsidRPr="00B41123">
        <w:rPr>
          <w:highlight w:val="green"/>
        </w:rPr>
        <w:t>Metro Traffic Lighting Operations (651-234-7849)</w:t>
      </w:r>
      <w:r w:rsidRPr="00EE34A0">
        <w:t xml:space="preserve"> for final acceptance of the disconnection at the source of power.</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Disconnect and remove conduit between the switch and the conduit stub in the bridge.  Cut the power conductors extending out of the conduit stub so that 12 inches of each conductor extends out of the stub.  Tape each power conductor, loop and insert into the conduit stub and cap the conduit stub.</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 xml:space="preserve">Disconnect and remove the conductors between each sign lighting fixture and the switch. </w:t>
      </w:r>
    </w:p>
    <w:p w:rsidR="000F4001" w:rsidRPr="00EE34A0" w:rsidRDefault="000F4001" w:rsidP="004E4F8C">
      <w:pPr>
        <w:tabs>
          <w:tab w:val="left" w:pos="0"/>
        </w:tabs>
      </w:pPr>
    </w:p>
    <w:p w:rsidR="000F4001" w:rsidRPr="00EE34A0" w:rsidRDefault="000F4001" w:rsidP="004E4F8C">
      <w:pPr>
        <w:tabs>
          <w:tab w:val="left" w:pos="0"/>
        </w:tabs>
        <w:ind w:left="720"/>
      </w:pPr>
      <w:r w:rsidRPr="00EE34A0">
        <w:t xml:space="preserve">Disconnect and remove all </w:t>
      </w:r>
      <w:proofErr w:type="gramStart"/>
      <w:r w:rsidRPr="00EE34A0">
        <w:t>conduit</w:t>
      </w:r>
      <w:proofErr w:type="gramEnd"/>
      <w:r w:rsidRPr="00EE34A0">
        <w:t xml:space="preserve"> between the sign lighting fixtures and the switch.  </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 xml:space="preserve">Remove the switch.  </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Dismantle the sign lighting fixtures and ballasts (if encountered) from the sign structure.</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Remove the feed point identification plate.</w:t>
      </w:r>
    </w:p>
    <w:p w:rsidR="000F4001" w:rsidRPr="00EE34A0" w:rsidRDefault="000F4001" w:rsidP="004E4F8C">
      <w:pPr>
        <w:tabs>
          <w:tab w:val="left" w:pos="0"/>
        </w:tabs>
        <w:rPr>
          <w:b/>
        </w:rPr>
      </w:pPr>
    </w:p>
    <w:p w:rsidR="000F4001" w:rsidRDefault="000F4001" w:rsidP="004E4F8C">
      <w:pPr>
        <w:tabs>
          <w:tab w:val="left" w:pos="0"/>
        </w:tabs>
        <w:rPr>
          <w:rFonts w:ascii="Times" w:hAnsi="Times"/>
          <w:i/>
        </w:rPr>
      </w:pPr>
      <w:r w:rsidRPr="00EE34A0">
        <w:rPr>
          <w:rFonts w:ascii="Times" w:hAnsi="Times"/>
          <w:i/>
          <w:highlight w:val="yellow"/>
        </w:rPr>
        <w:t>Use for bridge mounted sign with junction box as SOP</w:t>
      </w:r>
    </w:p>
    <w:p w:rsidR="00610F09" w:rsidRDefault="00610F09" w:rsidP="004E4F8C">
      <w:pPr>
        <w:tabs>
          <w:tab w:val="left" w:pos="0"/>
        </w:tabs>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Pr="00EE34A0">
        <w:rPr>
          <w:rFonts w:ascii="Times" w:hAnsi="Times"/>
        </w:rPr>
        <w:t>, the Contractor shall:</w:t>
      </w:r>
    </w:p>
    <w:p w:rsidR="00610F09" w:rsidRPr="00EE34A0" w:rsidRDefault="00610F09" w:rsidP="004E4F8C">
      <w:pPr>
        <w:tabs>
          <w:tab w:val="left" w:pos="0"/>
        </w:tabs>
        <w:rPr>
          <w:rFonts w:ascii="Times" w:hAnsi="Times"/>
          <w:i/>
        </w:rPr>
      </w:pPr>
    </w:p>
    <w:p w:rsidR="000F4001" w:rsidRPr="00EE34A0" w:rsidRDefault="000F4001" w:rsidP="004E4F8C">
      <w:pPr>
        <w:ind w:left="720"/>
      </w:pPr>
      <w:r w:rsidRPr="00EE34A0">
        <w:t xml:space="preserve">Disconnect the power conductors at the source of power (as indicated in the Plan) and the switch.  </w:t>
      </w:r>
      <w:proofErr w:type="spellStart"/>
      <w:r w:rsidRPr="00EE34A0">
        <w:t>Resplice</w:t>
      </w:r>
      <w:proofErr w:type="spellEnd"/>
      <w:r w:rsidRPr="00EE34A0">
        <w:t xml:space="preserve"> and waterproof any power cable connections at the source of power required to maintain roadway lighting in accordance with </w:t>
      </w:r>
      <w:proofErr w:type="spellStart"/>
      <w:r w:rsidR="00B41123">
        <w:t>MnDOT</w:t>
      </w:r>
      <w:proofErr w:type="spellEnd"/>
      <w:r w:rsidRPr="00EE34A0">
        <w:t xml:space="preserve"> 2545. </w:t>
      </w:r>
    </w:p>
    <w:p w:rsidR="000F4001" w:rsidRPr="00EE34A0" w:rsidRDefault="000F4001" w:rsidP="004E4F8C">
      <w:pPr>
        <w:tabs>
          <w:tab w:val="left" w:pos="0"/>
        </w:tabs>
        <w:ind w:left="720"/>
      </w:pPr>
    </w:p>
    <w:p w:rsidR="000F4001" w:rsidRPr="00EE34A0" w:rsidRDefault="000F4001" w:rsidP="004E4F8C">
      <w:pPr>
        <w:ind w:left="720"/>
      </w:pPr>
      <w:r w:rsidRPr="00EE34A0">
        <w:t xml:space="preserve">Contact </w:t>
      </w:r>
      <w:r w:rsidRPr="00B41123">
        <w:rPr>
          <w:highlight w:val="green"/>
        </w:rPr>
        <w:t>John Pedersen</w:t>
      </w:r>
      <w:r w:rsidRPr="00EE6715">
        <w:t xml:space="preserve"> at </w:t>
      </w:r>
      <w:r w:rsidRPr="00B41123">
        <w:rPr>
          <w:highlight w:val="green"/>
        </w:rPr>
        <w:t>Metro Traffic Lighting Operations (651-234-7849)</w:t>
      </w:r>
      <w:r w:rsidRPr="00EE34A0">
        <w:t xml:space="preserve"> for final acceptance of the disconnection at the source of power.</w:t>
      </w:r>
    </w:p>
    <w:p w:rsidR="000F4001" w:rsidRPr="00EE34A0" w:rsidRDefault="000F4001" w:rsidP="004E4F8C">
      <w:pPr>
        <w:tabs>
          <w:tab w:val="left" w:pos="0"/>
        </w:tabs>
      </w:pPr>
    </w:p>
    <w:p w:rsidR="000F4001" w:rsidRPr="00EE34A0" w:rsidRDefault="000F4001" w:rsidP="004E4F8C">
      <w:pPr>
        <w:tabs>
          <w:tab w:val="left" w:pos="0"/>
        </w:tabs>
        <w:ind w:left="720"/>
      </w:pPr>
      <w:r w:rsidRPr="00EE34A0">
        <w:t>Remove the power conductors between the source of power and the switch.</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Disconnect and remove conduit between the switch and the conduit stub in the bridge and cap the conduit stub.</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 xml:space="preserve">Disconnect and remove the conductors between each sign lighting fixture and the switch. </w:t>
      </w:r>
    </w:p>
    <w:p w:rsidR="000F4001" w:rsidRPr="00EE34A0" w:rsidRDefault="000F4001" w:rsidP="004E4F8C">
      <w:pPr>
        <w:tabs>
          <w:tab w:val="left" w:pos="0"/>
        </w:tabs>
      </w:pPr>
    </w:p>
    <w:p w:rsidR="000F4001" w:rsidRPr="00EE34A0" w:rsidRDefault="000F4001" w:rsidP="004E4F8C">
      <w:pPr>
        <w:tabs>
          <w:tab w:val="left" w:pos="0"/>
        </w:tabs>
        <w:ind w:left="720"/>
      </w:pPr>
      <w:r w:rsidRPr="00EE34A0">
        <w:t xml:space="preserve">Disconnect and remove all </w:t>
      </w:r>
      <w:proofErr w:type="gramStart"/>
      <w:r w:rsidRPr="00EE34A0">
        <w:t>conduit</w:t>
      </w:r>
      <w:proofErr w:type="gramEnd"/>
      <w:r w:rsidRPr="00EE34A0">
        <w:t xml:space="preserve"> between the sign lighting fixtures and the switch.  </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 xml:space="preserve">Remove the switch.  </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Dismantle the sign lighting fixtures and ballasts (if encountered) from the sign structure.</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Remove the feed point identification plate.</w:t>
      </w:r>
    </w:p>
    <w:p w:rsidR="000F4001" w:rsidRPr="00EE34A0" w:rsidRDefault="000F4001" w:rsidP="004E4F8C">
      <w:pPr>
        <w:tabs>
          <w:tab w:val="left" w:pos="0"/>
        </w:tabs>
        <w:ind w:left="720"/>
      </w:pPr>
    </w:p>
    <w:p w:rsidR="000F4001" w:rsidRDefault="000F4001" w:rsidP="004E4F8C">
      <w:pPr>
        <w:rPr>
          <w:i/>
        </w:rPr>
      </w:pPr>
      <w:r w:rsidRPr="00EE34A0">
        <w:rPr>
          <w:i/>
          <w:highlight w:val="yellow"/>
        </w:rPr>
        <w:t xml:space="preserve">Use if </w:t>
      </w:r>
      <w:proofErr w:type="spellStart"/>
      <w:r w:rsidRPr="00EE34A0">
        <w:rPr>
          <w:i/>
          <w:highlight w:val="yellow"/>
        </w:rPr>
        <w:t>pullbox</w:t>
      </w:r>
      <w:proofErr w:type="spellEnd"/>
      <w:r w:rsidRPr="00EE34A0">
        <w:rPr>
          <w:i/>
          <w:highlight w:val="yellow"/>
        </w:rPr>
        <w:t xml:space="preserve"> or streetlight on mainline is the SOP (this is the old bridge mounted method)</w:t>
      </w:r>
    </w:p>
    <w:p w:rsidR="00610F09" w:rsidRDefault="00610F09" w:rsidP="004E4F8C">
      <w:pPr>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Pr="00EE34A0">
        <w:rPr>
          <w:rFonts w:ascii="Times" w:hAnsi="Times"/>
        </w:rPr>
        <w:t>, the Contractor shall:</w:t>
      </w:r>
    </w:p>
    <w:p w:rsidR="00610F09" w:rsidRPr="00EE34A0" w:rsidRDefault="00610F09" w:rsidP="004E4F8C">
      <w:pPr>
        <w:rPr>
          <w:i/>
        </w:rPr>
      </w:pPr>
    </w:p>
    <w:p w:rsidR="000F4001" w:rsidRPr="00EE34A0" w:rsidRDefault="000F4001" w:rsidP="004E4F8C">
      <w:pPr>
        <w:tabs>
          <w:tab w:val="left" w:pos="0"/>
        </w:tabs>
        <w:ind w:left="720"/>
      </w:pPr>
      <w:r w:rsidRPr="00EE34A0">
        <w:t xml:space="preserve">Disconnect the power conductors at the source of power (as indicated in the plan) and at the switch.  </w:t>
      </w:r>
      <w:proofErr w:type="spellStart"/>
      <w:r w:rsidRPr="00EE34A0">
        <w:t>Resplice</w:t>
      </w:r>
      <w:proofErr w:type="spellEnd"/>
      <w:r w:rsidRPr="00EE34A0">
        <w:t xml:space="preserve"> and waterproof any power cable connections at the source of power required to maintain roadway lighting in accordance with </w:t>
      </w:r>
      <w:proofErr w:type="spellStart"/>
      <w:r w:rsidR="00B41123">
        <w:t>MnDOT</w:t>
      </w:r>
      <w:proofErr w:type="spellEnd"/>
      <w:r w:rsidRPr="00EE34A0">
        <w:t xml:space="preserve"> 2545.  </w:t>
      </w:r>
    </w:p>
    <w:p w:rsidR="000F4001" w:rsidRPr="00EE34A0" w:rsidRDefault="000F4001" w:rsidP="004E4F8C">
      <w:pPr>
        <w:tabs>
          <w:tab w:val="left" w:pos="0"/>
        </w:tabs>
        <w:ind w:left="720"/>
      </w:pPr>
    </w:p>
    <w:p w:rsidR="000F4001" w:rsidRPr="00EE34A0" w:rsidRDefault="000F4001" w:rsidP="004E4F8C">
      <w:pPr>
        <w:ind w:left="720"/>
      </w:pPr>
      <w:r w:rsidRPr="00EE34A0">
        <w:t xml:space="preserve">Contact </w:t>
      </w:r>
      <w:r w:rsidRPr="00364F5E">
        <w:rPr>
          <w:highlight w:val="green"/>
        </w:rPr>
        <w:t>John Pedersen</w:t>
      </w:r>
      <w:r w:rsidRPr="00EE6715">
        <w:t xml:space="preserve"> at </w:t>
      </w:r>
      <w:r w:rsidRPr="00364F5E">
        <w:rPr>
          <w:highlight w:val="green"/>
        </w:rPr>
        <w:t>Metro Traffic Lighting Operations (651-234-7849)</w:t>
      </w:r>
      <w:r w:rsidRPr="00EE34A0">
        <w:t xml:space="preserve"> for final acceptance of the disconnection at the source of power.</w:t>
      </w:r>
    </w:p>
    <w:p w:rsidR="000F4001" w:rsidRPr="00EE34A0" w:rsidRDefault="000F4001" w:rsidP="004E4F8C">
      <w:pPr>
        <w:tabs>
          <w:tab w:val="left" w:pos="0"/>
        </w:tabs>
        <w:ind w:left="720"/>
      </w:pPr>
    </w:p>
    <w:p w:rsidR="000F4001" w:rsidRPr="00EE34A0" w:rsidRDefault="00F87793" w:rsidP="004E4F8C">
      <w:pPr>
        <w:tabs>
          <w:tab w:val="left" w:pos="0"/>
        </w:tabs>
        <w:ind w:left="720"/>
      </w:pPr>
      <w:r w:rsidRPr="00EE34A0">
        <w:t>Cut the</w:t>
      </w:r>
      <w:r w:rsidR="000F4001" w:rsidRPr="00EE34A0">
        <w:t xml:space="preserve"> power cable at the </w:t>
      </w:r>
      <w:proofErr w:type="spellStart"/>
      <w:r w:rsidR="000F4001" w:rsidRPr="00EE34A0">
        <w:t>condulet</w:t>
      </w:r>
      <w:proofErr w:type="spellEnd"/>
      <w:r w:rsidR="000F4001" w:rsidRPr="00EE34A0">
        <w:t xml:space="preserve"> on top of the 2 inch R.S.C. attached to the bridge pier so </w:t>
      </w:r>
      <w:r w:rsidRPr="00EE34A0">
        <w:t>that 12</w:t>
      </w:r>
      <w:r w:rsidR="000F4001" w:rsidRPr="00EE34A0">
        <w:t xml:space="preserve"> inches of cable extends out of the </w:t>
      </w:r>
      <w:proofErr w:type="spellStart"/>
      <w:r w:rsidR="000F4001" w:rsidRPr="00EE34A0">
        <w:t>condulet</w:t>
      </w:r>
      <w:proofErr w:type="spellEnd"/>
      <w:r w:rsidR="000F4001" w:rsidRPr="00EE34A0">
        <w:t xml:space="preserve"> and tape the cable end.  Remove the power cable and cable straps between the </w:t>
      </w:r>
      <w:proofErr w:type="spellStart"/>
      <w:r w:rsidR="000F4001" w:rsidRPr="00EE34A0">
        <w:t>condulet</w:t>
      </w:r>
      <w:proofErr w:type="spellEnd"/>
      <w:r w:rsidR="000F4001" w:rsidRPr="00EE34A0">
        <w:t xml:space="preserve"> and the switch.  Plug holes from removed hangers in concrete with epoxy grout.</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 xml:space="preserve">Disconnect and remove the conductors between each sign lighting fixture and the switch.  </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 xml:space="preserve">Disconnect and remove all </w:t>
      </w:r>
      <w:proofErr w:type="gramStart"/>
      <w:r w:rsidRPr="00EE34A0">
        <w:t>conduit</w:t>
      </w:r>
      <w:proofErr w:type="gramEnd"/>
      <w:r w:rsidRPr="00EE34A0">
        <w:t xml:space="preserve"> between the sign lighting fixtures and the switch.</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Remove the switch.</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 xml:space="preserve">Dismantle the sign lighting fixtures and ballasts (if encountered) from the sign structure.  </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Remove the feed point identification plate.</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Upon removal of the sign structure from the bridge, fill anchorage holes in concrete with epoxy grout and/or plug holes in steel with galvanized high strength steel bolts, washers and nuts.</w:t>
      </w:r>
    </w:p>
    <w:p w:rsidR="000F4001" w:rsidRPr="00EE34A0" w:rsidRDefault="000F4001" w:rsidP="004E4F8C">
      <w:pPr>
        <w:tabs>
          <w:tab w:val="left" w:pos="0"/>
        </w:tabs>
        <w:ind w:left="720"/>
      </w:pPr>
    </w:p>
    <w:p w:rsidR="000F4001" w:rsidRPr="00EE34A0" w:rsidRDefault="000F4001" w:rsidP="00340D4D">
      <w:pPr>
        <w:pStyle w:val="Heading3"/>
        <w:tabs>
          <w:tab w:val="clear" w:pos="1800"/>
          <w:tab w:val="num" w:pos="720"/>
        </w:tabs>
        <w:rPr>
          <w:sz w:val="20"/>
        </w:rPr>
      </w:pPr>
      <w:r w:rsidRPr="00EE34A0">
        <w:rPr>
          <w:sz w:val="20"/>
        </w:rPr>
        <w:t>Remove Sign Type A</w:t>
      </w:r>
    </w:p>
    <w:p w:rsidR="000F4001" w:rsidRPr="00EE34A0" w:rsidRDefault="000F4001" w:rsidP="004E4F8C">
      <w:pPr>
        <w:tabs>
          <w:tab w:val="left" w:pos="0"/>
        </w:tabs>
      </w:pPr>
      <w:r w:rsidRPr="00EE34A0">
        <w:t xml:space="preserve">For </w:t>
      </w:r>
      <w:r w:rsidR="00F04752">
        <w:t>S</w:t>
      </w:r>
      <w:r w:rsidR="00F81D12">
        <w:t>ign</w:t>
      </w:r>
      <w:r w:rsidR="00F04752">
        <w:t>(s)</w:t>
      </w:r>
      <w:r w:rsidR="00F81D12">
        <w:t xml:space="preserve"> </w:t>
      </w:r>
      <w:r w:rsidR="00F04752" w:rsidRPr="00DA5025">
        <w:t>A-</w:t>
      </w:r>
      <w:r w:rsidR="00F81D12" w:rsidRPr="00296042">
        <w:rPr>
          <w:highlight w:val="green"/>
        </w:rPr>
        <w:t>XX</w:t>
      </w:r>
      <w:r w:rsidR="00F81D12">
        <w:t>, the Contractor shall c</w:t>
      </w:r>
      <w:r w:rsidRPr="00EE34A0">
        <w:t>ompletely remove the concrete footings or H-pile footings.</w:t>
      </w:r>
    </w:p>
    <w:p w:rsidR="000F4001" w:rsidRPr="00EE34A0" w:rsidRDefault="000F4001" w:rsidP="004E4F8C">
      <w:pPr>
        <w:tabs>
          <w:tab w:val="left" w:pos="0"/>
        </w:tabs>
      </w:pPr>
    </w:p>
    <w:p w:rsidR="001F41F2" w:rsidRPr="001F41F2" w:rsidRDefault="000F4001" w:rsidP="001F41F2">
      <w:pPr>
        <w:pStyle w:val="Heading3"/>
        <w:tabs>
          <w:tab w:val="clear" w:pos="1800"/>
          <w:tab w:val="num" w:pos="1080"/>
        </w:tabs>
        <w:rPr>
          <w:sz w:val="20"/>
        </w:rPr>
      </w:pPr>
      <w:r w:rsidRPr="00EE34A0">
        <w:rPr>
          <w:sz w:val="20"/>
        </w:rPr>
        <w:t>Remove Sign Type C and Type D</w:t>
      </w:r>
    </w:p>
    <w:p w:rsidR="00264F0A" w:rsidRDefault="00264F0A" w:rsidP="004E4F8C">
      <w:pPr>
        <w:tabs>
          <w:tab w:val="left" w:pos="0"/>
        </w:tabs>
      </w:pPr>
    </w:p>
    <w:p w:rsidR="000F4001" w:rsidRDefault="000F4001" w:rsidP="00D57D5C">
      <w:pPr>
        <w:tabs>
          <w:tab w:val="left" w:pos="0"/>
        </w:tabs>
      </w:pPr>
      <w:r w:rsidRPr="00EE34A0">
        <w:t>For each mast arm mounted sign being removed, the Contractor shall rem</w:t>
      </w:r>
      <w:r w:rsidR="00D57D5C">
        <w:t xml:space="preserve">ove the bracketing and hardware </w:t>
      </w:r>
      <w:r w:rsidRPr="00EE34A0">
        <w:t xml:space="preserve">attaching each sign panel </w:t>
      </w:r>
      <w:r w:rsidR="009D6DE6">
        <w:t>to the traffic signal mast arm.</w:t>
      </w:r>
    </w:p>
    <w:p w:rsidR="00246977" w:rsidRDefault="00246977" w:rsidP="004E4F8C">
      <w:pPr>
        <w:tabs>
          <w:tab w:val="left" w:pos="0"/>
        </w:tabs>
      </w:pPr>
    </w:p>
    <w:p w:rsidR="00246977" w:rsidRPr="00EE34A0" w:rsidRDefault="00246977" w:rsidP="00D57D5C">
      <w:pPr>
        <w:tabs>
          <w:tab w:val="left" w:pos="0"/>
        </w:tabs>
      </w:pPr>
      <w:r w:rsidRPr="00EE34A0">
        <w:t>For each sign</w:t>
      </w:r>
      <w:r>
        <w:t xml:space="preserve"> mounted on a light fixture</w:t>
      </w:r>
      <w:r w:rsidRPr="00EE34A0">
        <w:t xml:space="preserve">, the Contractor shall remove the bracketing and hardware attaching each sign panel to the </w:t>
      </w:r>
      <w:r>
        <w:t>light fixture</w:t>
      </w:r>
      <w:r w:rsidR="009D6DE6">
        <w:t>.</w:t>
      </w:r>
    </w:p>
    <w:p w:rsidR="000F4001" w:rsidRPr="00EE34A0" w:rsidRDefault="000F4001" w:rsidP="004E4F8C">
      <w:pPr>
        <w:pStyle w:val="BodyText"/>
        <w:rPr>
          <w:b w:val="0"/>
          <w:i w:val="0"/>
        </w:rPr>
      </w:pPr>
    </w:p>
    <w:p w:rsidR="000F4001" w:rsidRPr="00EE34A0" w:rsidRDefault="000F4001" w:rsidP="00D57D5C">
      <w:pPr>
        <w:pStyle w:val="BodyText"/>
        <w:rPr>
          <w:b w:val="0"/>
          <w:i w:val="0"/>
        </w:rPr>
      </w:pPr>
      <w:r w:rsidRPr="00EE34A0">
        <w:rPr>
          <w:b w:val="0"/>
          <w:i w:val="0"/>
        </w:rPr>
        <w:t>For each bridge rail mounted sign being removed, the Contractor shall remove the bridge rail mounted sign structure and mounting hardware and fill anchorage holes in concrete with epoxy grout.</w:t>
      </w:r>
    </w:p>
    <w:p w:rsidR="000F4001" w:rsidRPr="00EE34A0" w:rsidRDefault="000F4001" w:rsidP="004E4F8C">
      <w:pPr>
        <w:pStyle w:val="BodyText"/>
        <w:rPr>
          <w:b w:val="0"/>
          <w:i w:val="0"/>
        </w:rPr>
      </w:pPr>
    </w:p>
    <w:p w:rsidR="000F4001" w:rsidRDefault="000F4001" w:rsidP="00D57D5C">
      <w:pPr>
        <w:pStyle w:val="BodyText"/>
        <w:rPr>
          <w:b w:val="0"/>
          <w:i w:val="0"/>
        </w:rPr>
      </w:pPr>
      <w:r w:rsidRPr="00EE34A0">
        <w:rPr>
          <w:b w:val="0"/>
          <w:i w:val="0"/>
        </w:rPr>
        <w:t>For each bridge mounted sign being removed, the Contractor shall remove the sign panel, mounting hardware and bridge mounted sign structure and fill anchorage holes in concrete with epoxy grout and plug holes in steel with galvanized high strength steel bolts, washers and nuts upon removal of the bridge mounted sign structure.</w:t>
      </w:r>
    </w:p>
    <w:p w:rsidR="00116146" w:rsidRDefault="00116146" w:rsidP="00D57D5C">
      <w:pPr>
        <w:pStyle w:val="BodyText"/>
        <w:rPr>
          <w:b w:val="0"/>
          <w:i w:val="0"/>
        </w:rPr>
      </w:pPr>
    </w:p>
    <w:p w:rsidR="00116146" w:rsidRDefault="00116146" w:rsidP="00116146">
      <w:r w:rsidRPr="00B3761F">
        <w:rPr>
          <w:i/>
          <w:highlight w:val="yellow"/>
        </w:rPr>
        <w:t>Use for sign replacement projects.</w:t>
      </w:r>
    </w:p>
    <w:p w:rsidR="00116146" w:rsidRPr="00116146" w:rsidRDefault="00116146" w:rsidP="00116146">
      <w:r w:rsidRPr="001F41F2">
        <w:t>The Contractor shall schedule the work so that no sign is removed (that is being replaced by a new sign) unless the new sign is installed the same work day.</w:t>
      </w:r>
      <w:r>
        <w:rPr>
          <w:b/>
        </w:rPr>
        <w:t xml:space="preserve"> </w:t>
      </w:r>
    </w:p>
    <w:p w:rsidR="00EB2AC7" w:rsidRDefault="00EB2AC7" w:rsidP="004E4F8C">
      <w:pPr>
        <w:pStyle w:val="BodyText"/>
        <w:rPr>
          <w:b w:val="0"/>
          <w:i w:val="0"/>
        </w:rPr>
      </w:pPr>
    </w:p>
    <w:p w:rsidR="00F40CA1" w:rsidRPr="00EE34A0" w:rsidRDefault="00F40CA1" w:rsidP="004E4F8C">
      <w:pPr>
        <w:pStyle w:val="Heading3"/>
        <w:tabs>
          <w:tab w:val="clear" w:pos="1800"/>
          <w:tab w:val="num" w:pos="-360"/>
        </w:tabs>
        <w:rPr>
          <w:sz w:val="20"/>
        </w:rPr>
      </w:pPr>
      <w:r w:rsidRPr="00EE34A0">
        <w:rPr>
          <w:sz w:val="20"/>
        </w:rPr>
        <w:t>Remove Sign Type EA and EO</w:t>
      </w:r>
    </w:p>
    <w:p w:rsidR="000F4001" w:rsidRDefault="00F40CA1" w:rsidP="004E4F8C">
      <w:pPr>
        <w:tabs>
          <w:tab w:val="left" w:pos="0"/>
        </w:tabs>
      </w:pPr>
      <w:r w:rsidRPr="00EE34A0">
        <w:t>The Contractor shall remove and dispose of the sign panel, post clips, and flanged channel posts.</w:t>
      </w:r>
    </w:p>
    <w:p w:rsidR="00F40CA1" w:rsidRPr="00EE34A0" w:rsidRDefault="00F40CA1" w:rsidP="004E4F8C">
      <w:pPr>
        <w:tabs>
          <w:tab w:val="left" w:pos="0"/>
        </w:tabs>
      </w:pPr>
    </w:p>
    <w:p w:rsidR="000F4001" w:rsidRPr="00EE34A0" w:rsidRDefault="000F4001" w:rsidP="00340D4D">
      <w:pPr>
        <w:pStyle w:val="Heading3"/>
        <w:tabs>
          <w:tab w:val="clear" w:pos="1800"/>
          <w:tab w:val="num" w:pos="720"/>
        </w:tabs>
        <w:rPr>
          <w:sz w:val="20"/>
        </w:rPr>
      </w:pPr>
      <w:r w:rsidRPr="00EE34A0">
        <w:rPr>
          <w:sz w:val="20"/>
        </w:rPr>
        <w:lastRenderedPageBreak/>
        <w:t>Remove Sign Type OH</w:t>
      </w:r>
    </w:p>
    <w:p w:rsidR="000F4001" w:rsidRPr="00EE34A0" w:rsidRDefault="000F4001" w:rsidP="004E4F8C">
      <w:r w:rsidRPr="00EE34A0">
        <w:t xml:space="preserve">For </w:t>
      </w:r>
      <w:r w:rsidR="00F04752">
        <w:t>S</w:t>
      </w:r>
      <w:r w:rsidRPr="00EE34A0">
        <w:t>ign</w:t>
      </w:r>
      <w:r w:rsidR="00F04752">
        <w:t>(s)</w:t>
      </w:r>
      <w:r w:rsidRPr="00EE34A0">
        <w:t xml:space="preserve"> </w:t>
      </w:r>
      <w:r w:rsidR="00F04752" w:rsidRPr="00DA5025">
        <w:t xml:space="preserve">OH </w:t>
      </w:r>
      <w:r w:rsidR="00F04752">
        <w:rPr>
          <w:highlight w:val="green"/>
        </w:rPr>
        <w:t>XX</w:t>
      </w:r>
      <w:r w:rsidR="00F04752" w:rsidRPr="00DA5025">
        <w:t>-</w:t>
      </w:r>
      <w:r w:rsidR="00F04752">
        <w:rPr>
          <w:highlight w:val="green"/>
        </w:rPr>
        <w:t>XX</w:t>
      </w:r>
      <w:r w:rsidR="00F04752" w:rsidRPr="00DA5025">
        <w:t xml:space="preserve"> and OH </w:t>
      </w:r>
      <w:r w:rsidR="00F04752">
        <w:rPr>
          <w:highlight w:val="green"/>
        </w:rPr>
        <w:t>X</w:t>
      </w:r>
      <w:r w:rsidRPr="00296042">
        <w:rPr>
          <w:highlight w:val="green"/>
        </w:rPr>
        <w:t>X</w:t>
      </w:r>
      <w:r w:rsidRPr="00DA5025">
        <w:t>-</w:t>
      </w:r>
      <w:r w:rsidRPr="00296042">
        <w:rPr>
          <w:highlight w:val="green"/>
        </w:rPr>
        <w:t>XX</w:t>
      </w:r>
      <w:r w:rsidRPr="00EE34A0">
        <w:t>, the Contractor shall:</w:t>
      </w:r>
    </w:p>
    <w:p w:rsidR="000F4001" w:rsidRPr="00EE34A0" w:rsidRDefault="000F4001" w:rsidP="004E4F8C"/>
    <w:p w:rsidR="000F4001" w:rsidRPr="00EE34A0" w:rsidRDefault="000F4001" w:rsidP="004E4F8C">
      <w:pPr>
        <w:ind w:left="720"/>
      </w:pPr>
      <w:r w:rsidRPr="00EE34A0">
        <w:t xml:space="preserve">Disconnect the power conductors at the source of power (as indicated in the plan) and in the sign base.  </w:t>
      </w:r>
      <w:proofErr w:type="spellStart"/>
      <w:r w:rsidRPr="00EE34A0">
        <w:t>Resplice</w:t>
      </w:r>
      <w:proofErr w:type="spellEnd"/>
      <w:r w:rsidRPr="00EE34A0">
        <w:t xml:space="preserve"> and waterproof any power cable connections at the source of power required to maintain roadway lighting in accordance with </w:t>
      </w:r>
      <w:proofErr w:type="spellStart"/>
      <w:r w:rsidR="00B41123">
        <w:t>MnDOT</w:t>
      </w:r>
      <w:proofErr w:type="spellEnd"/>
      <w:r w:rsidRPr="00EE34A0">
        <w:t xml:space="preserve"> 2545.</w:t>
      </w:r>
      <w:r w:rsidR="00F81D12">
        <w:t xml:space="preserve">  Shut off the circuit breaker(s) in service cabinets.</w:t>
      </w:r>
    </w:p>
    <w:p w:rsidR="000F4001" w:rsidRPr="00EE34A0" w:rsidRDefault="000F4001" w:rsidP="004E4F8C">
      <w:pPr>
        <w:ind w:left="720"/>
      </w:pPr>
    </w:p>
    <w:p w:rsidR="000F4001" w:rsidRDefault="000F4001" w:rsidP="004E4F8C">
      <w:pPr>
        <w:ind w:left="720"/>
      </w:pPr>
      <w:r w:rsidRPr="00EE34A0">
        <w:t xml:space="preserve">Contact </w:t>
      </w:r>
      <w:r w:rsidRPr="00296042">
        <w:rPr>
          <w:highlight w:val="green"/>
        </w:rPr>
        <w:t>John Pedersen</w:t>
      </w:r>
      <w:r w:rsidRPr="00EE6715">
        <w:t xml:space="preserve"> at </w:t>
      </w:r>
      <w:r w:rsidRPr="00296042">
        <w:rPr>
          <w:highlight w:val="green"/>
        </w:rPr>
        <w:t>Metro Traffic Lighting Operations (651-234-7849)</w:t>
      </w:r>
      <w:r w:rsidRPr="00EE34A0">
        <w:t xml:space="preserve"> for final acceptance of the disconnection at the source of power.</w:t>
      </w:r>
    </w:p>
    <w:p w:rsidR="000F4001" w:rsidRPr="00EE34A0" w:rsidRDefault="000F4001" w:rsidP="004E4F8C">
      <w:pPr>
        <w:pStyle w:val="BodyText"/>
      </w:pPr>
      <w:r w:rsidRPr="00EE34A0">
        <w:tab/>
      </w:r>
    </w:p>
    <w:p w:rsidR="000F4001" w:rsidRPr="00EE34A0" w:rsidRDefault="000F4001" w:rsidP="004E4F8C">
      <w:pPr>
        <w:ind w:left="720"/>
      </w:pPr>
      <w:r w:rsidRPr="00EE34A0">
        <w:t>Completely remove the concrete footing</w:t>
      </w:r>
      <w:r w:rsidR="004466EB">
        <w:t>(s)</w:t>
      </w:r>
      <w:r w:rsidRPr="00EE34A0">
        <w:t>.  Bury the end of the power cable and abandon in place as directed by the Engineer</w:t>
      </w:r>
    </w:p>
    <w:p w:rsidR="00AD14DE" w:rsidRPr="00EE34A0" w:rsidRDefault="00AD14DE" w:rsidP="004E4F8C"/>
    <w:p w:rsidR="000F4001" w:rsidRPr="00EE34A0" w:rsidRDefault="000F4001" w:rsidP="004E4F8C">
      <w:pPr>
        <w:pStyle w:val="Heading3"/>
        <w:tabs>
          <w:tab w:val="clear" w:pos="1800"/>
          <w:tab w:val="num" w:pos="1080"/>
        </w:tabs>
        <w:rPr>
          <w:sz w:val="20"/>
        </w:rPr>
      </w:pPr>
      <w:r w:rsidRPr="00EE34A0">
        <w:rPr>
          <w:sz w:val="20"/>
        </w:rPr>
        <w:t>Remove Sign Type OH (Bridge Mounted)</w:t>
      </w:r>
    </w:p>
    <w:p w:rsidR="000F4001" w:rsidRDefault="000F4001" w:rsidP="004E4F8C">
      <w:r w:rsidRPr="00EE34A0">
        <w:t xml:space="preserve">For </w:t>
      </w:r>
      <w:r w:rsidR="00F04752">
        <w:t>S</w:t>
      </w:r>
      <w:r w:rsidRPr="00EE34A0">
        <w:t>ign</w:t>
      </w:r>
      <w:r w:rsidR="00F04752">
        <w:t>(s)</w:t>
      </w:r>
      <w:r w:rsidRPr="00EE34A0">
        <w:t xml:space="preserve"> </w:t>
      </w:r>
      <w:r w:rsidR="00F04752" w:rsidRPr="00E418AB">
        <w:t xml:space="preserve">OH </w:t>
      </w:r>
      <w:r w:rsidR="00F04752">
        <w:rPr>
          <w:highlight w:val="green"/>
        </w:rPr>
        <w:t>X</w:t>
      </w:r>
      <w:r w:rsidRPr="00296042">
        <w:rPr>
          <w:highlight w:val="green"/>
        </w:rPr>
        <w:t>X</w:t>
      </w:r>
      <w:r w:rsidRPr="001F41F2">
        <w:t>-</w:t>
      </w:r>
      <w:r w:rsidRPr="00296042">
        <w:rPr>
          <w:highlight w:val="green"/>
        </w:rPr>
        <w:t>XX</w:t>
      </w:r>
      <w:r w:rsidRPr="00EE34A0">
        <w:t>, the Contractor shall:</w:t>
      </w:r>
    </w:p>
    <w:p w:rsidR="005B37F7" w:rsidRPr="00EE34A0" w:rsidRDefault="005B37F7" w:rsidP="004E4F8C"/>
    <w:p w:rsidR="000F4001" w:rsidRPr="00EE34A0" w:rsidRDefault="000F4001" w:rsidP="004E4F8C">
      <w:pPr>
        <w:tabs>
          <w:tab w:val="left" w:pos="0"/>
        </w:tabs>
        <w:ind w:left="720"/>
      </w:pPr>
      <w:r w:rsidRPr="00EE34A0">
        <w:t xml:space="preserve">Disconnect the power conductors at the source of power (as indicated in the plan) and at the switch.  </w:t>
      </w:r>
      <w:proofErr w:type="spellStart"/>
      <w:r w:rsidRPr="00EE34A0">
        <w:t>Resplice</w:t>
      </w:r>
      <w:proofErr w:type="spellEnd"/>
      <w:r w:rsidRPr="00EE34A0">
        <w:t xml:space="preserve"> and waterproof any power cable connections at the source of power required to maintain roadway lighting in accordance with </w:t>
      </w:r>
      <w:proofErr w:type="spellStart"/>
      <w:r w:rsidR="00B41123">
        <w:t>MnDOT</w:t>
      </w:r>
      <w:proofErr w:type="spellEnd"/>
      <w:r w:rsidRPr="00EE34A0">
        <w:t xml:space="preserve"> 2545.  </w:t>
      </w:r>
    </w:p>
    <w:p w:rsidR="000F4001" w:rsidRPr="00EE34A0" w:rsidRDefault="000F4001" w:rsidP="004E4F8C">
      <w:pPr>
        <w:tabs>
          <w:tab w:val="left" w:pos="0"/>
        </w:tabs>
        <w:ind w:left="720"/>
      </w:pPr>
    </w:p>
    <w:p w:rsidR="000F4001" w:rsidRPr="00EE34A0" w:rsidRDefault="000F4001" w:rsidP="004E4F8C">
      <w:pPr>
        <w:ind w:left="720"/>
      </w:pPr>
      <w:r w:rsidRPr="00EE34A0">
        <w:t xml:space="preserve">Contact </w:t>
      </w:r>
      <w:r w:rsidRPr="00296042">
        <w:rPr>
          <w:highlight w:val="green"/>
        </w:rPr>
        <w:t>John Pedersen</w:t>
      </w:r>
      <w:r w:rsidRPr="00EE6715">
        <w:t xml:space="preserve"> at </w:t>
      </w:r>
      <w:r w:rsidRPr="00296042">
        <w:rPr>
          <w:highlight w:val="green"/>
        </w:rPr>
        <w:t>Metro Traffic Lighting Operations (651-234-7849)</w:t>
      </w:r>
      <w:r w:rsidRPr="00EE34A0">
        <w:t xml:space="preserve"> for final acceptance of the disconnection at the source of power.</w:t>
      </w:r>
    </w:p>
    <w:p w:rsidR="000F4001" w:rsidRDefault="000F4001" w:rsidP="004E4F8C">
      <w:pPr>
        <w:tabs>
          <w:tab w:val="left" w:pos="0"/>
        </w:tabs>
        <w:ind w:left="720"/>
      </w:pPr>
    </w:p>
    <w:p w:rsidR="00116146" w:rsidRPr="00116146" w:rsidRDefault="00116146" w:rsidP="00116146">
      <w:pPr>
        <w:tabs>
          <w:tab w:val="left" w:pos="0"/>
        </w:tabs>
        <w:ind w:left="720"/>
        <w:rPr>
          <w:i/>
        </w:rPr>
      </w:pPr>
      <w:r w:rsidRPr="00EE34A0">
        <w:rPr>
          <w:i/>
          <w:highlight w:val="yellow"/>
        </w:rPr>
        <w:t>Do not include if bridge is being removed.</w:t>
      </w:r>
    </w:p>
    <w:p w:rsidR="000F4001" w:rsidRDefault="00B41123" w:rsidP="004E4F8C">
      <w:pPr>
        <w:tabs>
          <w:tab w:val="left" w:pos="0"/>
        </w:tabs>
        <w:ind w:left="720"/>
      </w:pPr>
      <w:r>
        <w:t>Cut</w:t>
      </w:r>
      <w:r w:rsidR="000F4001" w:rsidRPr="00EE34A0">
        <w:t xml:space="preserve"> the power cable at the </w:t>
      </w:r>
      <w:proofErr w:type="spellStart"/>
      <w:r w:rsidR="000F4001" w:rsidRPr="00EE34A0">
        <w:t>condulet</w:t>
      </w:r>
      <w:proofErr w:type="spellEnd"/>
      <w:r w:rsidR="000F4001" w:rsidRPr="00EE34A0">
        <w:t xml:space="preserve"> on top of the 2 inch R.S.C. attached to the bridge pier so that</w:t>
      </w:r>
      <w:r w:rsidR="00F4271D">
        <w:t xml:space="preserve"> </w:t>
      </w:r>
      <w:r w:rsidR="000F4001" w:rsidRPr="00EE34A0">
        <w:t xml:space="preserve">12 inches of cable extends out of the </w:t>
      </w:r>
      <w:proofErr w:type="spellStart"/>
      <w:r w:rsidR="000F4001" w:rsidRPr="00EE34A0">
        <w:t>condulet</w:t>
      </w:r>
      <w:proofErr w:type="spellEnd"/>
      <w:r w:rsidR="000F4001" w:rsidRPr="00EE34A0">
        <w:t xml:space="preserve"> and tape the cable end.  Remove the power cable and cable straps between the </w:t>
      </w:r>
      <w:proofErr w:type="spellStart"/>
      <w:r w:rsidR="000F4001" w:rsidRPr="00EE34A0">
        <w:t>condulet</w:t>
      </w:r>
      <w:proofErr w:type="spellEnd"/>
      <w:r w:rsidR="000F4001" w:rsidRPr="00EE34A0">
        <w:t xml:space="preserve"> and the switch.  Plug holes from removed hangers in concrete with epoxy grout. </w:t>
      </w:r>
    </w:p>
    <w:p w:rsidR="00116146" w:rsidRPr="00EE34A0" w:rsidRDefault="00116146" w:rsidP="004E4F8C">
      <w:pPr>
        <w:tabs>
          <w:tab w:val="left" w:pos="0"/>
        </w:tabs>
        <w:ind w:left="720"/>
      </w:pPr>
    </w:p>
    <w:p w:rsidR="000F4001" w:rsidRPr="00EE34A0" w:rsidRDefault="000F4001" w:rsidP="00116146">
      <w:pPr>
        <w:tabs>
          <w:tab w:val="left" w:pos="0"/>
        </w:tabs>
        <w:ind w:left="1440"/>
      </w:pPr>
      <w:r w:rsidRPr="00EE34A0">
        <w:t>Disconnect and remove the conductors between each sign l</w:t>
      </w:r>
      <w:r w:rsidR="00116146">
        <w:t>ighting fixture and the switch.</w:t>
      </w:r>
    </w:p>
    <w:p w:rsidR="000F4001" w:rsidRPr="00EE34A0" w:rsidRDefault="000F4001" w:rsidP="004E4F8C">
      <w:pPr>
        <w:tabs>
          <w:tab w:val="left" w:pos="0"/>
        </w:tabs>
        <w:ind w:left="720"/>
      </w:pPr>
      <w:r w:rsidRPr="00EE34A0">
        <w:t xml:space="preserve"> </w:t>
      </w:r>
    </w:p>
    <w:p w:rsidR="000F4001" w:rsidRPr="00EE34A0" w:rsidRDefault="00116146" w:rsidP="004E4F8C">
      <w:pPr>
        <w:tabs>
          <w:tab w:val="left" w:pos="0"/>
        </w:tabs>
        <w:ind w:left="720"/>
        <w:rPr>
          <w:i/>
        </w:rPr>
      </w:pPr>
      <w:r>
        <w:tab/>
      </w:r>
      <w:r w:rsidR="000F4001" w:rsidRPr="00EE34A0">
        <w:t xml:space="preserve">Disconnect and remove all </w:t>
      </w:r>
      <w:proofErr w:type="gramStart"/>
      <w:r w:rsidR="000F4001" w:rsidRPr="00EE34A0">
        <w:t>conduit</w:t>
      </w:r>
      <w:proofErr w:type="gramEnd"/>
      <w:r w:rsidR="000F4001" w:rsidRPr="00EE34A0">
        <w:t xml:space="preserve"> between the sign lighting fixtures and the switch</w:t>
      </w:r>
      <w:r>
        <w:t>.</w:t>
      </w:r>
    </w:p>
    <w:p w:rsidR="000F4001" w:rsidRPr="00EE34A0" w:rsidRDefault="000F4001" w:rsidP="004E4F8C">
      <w:pPr>
        <w:tabs>
          <w:tab w:val="left" w:pos="0"/>
        </w:tabs>
      </w:pPr>
    </w:p>
    <w:p w:rsidR="000F4001" w:rsidRPr="00EE34A0" w:rsidRDefault="00116146" w:rsidP="004E4F8C">
      <w:pPr>
        <w:tabs>
          <w:tab w:val="left" w:pos="0"/>
        </w:tabs>
        <w:ind w:left="720"/>
        <w:rPr>
          <w:i/>
        </w:rPr>
      </w:pPr>
      <w:r>
        <w:tab/>
      </w:r>
      <w:r w:rsidR="000F4001" w:rsidRPr="00EE34A0">
        <w:t>Remove the switch.</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Remove the feed point identification plate.</w:t>
      </w:r>
    </w:p>
    <w:p w:rsidR="000F4001" w:rsidRDefault="000F4001" w:rsidP="004E4F8C">
      <w:pPr>
        <w:tabs>
          <w:tab w:val="left" w:pos="0"/>
        </w:tabs>
        <w:ind w:left="720"/>
      </w:pPr>
    </w:p>
    <w:p w:rsidR="00116146" w:rsidRPr="00EE34A0" w:rsidRDefault="00116146" w:rsidP="00116146">
      <w:pPr>
        <w:tabs>
          <w:tab w:val="left" w:pos="0"/>
        </w:tabs>
        <w:ind w:left="720"/>
      </w:pPr>
      <w:r w:rsidRPr="00EE34A0">
        <w:rPr>
          <w:i/>
          <w:highlight w:val="yellow"/>
        </w:rPr>
        <w:t>Do not include if bridge is being removed or re-decked.</w:t>
      </w:r>
    </w:p>
    <w:p w:rsidR="000F4001" w:rsidRDefault="000F4001" w:rsidP="004E4F8C">
      <w:pPr>
        <w:tabs>
          <w:tab w:val="left" w:pos="0"/>
        </w:tabs>
        <w:ind w:left="720"/>
      </w:pPr>
      <w:r w:rsidRPr="00EE34A0">
        <w:t>Upon removal of the sign structure from the bridge, fill anchorage holes in concrete with epoxy grout and/or plug holes in steel with galvanized high strength</w:t>
      </w:r>
      <w:r w:rsidR="00116146">
        <w:t xml:space="preserve"> steel bolts, washers and nuts.</w:t>
      </w:r>
    </w:p>
    <w:p w:rsidR="00116146" w:rsidRDefault="00116146" w:rsidP="004E4F8C">
      <w:pPr>
        <w:tabs>
          <w:tab w:val="left" w:pos="0"/>
        </w:tabs>
        <w:ind w:left="720"/>
      </w:pPr>
    </w:p>
    <w:p w:rsidR="00116146" w:rsidRPr="00EE34A0" w:rsidRDefault="00116146" w:rsidP="00116146">
      <w:pPr>
        <w:ind w:left="720"/>
      </w:pPr>
      <w:r w:rsidRPr="00EE34A0">
        <w:rPr>
          <w:i/>
          <w:highlight w:val="yellow"/>
        </w:rPr>
        <w:t xml:space="preserve">Use for bridge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w:t>
      </w:r>
    </w:p>
    <w:p w:rsidR="000F4001" w:rsidRPr="00EE34A0" w:rsidRDefault="000F4001" w:rsidP="004E4F8C">
      <w:pPr>
        <w:ind w:left="720"/>
      </w:pPr>
      <w:r w:rsidRPr="00EE34A0">
        <w:t>During removal of the sign structure(s) from the bridge, take care not t</w:t>
      </w:r>
      <w:r w:rsidR="00116146">
        <w:t xml:space="preserve">o damage the fascia beam webs. </w:t>
      </w:r>
    </w:p>
    <w:p w:rsidR="00D57D5C" w:rsidRDefault="00D57D5C" w:rsidP="00D57D5C"/>
    <w:p w:rsidR="00D57D5C" w:rsidRPr="00D57D5C" w:rsidRDefault="00D57D5C" w:rsidP="00D57D5C">
      <w:pPr>
        <w:rPr>
          <w:i/>
        </w:rPr>
      </w:pPr>
      <w:r w:rsidRPr="00EE34A0">
        <w:rPr>
          <w:i/>
          <w:highlight w:val="yellow"/>
        </w:rPr>
        <w:t>Use for bridge</w:t>
      </w:r>
      <w:r>
        <w:rPr>
          <w:i/>
          <w:highlight w:val="yellow"/>
        </w:rPr>
        <w:t xml:space="preserv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 xml:space="preserve"> and holes will not be reused.</w:t>
      </w:r>
    </w:p>
    <w:p w:rsidR="00D57D5C" w:rsidRDefault="000F4001" w:rsidP="00D57D5C">
      <w:r w:rsidRPr="00EE34A0">
        <w:t xml:space="preserve">For </w:t>
      </w:r>
      <w:r w:rsidR="00F04752">
        <w:t>S</w:t>
      </w:r>
      <w:r w:rsidRPr="00EE34A0">
        <w:t>ign</w:t>
      </w:r>
      <w:r w:rsidR="00F04752">
        <w:t>(s)</w:t>
      </w:r>
      <w:r w:rsidRPr="00EE34A0">
        <w:t xml:space="preserve"> </w:t>
      </w:r>
      <w:r w:rsidR="00F04752" w:rsidRPr="001F41F2">
        <w:t xml:space="preserve">OH </w:t>
      </w:r>
      <w:r w:rsidR="00F04752">
        <w:rPr>
          <w:highlight w:val="green"/>
        </w:rPr>
        <w:t>XX</w:t>
      </w:r>
      <w:r w:rsidR="00F04752" w:rsidRPr="001F41F2">
        <w:t>-</w:t>
      </w:r>
      <w:r w:rsidR="00F04752">
        <w:rPr>
          <w:highlight w:val="green"/>
        </w:rPr>
        <w:t>X</w:t>
      </w:r>
      <w:r w:rsidRPr="00296042">
        <w:rPr>
          <w:highlight w:val="green"/>
        </w:rPr>
        <w:t>X</w:t>
      </w:r>
      <w:r w:rsidRPr="00EE34A0">
        <w:t xml:space="preserve">, fill the holes in the fascia beams with epoxy grout. </w:t>
      </w:r>
    </w:p>
    <w:p w:rsidR="00D57D5C" w:rsidRDefault="00D57D5C" w:rsidP="00D57D5C"/>
    <w:p w:rsidR="00D57D5C" w:rsidRPr="00D57D5C" w:rsidRDefault="00D57D5C" w:rsidP="00D57D5C">
      <w:pPr>
        <w:rPr>
          <w:i/>
        </w:rPr>
      </w:pPr>
      <w:r w:rsidRPr="00EE34A0">
        <w:rPr>
          <w:i/>
          <w:highlight w:val="yellow"/>
        </w:rPr>
        <w:t xml:space="preserve">Use for bridge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 xml:space="preserve"> and holes will be reused.</w:t>
      </w:r>
    </w:p>
    <w:p w:rsidR="00D57D5C" w:rsidRPr="00116146" w:rsidRDefault="000F4001" w:rsidP="004E4F8C">
      <w:pPr>
        <w:rPr>
          <w:i/>
        </w:rPr>
      </w:pPr>
      <w:r w:rsidRPr="00EE34A0">
        <w:t xml:space="preserve">For </w:t>
      </w:r>
      <w:r w:rsidR="00F04752">
        <w:t>S</w:t>
      </w:r>
      <w:r w:rsidRPr="00EE34A0">
        <w:t>ign</w:t>
      </w:r>
      <w:r w:rsidR="00F04752">
        <w:t>(s)</w:t>
      </w:r>
      <w:r w:rsidRPr="00EE34A0">
        <w:t xml:space="preserve"> </w:t>
      </w:r>
      <w:r w:rsidR="00F04752" w:rsidRPr="001F41F2">
        <w:t xml:space="preserve">OH </w:t>
      </w:r>
      <w:r w:rsidR="00F04752">
        <w:rPr>
          <w:highlight w:val="green"/>
        </w:rPr>
        <w:t>XX</w:t>
      </w:r>
      <w:r w:rsidR="00F04752" w:rsidRPr="001F41F2">
        <w:t>-</w:t>
      </w:r>
      <w:proofErr w:type="gramStart"/>
      <w:r w:rsidR="00F04752">
        <w:rPr>
          <w:highlight w:val="green"/>
        </w:rPr>
        <w:t>X</w:t>
      </w:r>
      <w:r w:rsidRPr="00296042">
        <w:rPr>
          <w:highlight w:val="green"/>
        </w:rPr>
        <w:t>X</w:t>
      </w:r>
      <w:r w:rsidRPr="00EE34A0">
        <w:t>,</w:t>
      </w:r>
      <w:proofErr w:type="gramEnd"/>
      <w:r w:rsidRPr="00EE34A0">
        <w:t xml:space="preserve"> shall not fill the holes in fascia beams; holes will be reused to mount new structures.  </w:t>
      </w:r>
    </w:p>
    <w:p w:rsidR="00D57D5C" w:rsidRDefault="00D57D5C" w:rsidP="004E4F8C">
      <w:pPr>
        <w:rPr>
          <w:i/>
          <w:highlight w:val="yellow"/>
        </w:rPr>
      </w:pPr>
    </w:p>
    <w:p w:rsidR="000F4001" w:rsidRDefault="000F4001" w:rsidP="004E4F8C">
      <w:pPr>
        <w:rPr>
          <w:i/>
        </w:rPr>
      </w:pPr>
      <w:r w:rsidRPr="00EE34A0">
        <w:rPr>
          <w:i/>
          <w:highlight w:val="yellow"/>
        </w:rPr>
        <w:t>Use if junction box is the SOP</w:t>
      </w:r>
    </w:p>
    <w:p w:rsidR="00D57D5C" w:rsidRDefault="00D57D5C" w:rsidP="00D57D5C">
      <w:pPr>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1F41F2">
        <w:rPr>
          <w:rFonts w:ascii="Times" w:hAnsi="Times"/>
        </w:rPr>
        <w:t xml:space="preserve">OH </w:t>
      </w:r>
      <w:r>
        <w:rPr>
          <w:rFonts w:ascii="Times" w:hAnsi="Times"/>
          <w:highlight w:val="green"/>
        </w:rPr>
        <w:t>XX</w:t>
      </w:r>
      <w:r w:rsidRPr="001F41F2">
        <w:rPr>
          <w:rFonts w:ascii="Times" w:hAnsi="Times"/>
        </w:rPr>
        <w:t>-</w:t>
      </w:r>
      <w:r w:rsidRPr="00296042">
        <w:rPr>
          <w:rFonts w:ascii="Times" w:hAnsi="Times"/>
          <w:highlight w:val="green"/>
        </w:rPr>
        <w:t>XX</w:t>
      </w:r>
      <w:r w:rsidRPr="00EE34A0">
        <w:rPr>
          <w:rFonts w:ascii="Times" w:hAnsi="Times"/>
        </w:rPr>
        <w:t>, the Contractor shall:</w:t>
      </w:r>
    </w:p>
    <w:p w:rsidR="00D57D5C" w:rsidRPr="00EE34A0" w:rsidRDefault="00D57D5C" w:rsidP="004E4F8C">
      <w:pPr>
        <w:rPr>
          <w:i/>
        </w:rPr>
      </w:pPr>
    </w:p>
    <w:p w:rsidR="000F4001" w:rsidRDefault="000F4001" w:rsidP="004E4F8C">
      <w:pPr>
        <w:ind w:left="720"/>
      </w:pPr>
      <w:r w:rsidRPr="00EE34A0">
        <w:t xml:space="preserve">Disconnect the power conductors at the source of power (as indicated in the Plan) and the switch.  </w:t>
      </w:r>
      <w:proofErr w:type="spellStart"/>
      <w:r w:rsidRPr="00EE34A0">
        <w:t>Resplice</w:t>
      </w:r>
      <w:proofErr w:type="spellEnd"/>
      <w:r w:rsidRPr="00EE34A0">
        <w:t xml:space="preserve"> and waterproof any power cable connections at the source of power required to maintain roadway lighting in accordance with </w:t>
      </w:r>
      <w:proofErr w:type="spellStart"/>
      <w:r w:rsidR="00B41123">
        <w:t>MnDOT</w:t>
      </w:r>
      <w:proofErr w:type="spellEnd"/>
      <w:r w:rsidRPr="00EE34A0">
        <w:t xml:space="preserve"> 2545. </w:t>
      </w:r>
    </w:p>
    <w:p w:rsidR="00116146" w:rsidRPr="00EE34A0" w:rsidRDefault="00116146" w:rsidP="004E4F8C">
      <w:pPr>
        <w:ind w:left="720"/>
      </w:pPr>
    </w:p>
    <w:p w:rsidR="00116146" w:rsidRDefault="00116146" w:rsidP="004E4F8C">
      <w:pPr>
        <w:ind w:firstLine="720"/>
        <w:rPr>
          <w:i/>
          <w:highlight w:val="yellow"/>
        </w:rPr>
      </w:pPr>
    </w:p>
    <w:p w:rsidR="000F4001" w:rsidRPr="00EE34A0" w:rsidRDefault="00116146" w:rsidP="004E4F8C">
      <w:pPr>
        <w:ind w:firstLine="720"/>
      </w:pPr>
      <w:r w:rsidRPr="00EE34A0">
        <w:rPr>
          <w:i/>
          <w:highlight w:val="yellow"/>
        </w:rPr>
        <w:t>Do not include if bridge is being removed.</w:t>
      </w:r>
    </w:p>
    <w:p w:rsidR="000F4001" w:rsidRPr="00EE34A0" w:rsidRDefault="000F4001" w:rsidP="00116146">
      <w:pPr>
        <w:ind w:left="720"/>
      </w:pPr>
      <w:r w:rsidRPr="00EE34A0">
        <w:t>Remove all conduit and power conductors between the source of power and the switch.  Plug any holes in the junction box as directed by the Engineer.</w:t>
      </w:r>
      <w:r w:rsidR="00F81D12">
        <w:t xml:space="preserve">  If the conduit is stubbed out of the bridge, cap the conduit end after removal of the power conductors.</w:t>
      </w:r>
    </w:p>
    <w:p w:rsidR="000F4001" w:rsidRPr="00EE34A0" w:rsidRDefault="000F4001" w:rsidP="004E4F8C"/>
    <w:p w:rsidR="000F4001" w:rsidRPr="00EE34A0" w:rsidRDefault="00116146" w:rsidP="004E4F8C">
      <w:pPr>
        <w:tabs>
          <w:tab w:val="left" w:pos="0"/>
        </w:tabs>
        <w:ind w:left="720"/>
      </w:pPr>
      <w:r>
        <w:tab/>
      </w:r>
      <w:r w:rsidR="000F4001" w:rsidRPr="00EE34A0">
        <w:t xml:space="preserve">Disconnect and remove the conductors between each sign lighting fixture and the switch. </w:t>
      </w:r>
    </w:p>
    <w:p w:rsidR="00116146" w:rsidRPr="00116146" w:rsidRDefault="00116146" w:rsidP="004E4F8C">
      <w:pPr>
        <w:tabs>
          <w:tab w:val="left" w:pos="0"/>
        </w:tabs>
      </w:pPr>
      <w:r>
        <w:tab/>
      </w:r>
    </w:p>
    <w:p w:rsidR="000F4001" w:rsidRDefault="00116146" w:rsidP="004E4F8C">
      <w:pPr>
        <w:tabs>
          <w:tab w:val="left" w:pos="0"/>
        </w:tabs>
        <w:ind w:left="720"/>
      </w:pPr>
      <w:r>
        <w:tab/>
      </w:r>
      <w:r w:rsidR="000F4001" w:rsidRPr="00EE34A0">
        <w:t xml:space="preserve">Disconnect and remove all </w:t>
      </w:r>
      <w:proofErr w:type="gramStart"/>
      <w:r w:rsidR="000F4001" w:rsidRPr="00EE34A0">
        <w:t>conduit</w:t>
      </w:r>
      <w:proofErr w:type="gramEnd"/>
      <w:r w:rsidR="000F4001" w:rsidRPr="00EE34A0">
        <w:t xml:space="preserve"> between the sign li</w:t>
      </w:r>
      <w:r>
        <w:t>ghting fixtures and the switch.</w:t>
      </w:r>
    </w:p>
    <w:p w:rsidR="00116146" w:rsidRPr="00EE34A0" w:rsidRDefault="00116146" w:rsidP="004E4F8C">
      <w:pPr>
        <w:tabs>
          <w:tab w:val="left" w:pos="0"/>
        </w:tabs>
        <w:ind w:left="720"/>
      </w:pPr>
    </w:p>
    <w:p w:rsidR="000F4001" w:rsidRDefault="00116146" w:rsidP="004E4F8C">
      <w:pPr>
        <w:tabs>
          <w:tab w:val="left" w:pos="0"/>
        </w:tabs>
        <w:ind w:left="720"/>
      </w:pPr>
      <w:r>
        <w:tab/>
        <w:t>Remove the switch.</w:t>
      </w:r>
    </w:p>
    <w:p w:rsidR="00116146" w:rsidRPr="00EE34A0" w:rsidRDefault="00116146" w:rsidP="004E4F8C">
      <w:pPr>
        <w:tabs>
          <w:tab w:val="left" w:pos="0"/>
        </w:tabs>
        <w:ind w:left="720"/>
      </w:pPr>
    </w:p>
    <w:p w:rsidR="000F4001" w:rsidRPr="00EE34A0" w:rsidRDefault="000F4001" w:rsidP="004E4F8C">
      <w:pPr>
        <w:tabs>
          <w:tab w:val="left" w:pos="0"/>
        </w:tabs>
        <w:ind w:left="720"/>
      </w:pPr>
      <w:r w:rsidRPr="00EE34A0">
        <w:t>Remove the feed point identification plate.</w:t>
      </w:r>
    </w:p>
    <w:p w:rsidR="000F4001" w:rsidRPr="00EE34A0" w:rsidRDefault="000F4001" w:rsidP="004E4F8C"/>
    <w:p w:rsidR="00C85B88" w:rsidRPr="00EE34A0" w:rsidRDefault="00C85B88" w:rsidP="004E4F8C">
      <w:pPr>
        <w:pStyle w:val="Heading3"/>
        <w:tabs>
          <w:tab w:val="clear" w:pos="1800"/>
          <w:tab w:val="num" w:pos="-1800"/>
        </w:tabs>
        <w:rPr>
          <w:sz w:val="20"/>
        </w:rPr>
      </w:pPr>
      <w:r>
        <w:rPr>
          <w:sz w:val="20"/>
        </w:rPr>
        <w:t>Remove Sign Type Special</w:t>
      </w:r>
    </w:p>
    <w:p w:rsidR="00C85B88" w:rsidRDefault="00C85B88" w:rsidP="004E4F8C">
      <w:pPr>
        <w:pStyle w:val="BodyText"/>
        <w:rPr>
          <w:b w:val="0"/>
          <w:i w:val="0"/>
        </w:rPr>
      </w:pPr>
      <w:r>
        <w:rPr>
          <w:b w:val="0"/>
          <w:i w:val="0"/>
        </w:rPr>
        <w:t>The Contractor shall completely remove the entire street name sign structure, including concrete footings.</w:t>
      </w:r>
    </w:p>
    <w:p w:rsidR="00C85B88" w:rsidRDefault="00C85B88" w:rsidP="004E4F8C">
      <w:pPr>
        <w:pStyle w:val="Heading3"/>
        <w:numPr>
          <w:ilvl w:val="0"/>
          <w:numId w:val="0"/>
        </w:numPr>
        <w:rPr>
          <w:sz w:val="20"/>
        </w:rPr>
      </w:pPr>
    </w:p>
    <w:p w:rsidR="00C85B88" w:rsidRPr="00EE34A0" w:rsidRDefault="00C85B88" w:rsidP="004E4F8C">
      <w:pPr>
        <w:pStyle w:val="Heading3"/>
        <w:tabs>
          <w:tab w:val="clear" w:pos="1800"/>
          <w:tab w:val="num" w:pos="-1080"/>
        </w:tabs>
        <w:rPr>
          <w:sz w:val="20"/>
        </w:rPr>
      </w:pPr>
      <w:r w:rsidRPr="00EE34A0">
        <w:rPr>
          <w:sz w:val="20"/>
        </w:rPr>
        <w:t xml:space="preserve">Remove Sign Panel Type </w:t>
      </w:r>
      <w:r>
        <w:rPr>
          <w:sz w:val="20"/>
        </w:rPr>
        <w:t>A</w:t>
      </w:r>
    </w:p>
    <w:p w:rsidR="00C85B88" w:rsidRDefault="00C85B88" w:rsidP="004E4F8C">
      <w:pPr>
        <w:pStyle w:val="BodyText"/>
        <w:rPr>
          <w:b w:val="0"/>
          <w:i w:val="0"/>
        </w:rPr>
      </w:pPr>
      <w:r>
        <w:rPr>
          <w:b w:val="0"/>
          <w:i w:val="0"/>
        </w:rPr>
        <w:t>The Contractor shall remove the sign panel and post clips.</w:t>
      </w:r>
    </w:p>
    <w:p w:rsidR="00062D56" w:rsidRDefault="00062D56" w:rsidP="004E4F8C">
      <w:pPr>
        <w:pStyle w:val="BodyText"/>
        <w:rPr>
          <w:b w:val="0"/>
          <w:i w:val="0"/>
        </w:rPr>
      </w:pPr>
    </w:p>
    <w:p w:rsidR="00062D56" w:rsidRPr="00EE34A0" w:rsidRDefault="00062D56" w:rsidP="004E4F8C">
      <w:pPr>
        <w:pStyle w:val="Heading3"/>
        <w:tabs>
          <w:tab w:val="clear" w:pos="1800"/>
          <w:tab w:val="num" w:pos="-360"/>
        </w:tabs>
        <w:rPr>
          <w:sz w:val="20"/>
        </w:rPr>
      </w:pPr>
      <w:r w:rsidRPr="00EE34A0">
        <w:rPr>
          <w:sz w:val="20"/>
        </w:rPr>
        <w:t xml:space="preserve">Remove Sign Panel Type </w:t>
      </w:r>
      <w:r>
        <w:rPr>
          <w:sz w:val="20"/>
        </w:rPr>
        <w:t>D</w:t>
      </w:r>
    </w:p>
    <w:p w:rsidR="00062D56" w:rsidRPr="00C85B88" w:rsidRDefault="00062D56" w:rsidP="004E4F8C">
      <w:pPr>
        <w:pStyle w:val="BodyText"/>
        <w:rPr>
          <w:b w:val="0"/>
          <w:i w:val="0"/>
        </w:rPr>
      </w:pPr>
      <w:r>
        <w:rPr>
          <w:b w:val="0"/>
          <w:i w:val="0"/>
        </w:rPr>
        <w:t>The Contractor shall remove the sign panel and mounting hardware.  The bridge mounted sign structure is to remain in place for attaching a new sign panel.</w:t>
      </w:r>
    </w:p>
    <w:p w:rsidR="00C85B88" w:rsidRPr="00C85B88" w:rsidRDefault="00C85B88" w:rsidP="004E4F8C"/>
    <w:p w:rsidR="000F4001" w:rsidRPr="00EE34A0" w:rsidRDefault="000F4001" w:rsidP="00340D4D">
      <w:pPr>
        <w:pStyle w:val="Heading3"/>
        <w:tabs>
          <w:tab w:val="clear" w:pos="1800"/>
          <w:tab w:val="num" w:pos="720"/>
        </w:tabs>
        <w:rPr>
          <w:sz w:val="20"/>
        </w:rPr>
      </w:pPr>
      <w:r w:rsidRPr="00EE34A0">
        <w:rPr>
          <w:sz w:val="20"/>
        </w:rPr>
        <w:t>Remove Sign Panel Type OH</w:t>
      </w:r>
    </w:p>
    <w:p w:rsidR="000F4001" w:rsidRPr="00EE34A0" w:rsidRDefault="000F4001" w:rsidP="004E4F8C">
      <w:r w:rsidRPr="00EE34A0">
        <w:t xml:space="preserve">For </w:t>
      </w:r>
      <w:r w:rsidR="00F04752">
        <w:t>S</w:t>
      </w:r>
      <w:r w:rsidRPr="00EE34A0">
        <w:t xml:space="preserve">ign </w:t>
      </w:r>
      <w:r w:rsidRPr="001F41F2">
        <w:t xml:space="preserve">OH </w:t>
      </w:r>
      <w:r w:rsidRPr="00F04752">
        <w:rPr>
          <w:highlight w:val="green"/>
        </w:rPr>
        <w:t>X</w:t>
      </w:r>
      <w:r w:rsidR="00F04752">
        <w:rPr>
          <w:highlight w:val="green"/>
        </w:rPr>
        <w:t>X</w:t>
      </w:r>
      <w:r w:rsidRPr="001F41F2">
        <w:t>-</w:t>
      </w:r>
      <w:r w:rsidRPr="00F04752">
        <w:rPr>
          <w:highlight w:val="green"/>
        </w:rPr>
        <w:t>XX</w:t>
      </w:r>
      <w:r w:rsidRPr="00EE34A0">
        <w:t>, the Contractor shall remove the left sign panel and panel mounting posts.</w:t>
      </w:r>
    </w:p>
    <w:p w:rsidR="003C224B" w:rsidRDefault="003C224B" w:rsidP="004E4F8C">
      <w:pPr>
        <w:rPr>
          <w:highlight w:val="yellow"/>
        </w:rPr>
      </w:pPr>
    </w:p>
    <w:p w:rsidR="000F4001" w:rsidRPr="003C224B" w:rsidRDefault="003C224B" w:rsidP="004E4F8C">
      <w:pPr>
        <w:rPr>
          <w:i/>
        </w:rPr>
      </w:pPr>
      <w:r w:rsidRPr="003C224B">
        <w:rPr>
          <w:i/>
          <w:highlight w:val="yellow"/>
        </w:rPr>
        <w:t>Use when existing panels are flat sheet aluminum.</w:t>
      </w:r>
    </w:p>
    <w:p w:rsidR="000F4001" w:rsidRDefault="000F4001" w:rsidP="004E4F8C">
      <w:r w:rsidRPr="00EE34A0">
        <w:t>For each of the Type OH sign panels b</w:t>
      </w:r>
      <w:r w:rsidR="00F04752">
        <w:t xml:space="preserve">eing removed from Sign(s) </w:t>
      </w:r>
      <w:r w:rsidR="00F04752" w:rsidRPr="001F41F2">
        <w:t xml:space="preserve">OH </w:t>
      </w:r>
      <w:r w:rsidR="00F04752" w:rsidRPr="00F04752">
        <w:rPr>
          <w:highlight w:val="green"/>
        </w:rPr>
        <w:t>XX</w:t>
      </w:r>
      <w:r w:rsidR="00F04752" w:rsidRPr="001F41F2">
        <w:t>-</w:t>
      </w:r>
      <w:r w:rsidR="00F04752" w:rsidRPr="00F04752">
        <w:rPr>
          <w:highlight w:val="green"/>
        </w:rPr>
        <w:t>X</w:t>
      </w:r>
      <w:r w:rsidRPr="00F04752">
        <w:rPr>
          <w:highlight w:val="green"/>
        </w:rPr>
        <w:t>X</w:t>
      </w:r>
      <w:r w:rsidRPr="00EE34A0">
        <w:t xml:space="preserve">, the Contractor shall remove the sign panel and sign bracket </w:t>
      </w:r>
      <w:r w:rsidRPr="002F77E2">
        <w:t>assembly(</w:t>
      </w:r>
      <w:proofErr w:type="spellStart"/>
      <w:r w:rsidRPr="002F77E2">
        <w:t>ies</w:t>
      </w:r>
      <w:proofErr w:type="spellEnd"/>
      <w:r w:rsidRPr="002F77E2">
        <w:t>)</w:t>
      </w:r>
      <w:r w:rsidRPr="00EE34A0">
        <w:t xml:space="preserve"> attaching each sign panel to the sign support. </w:t>
      </w:r>
    </w:p>
    <w:p w:rsidR="00F40CA1" w:rsidRDefault="00F40CA1" w:rsidP="004E4F8C">
      <w:pPr>
        <w:pStyle w:val="Heading3"/>
        <w:numPr>
          <w:ilvl w:val="0"/>
          <w:numId w:val="0"/>
        </w:numPr>
        <w:rPr>
          <w:sz w:val="20"/>
        </w:rPr>
      </w:pPr>
    </w:p>
    <w:p w:rsidR="005B37F7" w:rsidRDefault="005B37F7" w:rsidP="00340D4D">
      <w:pPr>
        <w:pStyle w:val="Heading3"/>
        <w:tabs>
          <w:tab w:val="clear" w:pos="1800"/>
          <w:tab w:val="num" w:pos="720"/>
        </w:tabs>
        <w:rPr>
          <w:sz w:val="20"/>
        </w:rPr>
      </w:pPr>
      <w:r>
        <w:rPr>
          <w:sz w:val="20"/>
        </w:rPr>
        <w:t>Salvage Sign Type A</w:t>
      </w:r>
    </w:p>
    <w:p w:rsidR="00DF4719" w:rsidRDefault="00DF4719" w:rsidP="004E4F8C">
      <w:pPr>
        <w:tabs>
          <w:tab w:val="left" w:pos="0"/>
        </w:tabs>
      </w:pPr>
      <w:r>
        <w:t xml:space="preserve">For </w:t>
      </w:r>
      <w:r w:rsidR="00F04752">
        <w:t>S</w:t>
      </w:r>
      <w:r>
        <w:t>ign</w:t>
      </w:r>
      <w:r w:rsidR="00F04752">
        <w:t>(s)</w:t>
      </w:r>
      <w:r w:rsidRPr="00EE34A0">
        <w:t xml:space="preserve"> </w:t>
      </w:r>
      <w:r w:rsidRPr="001F41F2">
        <w:t>A-</w:t>
      </w:r>
      <w:r w:rsidR="00F04752">
        <w:rPr>
          <w:highlight w:val="green"/>
        </w:rPr>
        <w:t>X</w:t>
      </w:r>
      <w:r w:rsidRPr="00F04752">
        <w:rPr>
          <w:highlight w:val="green"/>
        </w:rPr>
        <w:t>X</w:t>
      </w:r>
      <w:r>
        <w:t>, the Contractor shall:</w:t>
      </w:r>
    </w:p>
    <w:p w:rsidR="00DF4719" w:rsidRDefault="00DF4719" w:rsidP="004E4F8C">
      <w:pPr>
        <w:tabs>
          <w:tab w:val="left" w:pos="0"/>
        </w:tabs>
      </w:pPr>
      <w:r>
        <w:tab/>
      </w:r>
    </w:p>
    <w:p w:rsidR="00DF4719" w:rsidRDefault="00DF4719" w:rsidP="004E4F8C">
      <w:pPr>
        <w:tabs>
          <w:tab w:val="left" w:pos="0"/>
        </w:tabs>
      </w:pPr>
      <w:r>
        <w:tab/>
        <w:t>S</w:t>
      </w:r>
      <w:r w:rsidRPr="00EE34A0">
        <w:t xml:space="preserve">alvage the in place sign panel and </w:t>
      </w:r>
      <w:r>
        <w:t>sign posts which will be installed under Install Sign Type A.</w:t>
      </w:r>
    </w:p>
    <w:p w:rsidR="00DF4719" w:rsidRDefault="00DF4719" w:rsidP="004E4F8C">
      <w:pPr>
        <w:tabs>
          <w:tab w:val="left" w:pos="0"/>
        </w:tabs>
      </w:pPr>
    </w:p>
    <w:p w:rsidR="00DF4719" w:rsidRDefault="00DF4719" w:rsidP="004E4F8C">
      <w:pPr>
        <w:tabs>
          <w:tab w:val="left" w:pos="0"/>
        </w:tabs>
      </w:pPr>
      <w:r>
        <w:tab/>
        <w:t>Remove the post clips.</w:t>
      </w:r>
    </w:p>
    <w:p w:rsidR="00DF4719" w:rsidRDefault="00DF4719" w:rsidP="004E4F8C">
      <w:pPr>
        <w:tabs>
          <w:tab w:val="left" w:pos="0"/>
        </w:tabs>
      </w:pPr>
      <w:r>
        <w:tab/>
      </w:r>
    </w:p>
    <w:p w:rsidR="00DF4719" w:rsidRDefault="00DF4719" w:rsidP="004E4F8C">
      <w:pPr>
        <w:tabs>
          <w:tab w:val="left" w:pos="0"/>
        </w:tabs>
      </w:pPr>
      <w:r>
        <w:tab/>
        <w:t>Remove the friction fuse and mounting hardware from each sign post.</w:t>
      </w:r>
    </w:p>
    <w:p w:rsidR="00DF4719" w:rsidRDefault="00DF4719" w:rsidP="004E4F8C">
      <w:pPr>
        <w:tabs>
          <w:tab w:val="left" w:pos="0"/>
        </w:tabs>
      </w:pPr>
    </w:p>
    <w:p w:rsidR="00DF4719" w:rsidRDefault="00DF4719" w:rsidP="004E4F8C">
      <w:pPr>
        <w:tabs>
          <w:tab w:val="left" w:pos="0"/>
        </w:tabs>
      </w:pPr>
      <w:r>
        <w:tab/>
        <w:t>Remove the concrete footings.</w:t>
      </w:r>
    </w:p>
    <w:p w:rsidR="00DF4719" w:rsidRDefault="00DF4719" w:rsidP="004E4F8C">
      <w:pPr>
        <w:tabs>
          <w:tab w:val="left" w:pos="0"/>
        </w:tabs>
      </w:pPr>
    </w:p>
    <w:p w:rsidR="00DF4719" w:rsidRDefault="00DF4719" w:rsidP="004E4F8C">
      <w:pPr>
        <w:tabs>
          <w:tab w:val="left" w:pos="0"/>
        </w:tabs>
      </w:pPr>
      <w:r>
        <w:t xml:space="preserve">For </w:t>
      </w:r>
      <w:r w:rsidR="00F04752">
        <w:t>S</w:t>
      </w:r>
      <w:r>
        <w:t>ign</w:t>
      </w:r>
      <w:r w:rsidR="00F04752">
        <w:t>(s)</w:t>
      </w:r>
      <w:r w:rsidRPr="00EE34A0">
        <w:t xml:space="preserve"> </w:t>
      </w:r>
      <w:r w:rsidRPr="001F41F2">
        <w:t>A-</w:t>
      </w:r>
      <w:r w:rsidRPr="00F04752">
        <w:rPr>
          <w:highlight w:val="green"/>
        </w:rPr>
        <w:t>XX</w:t>
      </w:r>
      <w:r>
        <w:t>, the Contractor shall:</w:t>
      </w:r>
    </w:p>
    <w:p w:rsidR="00DF4719" w:rsidRDefault="00DF4719" w:rsidP="004E4F8C">
      <w:pPr>
        <w:tabs>
          <w:tab w:val="left" w:pos="0"/>
        </w:tabs>
      </w:pPr>
      <w:r>
        <w:tab/>
      </w:r>
    </w:p>
    <w:p w:rsidR="00DF4719" w:rsidRDefault="00DF4719" w:rsidP="004E4F8C">
      <w:pPr>
        <w:tabs>
          <w:tab w:val="left" w:pos="0"/>
        </w:tabs>
      </w:pPr>
      <w:r>
        <w:tab/>
        <w:t>Unbolt the sign post from each base plate and remove the base plate bolts, nuts, and washers.</w:t>
      </w:r>
    </w:p>
    <w:p w:rsidR="00DF4719" w:rsidRDefault="00DF4719" w:rsidP="004E4F8C">
      <w:pPr>
        <w:tabs>
          <w:tab w:val="left" w:pos="0"/>
        </w:tabs>
      </w:pPr>
    </w:p>
    <w:p w:rsidR="00DF4719" w:rsidRDefault="00DF4719" w:rsidP="004E4F8C">
      <w:pPr>
        <w:tabs>
          <w:tab w:val="left" w:pos="0"/>
        </w:tabs>
      </w:pPr>
      <w:r>
        <w:tab/>
        <w:t>Remove the friction fuse and mounting hardware from each sign post.</w:t>
      </w:r>
    </w:p>
    <w:p w:rsidR="00DF4719" w:rsidRDefault="00DF4719" w:rsidP="004E4F8C">
      <w:pPr>
        <w:tabs>
          <w:tab w:val="left" w:pos="0"/>
        </w:tabs>
      </w:pPr>
    </w:p>
    <w:p w:rsidR="00DF4719" w:rsidRDefault="00DF4719" w:rsidP="004E4F8C">
      <w:pPr>
        <w:tabs>
          <w:tab w:val="left" w:pos="0"/>
        </w:tabs>
      </w:pPr>
      <w:r>
        <w:tab/>
        <w:t>Remove the lower sign post section (from the base plate to the post cut) of each sign post.</w:t>
      </w:r>
    </w:p>
    <w:p w:rsidR="00DF4719" w:rsidRDefault="00DF4719" w:rsidP="004E4F8C">
      <w:pPr>
        <w:tabs>
          <w:tab w:val="left" w:pos="0"/>
        </w:tabs>
      </w:pPr>
    </w:p>
    <w:p w:rsidR="00DF4719" w:rsidRPr="00EE34A0" w:rsidRDefault="00DF4719" w:rsidP="004E4F8C">
      <w:pPr>
        <w:tabs>
          <w:tab w:val="left" w:pos="0"/>
        </w:tabs>
        <w:ind w:left="720"/>
      </w:pPr>
      <w:r>
        <w:t>Remove the post clips and salvage the sign panel as well as the sign post sections behind the sign panel (from the post cut to the top of the sign panel).  The sign panel and sign post sections will be installed under Install Sign Type A.</w:t>
      </w:r>
    </w:p>
    <w:p w:rsidR="005B37F7" w:rsidRPr="005B37F7" w:rsidRDefault="005B37F7" w:rsidP="004E4F8C"/>
    <w:p w:rsidR="005B37F7" w:rsidRPr="00EE34A0" w:rsidRDefault="005B37F7" w:rsidP="004E4F8C">
      <w:pPr>
        <w:pStyle w:val="Heading3"/>
        <w:tabs>
          <w:tab w:val="clear" w:pos="1800"/>
          <w:tab w:val="num" w:pos="1080"/>
        </w:tabs>
        <w:rPr>
          <w:sz w:val="20"/>
        </w:rPr>
      </w:pPr>
      <w:r w:rsidRPr="00EE34A0">
        <w:rPr>
          <w:sz w:val="20"/>
        </w:rPr>
        <w:lastRenderedPageBreak/>
        <w:t>Salvage Sign Type C and Type D</w:t>
      </w:r>
    </w:p>
    <w:p w:rsidR="005B37F7" w:rsidRPr="00EE34A0" w:rsidRDefault="005B37F7" w:rsidP="007E66A6">
      <w:pPr>
        <w:tabs>
          <w:tab w:val="clear" w:pos="720"/>
          <w:tab w:val="left" w:pos="0"/>
        </w:tabs>
      </w:pPr>
      <w:r w:rsidRPr="00EE34A0">
        <w:t>The Contractor shall inform the Engineer or his representative of any damaged in place sign</w:t>
      </w:r>
      <w:r w:rsidR="001F41F2">
        <w:t xml:space="preserve"> </w:t>
      </w:r>
      <w:r w:rsidRPr="00EE34A0">
        <w:t xml:space="preserve">panel prior to salvaging so a deduction will not be made.  </w:t>
      </w:r>
    </w:p>
    <w:p w:rsidR="005B37F7" w:rsidRPr="00EE34A0" w:rsidRDefault="005B37F7" w:rsidP="004E4F8C">
      <w:pPr>
        <w:tabs>
          <w:tab w:val="left" w:pos="0"/>
        </w:tabs>
      </w:pPr>
      <w:r w:rsidRPr="00EE34A0">
        <w:br/>
        <w:t>When salvaging a sign panel, the Contractor shall remove the nuts, bolts and washers in such a manner so as not to damage the sign panel, and dispose of the sign structure and nuts, bolts and washers.  If the Contractor damages any sign panel, he shall dispose of th</w:t>
      </w:r>
      <w:r w:rsidR="005A4F5A">
        <w:t xml:space="preserve">e damaged, and fabricate a new </w:t>
      </w:r>
      <w:r w:rsidRPr="00EE34A0">
        <w:t xml:space="preserve">sign panel in accordance with </w:t>
      </w:r>
      <w:proofErr w:type="spellStart"/>
      <w:r w:rsidR="00B41123">
        <w:t>MnDOT</w:t>
      </w:r>
      <w:proofErr w:type="spellEnd"/>
      <w:r w:rsidR="005A4F5A">
        <w:t xml:space="preserve"> 2564.2F and </w:t>
      </w:r>
      <w:r w:rsidRPr="00EE34A0">
        <w:t>these Special Provisions, at no cost to the Department</w:t>
      </w:r>
      <w:r>
        <w:t xml:space="preserve"> </w:t>
      </w:r>
      <w:r w:rsidRPr="00296042">
        <w:rPr>
          <w:i/>
          <w:highlight w:val="green"/>
        </w:rPr>
        <w:t>or City of __, __ County</w:t>
      </w:r>
      <w:r w:rsidRPr="00EE34A0">
        <w:t>.</w:t>
      </w:r>
    </w:p>
    <w:p w:rsidR="005B37F7" w:rsidRPr="00EE34A0" w:rsidRDefault="005B37F7" w:rsidP="004E4F8C">
      <w:pPr>
        <w:tabs>
          <w:tab w:val="left" w:pos="0"/>
        </w:tabs>
      </w:pPr>
    </w:p>
    <w:p w:rsidR="005B37F7" w:rsidRPr="00EE34A0" w:rsidRDefault="005B37F7" w:rsidP="004E4F8C">
      <w:pPr>
        <w:tabs>
          <w:tab w:val="left" w:pos="0"/>
        </w:tabs>
      </w:pPr>
      <w:r w:rsidRPr="00EE34A0">
        <w:t>The salvaged sign panels, which will be installed under Install Sign Type __, should be stored in a manner to prevent damage to the aluminum sign panels and the sign sheeting materials.  The Contractor shall NOT:</w:t>
      </w:r>
    </w:p>
    <w:p w:rsidR="005B37F7" w:rsidRPr="00EE34A0" w:rsidRDefault="005B37F7" w:rsidP="004E4F8C">
      <w:pPr>
        <w:tabs>
          <w:tab w:val="left" w:pos="0"/>
        </w:tabs>
      </w:pPr>
    </w:p>
    <w:p w:rsidR="005B37F7" w:rsidRPr="00EE34A0" w:rsidRDefault="00F04752" w:rsidP="004E4F8C">
      <w:pPr>
        <w:tabs>
          <w:tab w:val="left" w:pos="0"/>
        </w:tabs>
      </w:pPr>
      <w:r>
        <w:tab/>
        <w:t>Store sign panels l</w:t>
      </w:r>
      <w:r w:rsidR="005B37F7" w:rsidRPr="00EE34A0">
        <w:t>ying on the ground</w:t>
      </w:r>
    </w:p>
    <w:p w:rsidR="005B37F7" w:rsidRPr="00EE34A0" w:rsidRDefault="005B37F7" w:rsidP="004E4F8C">
      <w:pPr>
        <w:tabs>
          <w:tab w:val="left" w:pos="0"/>
        </w:tabs>
      </w:pPr>
      <w:r w:rsidRPr="00EE34A0">
        <w:tab/>
        <w:t>Allow reflective surfaces to come in contact with dirt, water and grass</w:t>
      </w:r>
    </w:p>
    <w:p w:rsidR="005B37F7" w:rsidRPr="00EE34A0" w:rsidRDefault="005B37F7" w:rsidP="004E4F8C">
      <w:pPr>
        <w:tabs>
          <w:tab w:val="left" w:pos="0"/>
        </w:tabs>
      </w:pPr>
      <w:r w:rsidRPr="00EE34A0">
        <w:tab/>
        <w:t>Store sign panels covered with plastic or a tarp</w:t>
      </w:r>
    </w:p>
    <w:p w:rsidR="005B37F7" w:rsidRDefault="005B37F7" w:rsidP="004E4F8C">
      <w:pPr>
        <w:pStyle w:val="Heading3"/>
        <w:numPr>
          <w:ilvl w:val="0"/>
          <w:numId w:val="0"/>
        </w:numPr>
        <w:rPr>
          <w:sz w:val="20"/>
        </w:rPr>
      </w:pPr>
    </w:p>
    <w:p w:rsidR="005B37F7" w:rsidRPr="00EE34A0" w:rsidRDefault="005B37F7" w:rsidP="007E66A6">
      <w:pPr>
        <w:pStyle w:val="Heading3"/>
        <w:tabs>
          <w:tab w:val="clear" w:pos="1800"/>
          <w:tab w:val="num" w:pos="720"/>
        </w:tabs>
        <w:rPr>
          <w:sz w:val="20"/>
        </w:rPr>
      </w:pPr>
      <w:r w:rsidRPr="00EE34A0">
        <w:rPr>
          <w:sz w:val="20"/>
        </w:rPr>
        <w:t>Salvage Sign Type EA and EO</w:t>
      </w:r>
    </w:p>
    <w:p w:rsidR="005B37F7" w:rsidRPr="00EE34A0" w:rsidRDefault="005B37F7" w:rsidP="004E4F8C">
      <w:pPr>
        <w:tabs>
          <w:tab w:val="left" w:pos="0"/>
        </w:tabs>
      </w:pPr>
      <w:r w:rsidRPr="00EE34A0">
        <w:t xml:space="preserve">For </w:t>
      </w:r>
      <w:r w:rsidR="004C3CC0">
        <w:t>S</w:t>
      </w:r>
      <w:r w:rsidRPr="00EE34A0">
        <w:t>ign</w:t>
      </w:r>
      <w:r w:rsidR="004C3CC0">
        <w:t>(s)</w:t>
      </w:r>
      <w:r w:rsidRPr="00EE34A0">
        <w:t xml:space="preserve"> </w:t>
      </w:r>
      <w:r w:rsidR="004C3CC0" w:rsidRPr="001F41F2">
        <w:t>EO-</w:t>
      </w:r>
      <w:r w:rsidRPr="00296042">
        <w:rPr>
          <w:highlight w:val="green"/>
        </w:rPr>
        <w:t>XX</w:t>
      </w:r>
      <w:r w:rsidRPr="00EE34A0">
        <w:t>, the Contractor shall salvage the in place sign panel and dispose of the post clips and flanged channel posts.  The sign panel will be installed under Install Sign Type __.</w:t>
      </w:r>
    </w:p>
    <w:p w:rsidR="005B37F7" w:rsidRPr="00EE34A0" w:rsidRDefault="005B37F7" w:rsidP="004E4F8C">
      <w:pPr>
        <w:tabs>
          <w:tab w:val="left" w:pos="0"/>
        </w:tabs>
      </w:pPr>
    </w:p>
    <w:p w:rsidR="005B37F7" w:rsidRPr="00EE34A0" w:rsidRDefault="005B37F7" w:rsidP="004E4F8C">
      <w:pPr>
        <w:tabs>
          <w:tab w:val="left" w:pos="0"/>
        </w:tabs>
      </w:pPr>
      <w:r w:rsidRPr="00EE34A0">
        <w:t>The salvaged sign panels should be stored in a manner to prevent damage to the aluminum sign panels and the sign sheeting materials.  The Contractor shall NOT:</w:t>
      </w:r>
    </w:p>
    <w:p w:rsidR="005B37F7" w:rsidRPr="00EE34A0" w:rsidRDefault="005B37F7" w:rsidP="004E4F8C">
      <w:pPr>
        <w:tabs>
          <w:tab w:val="left" w:pos="0"/>
        </w:tabs>
      </w:pPr>
    </w:p>
    <w:p w:rsidR="005B37F7" w:rsidRPr="00EE34A0" w:rsidRDefault="00F04752" w:rsidP="004E4F8C">
      <w:pPr>
        <w:tabs>
          <w:tab w:val="left" w:pos="0"/>
        </w:tabs>
      </w:pPr>
      <w:r>
        <w:tab/>
        <w:t>Store sign panels l</w:t>
      </w:r>
      <w:r w:rsidR="005B37F7" w:rsidRPr="00EE34A0">
        <w:t>ying on the ground</w:t>
      </w:r>
    </w:p>
    <w:p w:rsidR="005B37F7" w:rsidRPr="00EE34A0" w:rsidRDefault="005B37F7" w:rsidP="004E4F8C">
      <w:pPr>
        <w:tabs>
          <w:tab w:val="left" w:pos="0"/>
        </w:tabs>
      </w:pPr>
      <w:r w:rsidRPr="00EE34A0">
        <w:tab/>
        <w:t>Allow reflective surfaces to come in contact with dirt, water and grass</w:t>
      </w:r>
    </w:p>
    <w:p w:rsidR="005B37F7" w:rsidRPr="00EE34A0" w:rsidRDefault="005B37F7" w:rsidP="004E4F8C">
      <w:pPr>
        <w:tabs>
          <w:tab w:val="left" w:pos="0"/>
        </w:tabs>
      </w:pPr>
      <w:r w:rsidRPr="00EE34A0">
        <w:tab/>
        <w:t>Store sign panels covered with plastic or a tarp</w:t>
      </w:r>
    </w:p>
    <w:p w:rsidR="005B37F7" w:rsidRPr="005B37F7" w:rsidRDefault="005B37F7" w:rsidP="004E4F8C"/>
    <w:p w:rsidR="000F4001" w:rsidRPr="00EE34A0" w:rsidRDefault="000F4001" w:rsidP="004E4F8C">
      <w:pPr>
        <w:pStyle w:val="Heading3"/>
        <w:tabs>
          <w:tab w:val="clear" w:pos="1800"/>
          <w:tab w:val="num" w:pos="1080"/>
        </w:tabs>
        <w:rPr>
          <w:sz w:val="20"/>
        </w:rPr>
      </w:pPr>
      <w:r w:rsidRPr="00EE34A0">
        <w:rPr>
          <w:sz w:val="20"/>
        </w:rPr>
        <w:t>Salvage Sign Type OH</w:t>
      </w:r>
    </w:p>
    <w:p w:rsidR="000F4001" w:rsidRPr="00EE34A0" w:rsidRDefault="000F4001" w:rsidP="004E4F8C">
      <w:r w:rsidRPr="00EE34A0">
        <w:t xml:space="preserve">For </w:t>
      </w:r>
      <w:r w:rsidR="004C3CC0">
        <w:t>S</w:t>
      </w:r>
      <w:r w:rsidRPr="00EE34A0">
        <w:t>ign</w:t>
      </w:r>
      <w:r w:rsidR="004C3CC0">
        <w:t>(s)</w:t>
      </w:r>
      <w:r w:rsidRPr="00EE34A0">
        <w:t xml:space="preserve"> </w:t>
      </w:r>
      <w:r w:rsidR="004C3CC0" w:rsidRPr="001F41F2">
        <w:t xml:space="preserve">OH </w:t>
      </w:r>
      <w:r w:rsidR="004C3CC0">
        <w:rPr>
          <w:highlight w:val="green"/>
        </w:rPr>
        <w:t>XX</w:t>
      </w:r>
      <w:r w:rsidR="00F04752" w:rsidRPr="001F41F2">
        <w:t>-</w:t>
      </w:r>
      <w:r w:rsidR="00F04752">
        <w:rPr>
          <w:highlight w:val="green"/>
        </w:rPr>
        <w:t>X</w:t>
      </w:r>
      <w:r w:rsidR="004C3CC0">
        <w:rPr>
          <w:highlight w:val="green"/>
        </w:rPr>
        <w:t>X</w:t>
      </w:r>
      <w:r w:rsidRPr="00EE34A0">
        <w:t>, the Contractor shall:</w:t>
      </w:r>
    </w:p>
    <w:p w:rsidR="000F4001" w:rsidRPr="00EE34A0" w:rsidRDefault="000F4001" w:rsidP="004E4F8C"/>
    <w:p w:rsidR="000F4001" w:rsidRPr="00EE34A0" w:rsidRDefault="000F4001" w:rsidP="004E4F8C">
      <w:pPr>
        <w:ind w:left="720"/>
      </w:pPr>
      <w:r w:rsidRPr="00EE34A0">
        <w:t xml:space="preserve">Disconnect the power conductors at the source of power (as indicated in the plan) and at the switch.  </w:t>
      </w:r>
      <w:proofErr w:type="spellStart"/>
      <w:r w:rsidRPr="00EE34A0">
        <w:t>Resplice</w:t>
      </w:r>
      <w:proofErr w:type="spellEnd"/>
      <w:r w:rsidRPr="00EE34A0">
        <w:t xml:space="preserve"> and waterproof any power cable connections at the source of power required to maintain roadway lighting in accordance with </w:t>
      </w:r>
      <w:proofErr w:type="spellStart"/>
      <w:r w:rsidR="00B41123">
        <w:t>MnDOT</w:t>
      </w:r>
      <w:proofErr w:type="spellEnd"/>
      <w:r w:rsidRPr="00EE34A0">
        <w:t xml:space="preserve"> 2545.</w:t>
      </w:r>
    </w:p>
    <w:p w:rsidR="000F4001" w:rsidRPr="00EE34A0" w:rsidRDefault="000F4001" w:rsidP="004E4F8C"/>
    <w:p w:rsidR="000F4001" w:rsidRPr="00EE34A0" w:rsidRDefault="000F4001" w:rsidP="004E4F8C">
      <w:pPr>
        <w:tabs>
          <w:tab w:val="left" w:pos="0"/>
        </w:tabs>
        <w:ind w:left="720"/>
      </w:pPr>
      <w:r w:rsidRPr="00EE34A0">
        <w:t xml:space="preserve">Disconnect and remove the conductors between the sign lighting fixtures and the switch and between the switch and the sign base.  Remove fuse connectors where encountered in the sign base. </w:t>
      </w:r>
    </w:p>
    <w:p w:rsidR="000F4001" w:rsidRPr="00EE34A0" w:rsidRDefault="000F4001" w:rsidP="004E4F8C">
      <w:pPr>
        <w:tabs>
          <w:tab w:val="left" w:pos="0"/>
        </w:tabs>
      </w:pPr>
    </w:p>
    <w:p w:rsidR="000F4001" w:rsidRPr="00EE34A0" w:rsidRDefault="000F4001" w:rsidP="004E4F8C">
      <w:pPr>
        <w:tabs>
          <w:tab w:val="left" w:pos="0"/>
        </w:tabs>
        <w:ind w:left="720"/>
      </w:pPr>
      <w:r w:rsidRPr="00EE34A0">
        <w:t xml:space="preserve">Disconnect and remove the conduit between the sign lighting fixtures and the switch (if not attached to the sign post) and between the switch and the conduit stub on the sign post.  </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Remove the switch.  If the switch is mounted on the sign post, cap the opening in the sign post to the satisfaction of the Engineer.</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Dismantle the sign lighting fixtures and ballasts (if encountered) from the sign structure.</w:t>
      </w:r>
    </w:p>
    <w:p w:rsidR="000F4001" w:rsidRPr="00EE34A0" w:rsidRDefault="000F4001" w:rsidP="004E4F8C">
      <w:pPr>
        <w:tabs>
          <w:tab w:val="left" w:pos="0"/>
        </w:tabs>
        <w:ind w:left="720"/>
      </w:pPr>
    </w:p>
    <w:p w:rsidR="000F4001" w:rsidRPr="00EE34A0" w:rsidRDefault="000F4001" w:rsidP="004E4F8C">
      <w:pPr>
        <w:tabs>
          <w:tab w:val="left" w:pos="0"/>
        </w:tabs>
        <w:ind w:left="720"/>
      </w:pPr>
      <w:r w:rsidRPr="00EE34A0">
        <w:t>Completely remove the walkway, including the walkway supports and the feed point identification plate.</w:t>
      </w:r>
    </w:p>
    <w:p w:rsidR="000F4001" w:rsidRPr="00EE34A0" w:rsidRDefault="000F4001" w:rsidP="004E4F8C">
      <w:pPr>
        <w:tabs>
          <w:tab w:val="left" w:pos="0"/>
        </w:tabs>
      </w:pPr>
      <w:r w:rsidRPr="00EE34A0">
        <w:tab/>
      </w:r>
    </w:p>
    <w:p w:rsidR="000F4001" w:rsidRPr="00EE34A0" w:rsidRDefault="000F4001" w:rsidP="004E4F8C">
      <w:pPr>
        <w:tabs>
          <w:tab w:val="left" w:pos="0"/>
        </w:tabs>
      </w:pPr>
      <w:r w:rsidRPr="00EE34A0">
        <w:tab/>
        <w:t>Repair cut and/or damaged galvanized surfaces in accordance with ASTM A780.</w:t>
      </w:r>
    </w:p>
    <w:p w:rsidR="000F4001" w:rsidRPr="00EE34A0" w:rsidRDefault="000F4001" w:rsidP="004E4F8C">
      <w:pPr>
        <w:tabs>
          <w:tab w:val="left" w:pos="0"/>
        </w:tabs>
      </w:pPr>
      <w:r w:rsidRPr="00EE34A0">
        <w:t xml:space="preserve"> </w:t>
      </w:r>
      <w:r w:rsidRPr="00EE34A0">
        <w:tab/>
        <w:t xml:space="preserve">Materials used for repair shall be applied according to manufacturer’s instructions.                      </w:t>
      </w:r>
    </w:p>
    <w:p w:rsidR="000F4001" w:rsidRPr="00EE34A0" w:rsidRDefault="000F4001" w:rsidP="004E4F8C">
      <w:pPr>
        <w:pStyle w:val="BodyText"/>
        <w:rPr>
          <w:b w:val="0"/>
        </w:rPr>
      </w:pPr>
    </w:p>
    <w:p w:rsidR="000F4001" w:rsidRPr="00EE34A0" w:rsidRDefault="000F4001" w:rsidP="004E4F8C">
      <w:pPr>
        <w:tabs>
          <w:tab w:val="left" w:pos="0"/>
        </w:tabs>
        <w:ind w:left="720"/>
      </w:pPr>
      <w:r w:rsidRPr="00EE34A0">
        <w:t>After removal of the walkway from the sign truss:</w:t>
      </w:r>
    </w:p>
    <w:p w:rsidR="000F4001" w:rsidRPr="00EE34A0" w:rsidRDefault="000F4001" w:rsidP="004E4F8C">
      <w:pPr>
        <w:tabs>
          <w:tab w:val="left" w:pos="0"/>
        </w:tabs>
        <w:ind w:left="720"/>
      </w:pPr>
    </w:p>
    <w:p w:rsidR="000F4001" w:rsidRPr="00EE34A0" w:rsidRDefault="000F4001" w:rsidP="004E4F8C">
      <w:pPr>
        <w:tabs>
          <w:tab w:val="left" w:pos="0"/>
        </w:tabs>
        <w:ind w:left="1440"/>
      </w:pPr>
      <w:r w:rsidRPr="00EE34A0">
        <w:t xml:space="preserve">Furnish high strength bolts, nuts and washers meeting the requirements of </w:t>
      </w:r>
      <w:proofErr w:type="spellStart"/>
      <w:r w:rsidR="00B41123">
        <w:t>MnDOT</w:t>
      </w:r>
      <w:proofErr w:type="spellEnd"/>
      <w:r w:rsidRPr="00EE34A0">
        <w:t xml:space="preserve"> 3391.2B and galvanized in accordance with </w:t>
      </w:r>
      <w:proofErr w:type="spellStart"/>
      <w:r w:rsidR="00B41123">
        <w:t>MnDOT</w:t>
      </w:r>
      <w:proofErr w:type="spellEnd"/>
      <w:r w:rsidRPr="00EE34A0">
        <w:t xml:space="preserve"> 3392 for each open hole in the sign truss.</w:t>
      </w:r>
    </w:p>
    <w:p w:rsidR="000F4001" w:rsidRPr="00EE34A0" w:rsidRDefault="000F4001" w:rsidP="004E4F8C">
      <w:pPr>
        <w:tabs>
          <w:tab w:val="left" w:pos="0"/>
        </w:tabs>
        <w:ind w:left="720"/>
      </w:pPr>
    </w:p>
    <w:p w:rsidR="000F4001" w:rsidRPr="00EE34A0" w:rsidRDefault="000F4001" w:rsidP="004E4F8C">
      <w:pPr>
        <w:tabs>
          <w:tab w:val="left" w:pos="0"/>
        </w:tabs>
        <w:ind w:left="1440"/>
      </w:pPr>
      <w:r w:rsidRPr="00EE34A0">
        <w:lastRenderedPageBreak/>
        <w:t xml:space="preserve">Install the high strength, bolts, nuts and washers in the open holes in the sign truss and tighten in accordance with </w:t>
      </w:r>
      <w:proofErr w:type="spellStart"/>
      <w:r w:rsidR="00B41123">
        <w:t>MnDOT</w:t>
      </w:r>
      <w:proofErr w:type="spellEnd"/>
      <w:r w:rsidRPr="00EE34A0">
        <w:t xml:space="preserve"> 2402.3G2c.</w:t>
      </w:r>
    </w:p>
    <w:p w:rsidR="000F4001" w:rsidRPr="00EE34A0" w:rsidRDefault="000F4001" w:rsidP="004E4F8C">
      <w:pPr>
        <w:tabs>
          <w:tab w:val="left" w:pos="0"/>
        </w:tabs>
        <w:ind w:left="720"/>
      </w:pPr>
    </w:p>
    <w:p w:rsidR="000F4001" w:rsidRDefault="000F4001" w:rsidP="004E4F8C">
      <w:pPr>
        <w:tabs>
          <w:tab w:val="left" w:pos="0"/>
        </w:tabs>
        <w:ind w:left="720"/>
      </w:pPr>
      <w:r w:rsidRPr="00EE34A0">
        <w:t>Pull the power cable out of the conduit in the footing prior to removal of the concrete footing.  Tape the ends of the conductors.</w:t>
      </w:r>
    </w:p>
    <w:p w:rsidR="007D5B4C" w:rsidRDefault="007D5B4C" w:rsidP="004E4F8C">
      <w:pPr>
        <w:tabs>
          <w:tab w:val="left" w:pos="0"/>
        </w:tabs>
        <w:ind w:left="720"/>
      </w:pPr>
    </w:p>
    <w:p w:rsidR="007D5B4C" w:rsidRPr="00EE34A0" w:rsidRDefault="007D5B4C" w:rsidP="004E4F8C">
      <w:pPr>
        <w:tabs>
          <w:tab w:val="left" w:pos="0"/>
        </w:tabs>
        <w:ind w:left="720"/>
      </w:pPr>
      <w:r>
        <w:t>Salvage the sign truss (including sign panels and panel mounting posts) and sign post from the concrete footing and store outside the clear zone on the job site as directed by the Engineer.  The sign truss and sign post shall each be placed on sufficient cribbing (railroad ties, etc.) to keep them straight and clear of the ground.  The sign truss and post will be installed under Install Sign Type OH.</w:t>
      </w:r>
    </w:p>
    <w:p w:rsidR="000F4001" w:rsidRPr="00EE34A0" w:rsidRDefault="000F4001" w:rsidP="004E4F8C">
      <w:pPr>
        <w:pStyle w:val="BodyText"/>
      </w:pPr>
      <w:r w:rsidRPr="00EE34A0">
        <w:tab/>
      </w:r>
    </w:p>
    <w:p w:rsidR="000F4001" w:rsidRPr="00EE34A0" w:rsidRDefault="000F4001" w:rsidP="004E4F8C">
      <w:pPr>
        <w:ind w:left="720"/>
      </w:pPr>
      <w:r w:rsidRPr="00EE34A0">
        <w:t>Completely remove the concrete footing.  Bury the end of the power cable and abandon in place as directed by the Engineer</w:t>
      </w:r>
      <w:r w:rsidR="004719E7" w:rsidRPr="00EE34A0">
        <w:t>.</w:t>
      </w:r>
    </w:p>
    <w:p w:rsidR="004719E7" w:rsidRDefault="004719E7" w:rsidP="004E4F8C"/>
    <w:p w:rsidR="00D57D5C" w:rsidRPr="006F7535" w:rsidRDefault="00D57D5C" w:rsidP="004E4F8C">
      <w:pPr>
        <w:rPr>
          <w:i/>
        </w:rPr>
      </w:pPr>
      <w:r w:rsidRPr="006F7535">
        <w:rPr>
          <w:i/>
          <w:highlight w:val="yellow"/>
        </w:rPr>
        <w:t>Use for bridge mounted signs.</w:t>
      </w:r>
    </w:p>
    <w:p w:rsidR="00EB4889" w:rsidRPr="00EB4889" w:rsidRDefault="004C3CC0" w:rsidP="004E4F8C">
      <w:pPr>
        <w:tabs>
          <w:tab w:val="left" w:pos="0"/>
        </w:tabs>
      </w:pPr>
      <w:r>
        <w:t>For S</w:t>
      </w:r>
      <w:r w:rsidR="00EB4889" w:rsidRPr="00EB4889">
        <w:t>ign</w:t>
      </w:r>
      <w:r>
        <w:t>(s)</w:t>
      </w:r>
      <w:r w:rsidR="00EB4889" w:rsidRPr="00EB4889">
        <w:t xml:space="preserve"> </w:t>
      </w:r>
      <w:r w:rsidR="00F04752" w:rsidRPr="001F41F2">
        <w:t xml:space="preserve">OH </w:t>
      </w:r>
      <w:r w:rsidR="00F04752">
        <w:rPr>
          <w:highlight w:val="green"/>
        </w:rPr>
        <w:t>XX</w:t>
      </w:r>
      <w:r w:rsidR="00F04752" w:rsidRPr="001F41F2">
        <w:t>-</w:t>
      </w:r>
      <w:r w:rsidR="00EB4889" w:rsidRPr="00296042">
        <w:rPr>
          <w:highlight w:val="green"/>
        </w:rPr>
        <w:t>XX</w:t>
      </w:r>
      <w:r w:rsidR="00EB4889" w:rsidRPr="00EB4889">
        <w:t>, the Contractor shall:</w:t>
      </w:r>
    </w:p>
    <w:p w:rsidR="00EB4889" w:rsidRPr="00EB4889" w:rsidRDefault="00EB4889" w:rsidP="004E4F8C">
      <w:pPr>
        <w:tabs>
          <w:tab w:val="left" w:pos="0"/>
        </w:tabs>
      </w:pPr>
    </w:p>
    <w:p w:rsidR="00EB4889" w:rsidRPr="00EB4889" w:rsidRDefault="00EB4889" w:rsidP="004E4F8C">
      <w:pPr>
        <w:tabs>
          <w:tab w:val="left" w:pos="0"/>
        </w:tabs>
      </w:pPr>
      <w:r>
        <w:tab/>
      </w:r>
      <w:r w:rsidRPr="00EB4889">
        <w:t>Salvage the bridge mounted sign structures and sign panels.</w:t>
      </w:r>
    </w:p>
    <w:p w:rsidR="00EB4889" w:rsidRPr="00EB4889" w:rsidRDefault="00EB4889" w:rsidP="004E4F8C">
      <w:pPr>
        <w:tabs>
          <w:tab w:val="left" w:pos="0"/>
        </w:tabs>
      </w:pPr>
    </w:p>
    <w:p w:rsidR="00EB4889" w:rsidRDefault="00EB4889" w:rsidP="004E4F8C">
      <w:pPr>
        <w:tabs>
          <w:tab w:val="left" w:pos="0"/>
        </w:tabs>
        <w:ind w:left="720"/>
      </w:pPr>
      <w:r w:rsidRPr="00EB4889">
        <w:t xml:space="preserve">Remove bolts, nuts and washers connecting girder webs in a manner to prevent damage to the in place girder webs.  </w:t>
      </w:r>
    </w:p>
    <w:p w:rsidR="00D01E83" w:rsidRPr="00EE34A0" w:rsidRDefault="00D01E83" w:rsidP="004E4F8C"/>
    <w:p w:rsidR="004719E7" w:rsidRPr="00EE34A0" w:rsidRDefault="004719E7" w:rsidP="004E4F8C">
      <w:pPr>
        <w:pStyle w:val="Heading3"/>
        <w:tabs>
          <w:tab w:val="clear" w:pos="1800"/>
          <w:tab w:val="num" w:pos="1080"/>
        </w:tabs>
        <w:rPr>
          <w:sz w:val="20"/>
        </w:rPr>
      </w:pPr>
      <w:r w:rsidRPr="00EE34A0">
        <w:rPr>
          <w:sz w:val="20"/>
        </w:rPr>
        <w:t>Salvage Sign Type Special</w:t>
      </w:r>
    </w:p>
    <w:p w:rsidR="004719E7" w:rsidRPr="00EE34A0" w:rsidRDefault="004719E7" w:rsidP="004E4F8C">
      <w:pPr>
        <w:pStyle w:val="BodyText"/>
        <w:rPr>
          <w:b w:val="0"/>
          <w:i w:val="0"/>
        </w:rPr>
      </w:pPr>
      <w:r w:rsidRPr="00EE34A0">
        <w:rPr>
          <w:b w:val="0"/>
          <w:i w:val="0"/>
        </w:rPr>
        <w:t>The Contractor shall inform the Engineer or his representative of any damaged in place sign prior to salvaging so a deduction will not be made.</w:t>
      </w:r>
    </w:p>
    <w:p w:rsidR="004719E7" w:rsidRPr="00EE34A0" w:rsidRDefault="004719E7" w:rsidP="004E4F8C">
      <w:pPr>
        <w:tabs>
          <w:tab w:val="left" w:pos="0"/>
        </w:tabs>
      </w:pPr>
    </w:p>
    <w:p w:rsidR="004719E7" w:rsidRDefault="004719E7" w:rsidP="004E4F8C">
      <w:pPr>
        <w:tabs>
          <w:tab w:val="left" w:pos="0"/>
        </w:tabs>
      </w:pPr>
      <w:r w:rsidRPr="00EE34A0">
        <w:t>When salvaging each sign, the Contractor shall salvage the sign post with the bracket assembly and street name plates attached.  If the Contractor damages any sign post, bracket assembly and/or street name plates, he shall dispose of the damaged, and fabricate a new</w:t>
      </w:r>
      <w:r w:rsidR="0084787C">
        <w:t xml:space="preserve"> </w:t>
      </w:r>
      <w:r w:rsidRPr="00EE34A0">
        <w:t>sign post, bracket as</w:t>
      </w:r>
      <w:r w:rsidR="001F41F2">
        <w:t>sembly and/or street name plate</w:t>
      </w:r>
      <w:r w:rsidRPr="00EE34A0">
        <w:t xml:space="preserve"> marker in accordance with </w:t>
      </w:r>
      <w:proofErr w:type="spellStart"/>
      <w:r w:rsidR="00B41123">
        <w:t>MnDOT</w:t>
      </w:r>
      <w:proofErr w:type="spellEnd"/>
      <w:r w:rsidRPr="00EE34A0">
        <w:t xml:space="preserve"> 2564.2F and these Special Provisions, at no cost to the Department</w:t>
      </w:r>
      <w:r w:rsidR="004437C9">
        <w:t xml:space="preserve"> </w:t>
      </w:r>
      <w:r w:rsidR="004437C9" w:rsidRPr="00296042">
        <w:rPr>
          <w:i/>
          <w:highlight w:val="green"/>
        </w:rPr>
        <w:t>or City of __, __ County</w:t>
      </w:r>
      <w:r w:rsidRPr="00EE34A0">
        <w:t>.</w:t>
      </w:r>
    </w:p>
    <w:p w:rsidR="00DA2CA9" w:rsidRPr="00EE34A0" w:rsidRDefault="00DA2CA9" w:rsidP="004E4F8C">
      <w:pPr>
        <w:tabs>
          <w:tab w:val="left" w:pos="0"/>
        </w:tabs>
      </w:pPr>
    </w:p>
    <w:p w:rsidR="004719E7" w:rsidRPr="00EE34A0" w:rsidRDefault="00DA2CA9" w:rsidP="004E4F8C">
      <w:pPr>
        <w:tabs>
          <w:tab w:val="left" w:pos="0"/>
        </w:tabs>
      </w:pPr>
      <w:r>
        <w:t>The s</w:t>
      </w:r>
      <w:r w:rsidR="004719E7" w:rsidRPr="00EE34A0">
        <w:t>alvaged signs, which will be installed under Install Sign Type Special, should be stored in a manner to prevent damage to the sign post, bracket assembly and street name plates.  The Contractor shall NOT:</w:t>
      </w:r>
    </w:p>
    <w:p w:rsidR="004719E7" w:rsidRPr="00EE34A0" w:rsidRDefault="004719E7" w:rsidP="004E4F8C">
      <w:pPr>
        <w:tabs>
          <w:tab w:val="left" w:pos="0"/>
        </w:tabs>
      </w:pPr>
    </w:p>
    <w:p w:rsidR="004719E7" w:rsidRPr="00EE34A0" w:rsidRDefault="00F04752" w:rsidP="004E4F8C">
      <w:pPr>
        <w:tabs>
          <w:tab w:val="left" w:pos="0"/>
        </w:tabs>
      </w:pPr>
      <w:r>
        <w:tab/>
        <w:t>Store sign panels l</w:t>
      </w:r>
      <w:r w:rsidR="004719E7" w:rsidRPr="00EE34A0">
        <w:t>ying on the ground</w:t>
      </w:r>
    </w:p>
    <w:p w:rsidR="004719E7" w:rsidRPr="00EE34A0" w:rsidRDefault="004719E7" w:rsidP="004E4F8C">
      <w:pPr>
        <w:tabs>
          <w:tab w:val="left" w:pos="0"/>
        </w:tabs>
      </w:pPr>
      <w:r w:rsidRPr="00EE34A0">
        <w:tab/>
        <w:t>Allow reflective surfaces to come in contact with dirt, water and grass</w:t>
      </w:r>
    </w:p>
    <w:p w:rsidR="00F81D12" w:rsidRDefault="004719E7" w:rsidP="004E4F8C">
      <w:pPr>
        <w:tabs>
          <w:tab w:val="clear" w:pos="5760"/>
          <w:tab w:val="clear" w:pos="6480"/>
          <w:tab w:val="clear" w:pos="7200"/>
          <w:tab w:val="clear" w:pos="7920"/>
          <w:tab w:val="clear" w:pos="8640"/>
          <w:tab w:val="clear" w:pos="9360"/>
          <w:tab w:val="clear" w:pos="9504"/>
          <w:tab w:val="left" w:pos="0"/>
        </w:tabs>
      </w:pPr>
      <w:r w:rsidRPr="00EE34A0">
        <w:tab/>
        <w:t>Store sign panels covered with plastic or a tarp</w:t>
      </w:r>
    </w:p>
    <w:p w:rsidR="00F81D12" w:rsidRDefault="00F81D12" w:rsidP="004E4F8C">
      <w:pPr>
        <w:tabs>
          <w:tab w:val="clear" w:pos="5760"/>
          <w:tab w:val="clear" w:pos="6480"/>
          <w:tab w:val="clear" w:pos="7200"/>
          <w:tab w:val="clear" w:pos="7920"/>
          <w:tab w:val="clear" w:pos="8640"/>
          <w:tab w:val="clear" w:pos="9360"/>
          <w:tab w:val="clear" w:pos="9504"/>
          <w:tab w:val="left" w:pos="0"/>
        </w:tabs>
      </w:pPr>
    </w:p>
    <w:p w:rsidR="00F81D12" w:rsidRPr="00EE34A0" w:rsidRDefault="00F81D12" w:rsidP="004E4F8C">
      <w:pPr>
        <w:pStyle w:val="Heading3"/>
        <w:tabs>
          <w:tab w:val="clear" w:pos="1800"/>
          <w:tab w:val="num" w:pos="-360"/>
        </w:tabs>
        <w:rPr>
          <w:sz w:val="20"/>
        </w:rPr>
      </w:pPr>
      <w:r>
        <w:rPr>
          <w:sz w:val="20"/>
        </w:rPr>
        <w:t>Salvage Sign Panel Type A</w:t>
      </w:r>
    </w:p>
    <w:p w:rsidR="00933885" w:rsidRDefault="00DF4719" w:rsidP="004E4F8C">
      <w:pPr>
        <w:tabs>
          <w:tab w:val="clear" w:pos="5760"/>
          <w:tab w:val="clear" w:pos="6480"/>
          <w:tab w:val="clear" w:pos="7200"/>
          <w:tab w:val="clear" w:pos="7920"/>
          <w:tab w:val="clear" w:pos="8640"/>
          <w:tab w:val="clear" w:pos="9360"/>
          <w:tab w:val="clear" w:pos="9504"/>
          <w:tab w:val="left" w:pos="0"/>
        </w:tabs>
      </w:pPr>
      <w:r>
        <w:t xml:space="preserve">For </w:t>
      </w:r>
      <w:r w:rsidR="004C3CC0">
        <w:t>S</w:t>
      </w:r>
      <w:r>
        <w:t>ig</w:t>
      </w:r>
      <w:r w:rsidR="00933885">
        <w:t xml:space="preserve">n(s) </w:t>
      </w:r>
      <w:r w:rsidR="00933885" w:rsidRPr="001F41F2">
        <w:t>A-</w:t>
      </w:r>
      <w:r w:rsidR="00933885" w:rsidRPr="00296042">
        <w:rPr>
          <w:highlight w:val="green"/>
        </w:rPr>
        <w:t>XX</w:t>
      </w:r>
      <w:r w:rsidR="00933885">
        <w:t>, the Contractor shall salvage the in place sign panel and remove the post clips.</w:t>
      </w:r>
    </w:p>
    <w:p w:rsidR="00DF4719" w:rsidRPr="00EE34A0" w:rsidRDefault="00DF4719" w:rsidP="004E4F8C">
      <w:pPr>
        <w:tabs>
          <w:tab w:val="clear" w:pos="5760"/>
          <w:tab w:val="clear" w:pos="6480"/>
          <w:tab w:val="clear" w:pos="7200"/>
          <w:tab w:val="clear" w:pos="7920"/>
          <w:tab w:val="clear" w:pos="8640"/>
          <w:tab w:val="clear" w:pos="9360"/>
          <w:tab w:val="clear" w:pos="9504"/>
          <w:tab w:val="left" w:pos="0"/>
        </w:tabs>
      </w:pPr>
      <w:r>
        <w:t>.</w:t>
      </w:r>
    </w:p>
    <w:p w:rsidR="004719E7" w:rsidRPr="00EE34A0" w:rsidRDefault="004719E7" w:rsidP="007E66A6">
      <w:pPr>
        <w:pStyle w:val="Heading3"/>
        <w:tabs>
          <w:tab w:val="clear" w:pos="1800"/>
          <w:tab w:val="num" w:pos="720"/>
        </w:tabs>
        <w:rPr>
          <w:sz w:val="20"/>
        </w:rPr>
      </w:pPr>
      <w:r w:rsidRPr="00EE34A0">
        <w:rPr>
          <w:sz w:val="20"/>
        </w:rPr>
        <w:t>Salvage Sign Panel Type OH</w:t>
      </w:r>
    </w:p>
    <w:p w:rsidR="004719E7" w:rsidRPr="00EE34A0" w:rsidRDefault="004C3CC0" w:rsidP="004E4F8C">
      <w:pPr>
        <w:tabs>
          <w:tab w:val="left" w:pos="0"/>
        </w:tabs>
      </w:pPr>
      <w:r>
        <w:t>For Sign(s)</w:t>
      </w:r>
      <w:r w:rsidR="004719E7" w:rsidRPr="00EE34A0">
        <w:t xml:space="preserve"> </w:t>
      </w:r>
      <w:r w:rsidR="00F04752" w:rsidRPr="001F41F2">
        <w:t xml:space="preserve">OH </w:t>
      </w:r>
      <w:r w:rsidR="004719E7" w:rsidRPr="00296042">
        <w:rPr>
          <w:highlight w:val="green"/>
        </w:rPr>
        <w:t>XX</w:t>
      </w:r>
      <w:r w:rsidR="004719E7" w:rsidRPr="001F41F2">
        <w:t>-</w:t>
      </w:r>
      <w:r w:rsidR="004719E7" w:rsidRPr="00296042">
        <w:rPr>
          <w:highlight w:val="green"/>
        </w:rPr>
        <w:t>XX</w:t>
      </w:r>
      <w:r w:rsidR="004719E7" w:rsidRPr="00EE34A0">
        <w:t>, the Contractor shall salvage the in place sign panel and remove the post clips. The Type EO sign panel shall remain attached to the Type OH sign panel, which will be installed under Install Sign Panel Type OH.</w:t>
      </w:r>
    </w:p>
    <w:p w:rsidR="004719E7" w:rsidRPr="00EE34A0" w:rsidRDefault="004719E7" w:rsidP="004E4F8C">
      <w:pPr>
        <w:tabs>
          <w:tab w:val="left" w:pos="0"/>
        </w:tabs>
      </w:pPr>
    </w:p>
    <w:p w:rsidR="004719E7" w:rsidRPr="00EE34A0" w:rsidRDefault="004719E7" w:rsidP="004E4F8C">
      <w:pPr>
        <w:tabs>
          <w:tab w:val="left" w:pos="0"/>
        </w:tabs>
      </w:pPr>
      <w:r w:rsidRPr="00EE34A0">
        <w:t>The salvaged sign panel(s) should be stored in a manner to prevent damage to the aluminum sign panels and the sign sheeting materials.  The Contractor shall NOT:</w:t>
      </w:r>
    </w:p>
    <w:p w:rsidR="004719E7" w:rsidRPr="00EE34A0" w:rsidRDefault="004719E7" w:rsidP="004E4F8C">
      <w:pPr>
        <w:tabs>
          <w:tab w:val="left" w:pos="0"/>
        </w:tabs>
      </w:pPr>
    </w:p>
    <w:p w:rsidR="004719E7" w:rsidRPr="00EE34A0" w:rsidRDefault="00F04752" w:rsidP="004E4F8C">
      <w:pPr>
        <w:tabs>
          <w:tab w:val="left" w:pos="0"/>
        </w:tabs>
      </w:pPr>
      <w:r>
        <w:tab/>
        <w:t>Store sign panels l</w:t>
      </w:r>
      <w:r w:rsidR="004719E7" w:rsidRPr="00EE34A0">
        <w:t>ying on the ground</w:t>
      </w:r>
    </w:p>
    <w:p w:rsidR="004719E7" w:rsidRPr="00EE34A0" w:rsidRDefault="004719E7" w:rsidP="004E4F8C">
      <w:pPr>
        <w:tabs>
          <w:tab w:val="left" w:pos="0"/>
        </w:tabs>
      </w:pPr>
      <w:r w:rsidRPr="00EE34A0">
        <w:tab/>
        <w:t>Allow reflective surfaces to come in contact with dirt, water and grass</w:t>
      </w:r>
    </w:p>
    <w:p w:rsidR="004719E7" w:rsidRPr="00EE34A0" w:rsidRDefault="004719E7" w:rsidP="004E4F8C">
      <w:pPr>
        <w:tabs>
          <w:tab w:val="left" w:pos="0"/>
        </w:tabs>
      </w:pPr>
      <w:r w:rsidRPr="00EE34A0">
        <w:tab/>
        <w:t>Store sign panels covered with plastic or a tarp</w:t>
      </w:r>
    </w:p>
    <w:p w:rsidR="004719E7" w:rsidRPr="00EE34A0" w:rsidRDefault="004719E7" w:rsidP="004E4F8C"/>
    <w:p w:rsidR="004719E7" w:rsidRPr="00EE34A0" w:rsidRDefault="004719E7" w:rsidP="004E4F8C">
      <w:pPr>
        <w:pStyle w:val="Heading3"/>
        <w:tabs>
          <w:tab w:val="clear" w:pos="1800"/>
          <w:tab w:val="num" w:pos="1080"/>
        </w:tabs>
        <w:rPr>
          <w:sz w:val="20"/>
        </w:rPr>
      </w:pPr>
      <w:r w:rsidRPr="00EE34A0">
        <w:rPr>
          <w:sz w:val="20"/>
        </w:rPr>
        <w:lastRenderedPageBreak/>
        <w:t>Salvage Sign Panel Type C</w:t>
      </w:r>
    </w:p>
    <w:p w:rsidR="004719E7" w:rsidRPr="00EE34A0" w:rsidRDefault="004719E7" w:rsidP="004E4F8C">
      <w:pPr>
        <w:tabs>
          <w:tab w:val="left" w:pos="0"/>
        </w:tabs>
      </w:pPr>
      <w:r w:rsidRPr="00EE34A0">
        <w:t xml:space="preserve">The Contractor shall inform the Engineer or his representative of any damaged in place sign panel prior to salvaging so a deduction will not be made.  </w:t>
      </w:r>
    </w:p>
    <w:p w:rsidR="004719E7" w:rsidRPr="00EE34A0" w:rsidRDefault="004719E7" w:rsidP="004E4F8C">
      <w:pPr>
        <w:tabs>
          <w:tab w:val="left" w:pos="0"/>
        </w:tabs>
      </w:pPr>
      <w:r w:rsidRPr="00EE34A0">
        <w:br/>
        <w:t>When salvaging a sign panel, the Contractor shall remove the nuts, bolts and washers in such a manner so as not to damage the sign panel.  If the Contractor damages the sign panel, he shall dispose of th</w:t>
      </w:r>
      <w:r w:rsidR="0084787C">
        <w:t xml:space="preserve">e damaged, and fabricate a new </w:t>
      </w:r>
      <w:r w:rsidRPr="00EE34A0">
        <w:t xml:space="preserve">sign panel in accordance with </w:t>
      </w:r>
      <w:proofErr w:type="spellStart"/>
      <w:r w:rsidR="00B41123">
        <w:t>MnDOT</w:t>
      </w:r>
      <w:proofErr w:type="spellEnd"/>
      <w:r w:rsidRPr="00EE34A0">
        <w:t xml:space="preserve"> 2564.2F and these Special Provisions, at no cost to the Department</w:t>
      </w:r>
      <w:r w:rsidR="004437C9" w:rsidRPr="004437C9">
        <w:rPr>
          <w:i/>
          <w:highlight w:val="yellow"/>
        </w:rPr>
        <w:t xml:space="preserve"> </w:t>
      </w:r>
      <w:r w:rsidR="004437C9" w:rsidRPr="00296042">
        <w:rPr>
          <w:i/>
          <w:highlight w:val="green"/>
        </w:rPr>
        <w:t xml:space="preserve">or City of __, __ </w:t>
      </w:r>
      <w:proofErr w:type="gramStart"/>
      <w:r w:rsidR="004437C9" w:rsidRPr="00296042">
        <w:rPr>
          <w:i/>
          <w:highlight w:val="green"/>
        </w:rPr>
        <w:t>County</w:t>
      </w:r>
      <w:r w:rsidR="004437C9">
        <w:t xml:space="preserve"> </w:t>
      </w:r>
      <w:r w:rsidRPr="00EE34A0">
        <w:t>.</w:t>
      </w:r>
      <w:proofErr w:type="gramEnd"/>
    </w:p>
    <w:p w:rsidR="004719E7" w:rsidRPr="00EE34A0" w:rsidRDefault="004719E7" w:rsidP="004E4F8C">
      <w:pPr>
        <w:tabs>
          <w:tab w:val="left" w:pos="0"/>
        </w:tabs>
      </w:pPr>
    </w:p>
    <w:p w:rsidR="004719E7" w:rsidRPr="00EE34A0" w:rsidRDefault="004719E7" w:rsidP="004E4F8C">
      <w:pPr>
        <w:tabs>
          <w:tab w:val="left" w:pos="0"/>
        </w:tabs>
      </w:pPr>
      <w:r w:rsidRPr="00EE34A0">
        <w:t>The salvaged sign panel, which will be installed under Install Sign Panel Type C, should be stored in a manner to prevent damage to the aluminum sign panels and the sign sheeting materials.  The Contractor shall NOT:</w:t>
      </w:r>
    </w:p>
    <w:p w:rsidR="004719E7" w:rsidRPr="00EE34A0" w:rsidRDefault="004719E7" w:rsidP="004E4F8C">
      <w:pPr>
        <w:tabs>
          <w:tab w:val="left" w:pos="0"/>
        </w:tabs>
      </w:pPr>
    </w:p>
    <w:p w:rsidR="004719E7" w:rsidRPr="00EE34A0" w:rsidRDefault="004719E7" w:rsidP="004E4F8C">
      <w:pPr>
        <w:tabs>
          <w:tab w:val="left" w:pos="0"/>
        </w:tabs>
      </w:pPr>
      <w:r w:rsidRPr="00EE34A0">
        <w:tab/>
        <w:t xml:space="preserve">Store </w:t>
      </w:r>
      <w:r w:rsidR="00F04752">
        <w:t>sign panels l</w:t>
      </w:r>
      <w:r w:rsidRPr="00EE34A0">
        <w:t>ying on the ground</w:t>
      </w:r>
    </w:p>
    <w:p w:rsidR="004719E7" w:rsidRPr="00EE34A0" w:rsidRDefault="004719E7" w:rsidP="004E4F8C">
      <w:pPr>
        <w:tabs>
          <w:tab w:val="left" w:pos="0"/>
        </w:tabs>
      </w:pPr>
      <w:r w:rsidRPr="00EE34A0">
        <w:tab/>
        <w:t>Allow reflective surfaces to come in contact with dirt, water and grass</w:t>
      </w:r>
    </w:p>
    <w:p w:rsidR="004719E7" w:rsidRPr="00EE34A0" w:rsidRDefault="004719E7" w:rsidP="004E4F8C">
      <w:pPr>
        <w:tabs>
          <w:tab w:val="left" w:pos="0"/>
        </w:tabs>
      </w:pPr>
      <w:r w:rsidRPr="00EE34A0">
        <w:tab/>
        <w:t>Store sign panels covered with plastic or a tarp</w:t>
      </w:r>
    </w:p>
    <w:p w:rsidR="004719E7" w:rsidRPr="00EE34A0" w:rsidRDefault="004719E7" w:rsidP="004E4F8C"/>
    <w:p w:rsidR="004719E7" w:rsidRPr="00EE34A0" w:rsidRDefault="004719E7" w:rsidP="004E4F8C">
      <w:pPr>
        <w:pStyle w:val="Heading3"/>
        <w:tabs>
          <w:tab w:val="clear" w:pos="1800"/>
          <w:tab w:val="num" w:pos="1080"/>
        </w:tabs>
        <w:rPr>
          <w:sz w:val="20"/>
        </w:rPr>
      </w:pPr>
      <w:r w:rsidRPr="00EE34A0">
        <w:rPr>
          <w:sz w:val="20"/>
        </w:rPr>
        <w:t xml:space="preserve">Salvage Sign Panel Type Special </w:t>
      </w:r>
    </w:p>
    <w:p w:rsidR="004719E7" w:rsidRPr="00296042" w:rsidRDefault="00296042" w:rsidP="004E4F8C">
      <w:pPr>
        <w:rPr>
          <w:i/>
        </w:rPr>
      </w:pPr>
      <w:r>
        <w:rPr>
          <w:i/>
          <w:highlight w:val="yellow"/>
        </w:rPr>
        <w:t>U</w:t>
      </w:r>
      <w:r w:rsidR="004719E7" w:rsidRPr="00296042">
        <w:rPr>
          <w:i/>
          <w:highlight w:val="yellow"/>
        </w:rPr>
        <w:t>se if mounting above Type C sign on U-chan</w:t>
      </w:r>
      <w:r>
        <w:rPr>
          <w:i/>
          <w:highlight w:val="yellow"/>
        </w:rPr>
        <w:t>nel post—not permitted in Metro</w:t>
      </w:r>
    </w:p>
    <w:p w:rsidR="004719E7" w:rsidRPr="00EE34A0" w:rsidRDefault="004719E7" w:rsidP="004E4F8C">
      <w:pPr>
        <w:tabs>
          <w:tab w:val="clear" w:pos="720"/>
          <w:tab w:val="left" w:pos="0"/>
        </w:tabs>
      </w:pPr>
      <w:r w:rsidRPr="00EE34A0">
        <w:t xml:space="preserve">The Contractor shall inform the Engineer or his representative of any damaged in place sign panel prior to salvaging so a deduction will not be made.  </w:t>
      </w:r>
    </w:p>
    <w:p w:rsidR="004719E7" w:rsidRPr="00EE34A0" w:rsidRDefault="004719E7" w:rsidP="004E4F8C">
      <w:pPr>
        <w:tabs>
          <w:tab w:val="left" w:pos="0"/>
        </w:tabs>
      </w:pPr>
      <w:r w:rsidRPr="00EE34A0">
        <w:br/>
        <w:t xml:space="preserve">When salvaging street name sign panels, the Contractor shall salvage the street name plates </w:t>
      </w:r>
      <w:r w:rsidRPr="00EE34A0">
        <w:rPr>
          <w:i/>
          <w:highlight w:val="yellow"/>
        </w:rPr>
        <w:t>(note if there are two plates mounted back to back)</w:t>
      </w:r>
      <w:r w:rsidRPr="00EE34A0">
        <w:t xml:space="preserve"> and bracket assembly with the sign panels remaining attached to the bracket assembly, and the mounting hardware attaching the bracket assembly to the flanged channel sign post(s).  If the Contractor damages any bracket assembly and/or street name plates, he shall dispose of t</w:t>
      </w:r>
      <w:r w:rsidR="004C3CC0">
        <w:t>he damaged, and fabricate a new</w:t>
      </w:r>
      <w:r w:rsidRPr="00EE34A0">
        <w:t xml:space="preserve"> bracket assembly and/or street name plates</w:t>
      </w:r>
      <w:r w:rsidR="004C3CC0">
        <w:t>,</w:t>
      </w:r>
      <w:r w:rsidRPr="00EE34A0">
        <w:t xml:space="preserve"> in accordance with </w:t>
      </w:r>
      <w:r w:rsidRPr="00296042">
        <w:rPr>
          <w:i/>
          <w:highlight w:val="green"/>
        </w:rPr>
        <w:t>City of __</w:t>
      </w:r>
      <w:proofErr w:type="gramStart"/>
      <w:r w:rsidRPr="00296042">
        <w:rPr>
          <w:i/>
          <w:highlight w:val="green"/>
        </w:rPr>
        <w:t>,_</w:t>
      </w:r>
      <w:proofErr w:type="gramEnd"/>
      <w:r w:rsidRPr="00296042">
        <w:rPr>
          <w:i/>
          <w:highlight w:val="green"/>
        </w:rPr>
        <w:t>_County</w:t>
      </w:r>
      <w:r w:rsidRPr="00EE34A0">
        <w:t xml:space="preserve"> specifications, </w:t>
      </w:r>
      <w:proofErr w:type="spellStart"/>
      <w:r w:rsidR="00B41123">
        <w:t>MnDOT</w:t>
      </w:r>
      <w:proofErr w:type="spellEnd"/>
      <w:r w:rsidRPr="00EE34A0">
        <w:t xml:space="preserve"> 2564.2F and these Special Provisions, at no cost to the Department </w:t>
      </w:r>
      <w:r w:rsidRPr="00296042">
        <w:rPr>
          <w:i/>
          <w:highlight w:val="green"/>
        </w:rPr>
        <w:t>or City of __, __ County</w:t>
      </w:r>
      <w:r w:rsidRPr="00EE34A0">
        <w:t>.</w:t>
      </w:r>
    </w:p>
    <w:p w:rsidR="004719E7" w:rsidRPr="00EE34A0" w:rsidRDefault="004719E7" w:rsidP="004E4F8C">
      <w:pPr>
        <w:tabs>
          <w:tab w:val="left" w:pos="0"/>
        </w:tabs>
      </w:pPr>
    </w:p>
    <w:p w:rsidR="004719E7" w:rsidRPr="00EE34A0" w:rsidRDefault="004719E7" w:rsidP="004E4F8C">
      <w:pPr>
        <w:tabs>
          <w:tab w:val="left" w:pos="0"/>
        </w:tabs>
      </w:pPr>
      <w:r w:rsidRPr="00EE34A0">
        <w:t>The salvaged sign panel, including bracket assembly and mounting hardware, which will be installed under Install Sign Panel Type Special, should be stored in a manner to prevent damage to the aluminum sign panels and the sign sheeting materials.  The Contractor shall NOT:</w:t>
      </w:r>
    </w:p>
    <w:p w:rsidR="004719E7" w:rsidRPr="00EE34A0" w:rsidRDefault="004719E7" w:rsidP="004E4F8C">
      <w:pPr>
        <w:tabs>
          <w:tab w:val="left" w:pos="0"/>
        </w:tabs>
      </w:pPr>
    </w:p>
    <w:p w:rsidR="004719E7" w:rsidRPr="00EE34A0" w:rsidRDefault="00B41123" w:rsidP="004E4F8C">
      <w:pPr>
        <w:tabs>
          <w:tab w:val="left" w:pos="0"/>
        </w:tabs>
      </w:pPr>
      <w:r>
        <w:tab/>
        <w:t>Store sign panels l</w:t>
      </w:r>
      <w:r w:rsidR="004719E7" w:rsidRPr="00EE34A0">
        <w:t>ying on the ground</w:t>
      </w:r>
    </w:p>
    <w:p w:rsidR="004719E7" w:rsidRPr="00EE34A0" w:rsidRDefault="004719E7" w:rsidP="004E4F8C">
      <w:pPr>
        <w:tabs>
          <w:tab w:val="left" w:pos="0"/>
        </w:tabs>
      </w:pPr>
      <w:r w:rsidRPr="00EE34A0">
        <w:tab/>
        <w:t>Allow reflective surfaces to come in contact with dirt, water and grass</w:t>
      </w:r>
    </w:p>
    <w:p w:rsidR="004719E7" w:rsidRPr="00EE34A0" w:rsidRDefault="004719E7" w:rsidP="004E4F8C">
      <w:pPr>
        <w:tabs>
          <w:tab w:val="left" w:pos="0"/>
        </w:tabs>
      </w:pPr>
      <w:r w:rsidRPr="00EE34A0">
        <w:tab/>
        <w:t>Store sign panels covered with plastic or a tarp</w:t>
      </w:r>
    </w:p>
    <w:p w:rsidR="004719E7" w:rsidRPr="00EE34A0" w:rsidRDefault="004719E7" w:rsidP="004E4F8C"/>
    <w:p w:rsidR="004719E7" w:rsidRPr="00EE34A0" w:rsidRDefault="004719E7" w:rsidP="004E4F8C">
      <w:pPr>
        <w:pStyle w:val="Heading3"/>
        <w:tabs>
          <w:tab w:val="clear" w:pos="1800"/>
          <w:tab w:val="num" w:pos="1080"/>
        </w:tabs>
        <w:rPr>
          <w:sz w:val="20"/>
        </w:rPr>
      </w:pPr>
      <w:r w:rsidRPr="00EE34A0">
        <w:rPr>
          <w:sz w:val="20"/>
        </w:rPr>
        <w:t>Salvage Delineator and Marker</w:t>
      </w:r>
    </w:p>
    <w:p w:rsidR="004719E7" w:rsidRPr="00EE34A0" w:rsidRDefault="004719E7" w:rsidP="004E4F8C">
      <w:pPr>
        <w:pStyle w:val="BodyText"/>
        <w:rPr>
          <w:b w:val="0"/>
          <w:i w:val="0"/>
        </w:rPr>
      </w:pPr>
      <w:r w:rsidRPr="00EE34A0">
        <w:rPr>
          <w:b w:val="0"/>
          <w:i w:val="0"/>
        </w:rPr>
        <w:t>The Contractor shall inform the Engineer or his representative of any damaged in place marker or delineator prior to salvaging so a deduction will not be made.</w:t>
      </w:r>
    </w:p>
    <w:p w:rsidR="004719E7" w:rsidRPr="00EE34A0" w:rsidRDefault="004719E7" w:rsidP="004E4F8C">
      <w:pPr>
        <w:tabs>
          <w:tab w:val="left" w:pos="0"/>
        </w:tabs>
      </w:pPr>
    </w:p>
    <w:p w:rsidR="004719E7" w:rsidRPr="00EE34A0" w:rsidRDefault="004719E7" w:rsidP="004E4F8C">
      <w:pPr>
        <w:tabs>
          <w:tab w:val="left" w:pos="0"/>
        </w:tabs>
      </w:pPr>
      <w:r w:rsidRPr="00EE34A0">
        <w:t>When salvaging a delineator or marker, the Contractor shall remove the nuts, bolts and washers in such a manner so as not to damage the delineator or marker, and dispose of the sign structure and nuts, bolts and washers.  If the Contractor damages any delineator or marker, he shall dispose of th</w:t>
      </w:r>
      <w:r w:rsidR="005A4F5A">
        <w:t xml:space="preserve">e damaged, and fabricate a new </w:t>
      </w:r>
      <w:r w:rsidRPr="00EE34A0">
        <w:t xml:space="preserve">delineator or marker in accordance with </w:t>
      </w:r>
      <w:proofErr w:type="spellStart"/>
      <w:r w:rsidR="00B41123">
        <w:t>MnDOT</w:t>
      </w:r>
      <w:proofErr w:type="spellEnd"/>
      <w:r w:rsidRPr="00EE34A0">
        <w:t xml:space="preserve"> 2564.2F and these Special Provisions, at no cost to the Department</w:t>
      </w:r>
      <w:r w:rsidR="004437C9">
        <w:t xml:space="preserve"> </w:t>
      </w:r>
      <w:r w:rsidR="004437C9" w:rsidRPr="00296042">
        <w:rPr>
          <w:i/>
          <w:highlight w:val="green"/>
        </w:rPr>
        <w:t>or City of __, __ County</w:t>
      </w:r>
      <w:r w:rsidRPr="00EE34A0">
        <w:t>.</w:t>
      </w:r>
    </w:p>
    <w:p w:rsidR="004719E7" w:rsidRPr="00EE34A0" w:rsidRDefault="004719E7" w:rsidP="004E4F8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left" w:pos="0"/>
        </w:tabs>
      </w:pPr>
      <w:r w:rsidRPr="00EE34A0">
        <w:tab/>
      </w:r>
    </w:p>
    <w:p w:rsidR="004719E7" w:rsidRPr="00EE34A0" w:rsidRDefault="004719E7" w:rsidP="004E4F8C">
      <w:pPr>
        <w:tabs>
          <w:tab w:val="left" w:pos="0"/>
        </w:tabs>
      </w:pPr>
      <w:r w:rsidRPr="00EE34A0">
        <w:t>Salvaged delineators and markers, which will be installed under Install Delineator and Install Marker, should be stored in a manner to prevent damage to the aluminum sign panels and the sign sheeting materials.  The Contractor shall NOT:</w:t>
      </w:r>
    </w:p>
    <w:p w:rsidR="004719E7" w:rsidRPr="00EE34A0" w:rsidRDefault="004719E7" w:rsidP="004E4F8C">
      <w:pPr>
        <w:tabs>
          <w:tab w:val="left" w:pos="0"/>
        </w:tabs>
      </w:pPr>
    </w:p>
    <w:p w:rsidR="004719E7" w:rsidRPr="00EE34A0" w:rsidRDefault="00F04752" w:rsidP="004E4F8C">
      <w:pPr>
        <w:tabs>
          <w:tab w:val="left" w:pos="0"/>
        </w:tabs>
      </w:pPr>
      <w:r>
        <w:tab/>
        <w:t>Store sign panels l</w:t>
      </w:r>
      <w:r w:rsidR="004719E7" w:rsidRPr="00EE34A0">
        <w:t>ying on the ground</w:t>
      </w:r>
    </w:p>
    <w:p w:rsidR="004719E7" w:rsidRPr="00EE34A0" w:rsidRDefault="004719E7" w:rsidP="004E4F8C">
      <w:pPr>
        <w:tabs>
          <w:tab w:val="left" w:pos="0"/>
        </w:tabs>
      </w:pPr>
      <w:r w:rsidRPr="00EE34A0">
        <w:tab/>
        <w:t>Allow reflective surfaces to come in contact with dirt, water and grass</w:t>
      </w:r>
    </w:p>
    <w:p w:rsidR="003E7EFA" w:rsidRDefault="004719E7" w:rsidP="004E4F8C">
      <w:pPr>
        <w:tabs>
          <w:tab w:val="left" w:pos="0"/>
        </w:tabs>
      </w:pPr>
      <w:r w:rsidRPr="00EE34A0">
        <w:tab/>
        <w:t xml:space="preserve">Store sign panels covered with plastic or a tarp    </w:t>
      </w:r>
    </w:p>
    <w:p w:rsidR="003E7EFA" w:rsidRDefault="003E7EFA" w:rsidP="004E4F8C">
      <w:pPr>
        <w:tabs>
          <w:tab w:val="left" w:pos="0"/>
        </w:tabs>
      </w:pPr>
    </w:p>
    <w:p w:rsidR="003E7EFA" w:rsidRPr="00EE34A0" w:rsidRDefault="003E7EFA" w:rsidP="004E4F8C">
      <w:pPr>
        <w:pStyle w:val="Heading3"/>
        <w:tabs>
          <w:tab w:val="clear" w:pos="1800"/>
          <w:tab w:val="num" w:pos="1080"/>
        </w:tabs>
        <w:rPr>
          <w:sz w:val="20"/>
        </w:rPr>
      </w:pPr>
      <w:r>
        <w:rPr>
          <w:sz w:val="20"/>
        </w:rPr>
        <w:lastRenderedPageBreak/>
        <w:t>Miscellaneous</w:t>
      </w:r>
    </w:p>
    <w:p w:rsidR="003E7EFA" w:rsidRPr="003E7EFA" w:rsidRDefault="003E7EFA" w:rsidP="004E4F8C">
      <w:pPr>
        <w:tabs>
          <w:tab w:val="left" w:pos="0"/>
        </w:tabs>
      </w:pPr>
      <w:r w:rsidRPr="003E7EFA">
        <w:t>The Contractor shall deliver all mercury vapor lamps and all ballasts NOT marked “NON-PCB” (unmarked ballasts are assumed to be PCB ballasts) to one of the following companies:</w:t>
      </w:r>
    </w:p>
    <w:p w:rsidR="003E7EFA" w:rsidRPr="003E7EFA" w:rsidRDefault="003E7EFA" w:rsidP="004E4F8C">
      <w:pPr>
        <w:tabs>
          <w:tab w:val="left" w:pos="0"/>
        </w:tabs>
      </w:pPr>
      <w:r w:rsidRPr="003E7EFA">
        <w:tab/>
      </w:r>
    </w:p>
    <w:p w:rsidR="003E7EFA" w:rsidRPr="003E7EFA" w:rsidRDefault="003E7EFA" w:rsidP="004E4F8C">
      <w:pPr>
        <w:tabs>
          <w:tab w:val="left" w:pos="0"/>
        </w:tabs>
      </w:pPr>
      <w:r>
        <w:tab/>
      </w:r>
      <w:r w:rsidRPr="003E7EFA">
        <w:t xml:space="preserve">Veolia ES Technical Solutions, L.L.C. at 2960 Yorkton Boulevard, Little Canada </w:t>
      </w:r>
    </w:p>
    <w:p w:rsidR="003E7EFA" w:rsidRPr="003E7EFA" w:rsidRDefault="003E7EFA" w:rsidP="004E4F8C">
      <w:pPr>
        <w:tabs>
          <w:tab w:val="left" w:pos="0"/>
        </w:tabs>
      </w:pPr>
      <w:r>
        <w:tab/>
      </w:r>
      <w:r w:rsidRPr="003E7EFA">
        <w:t xml:space="preserve">(952-736-3335) </w:t>
      </w:r>
    </w:p>
    <w:p w:rsidR="003E7EFA" w:rsidRPr="003E7EFA" w:rsidRDefault="003E7EFA" w:rsidP="004E4F8C">
      <w:pPr>
        <w:tabs>
          <w:tab w:val="left" w:pos="0"/>
        </w:tabs>
      </w:pPr>
    </w:p>
    <w:p w:rsidR="003E7EFA" w:rsidRPr="003E7EFA" w:rsidRDefault="003E7EFA" w:rsidP="004E4F8C">
      <w:pPr>
        <w:tabs>
          <w:tab w:val="left" w:pos="0"/>
        </w:tabs>
      </w:pPr>
      <w:r>
        <w:tab/>
      </w:r>
      <w:r w:rsidRPr="003E7EFA">
        <w:t xml:space="preserve">Green Lights Recycling, Inc. at 10040 Davenport Avenue N.E., Blaine </w:t>
      </w:r>
    </w:p>
    <w:p w:rsidR="003E7EFA" w:rsidRPr="003E7EFA" w:rsidRDefault="003E7EFA" w:rsidP="004E4F8C">
      <w:pPr>
        <w:tabs>
          <w:tab w:val="left" w:pos="0"/>
        </w:tabs>
      </w:pPr>
      <w:r>
        <w:tab/>
      </w:r>
      <w:r w:rsidRPr="003E7EFA">
        <w:t xml:space="preserve">(763-785-0456, ext. 19)  </w:t>
      </w:r>
    </w:p>
    <w:p w:rsidR="003E7EFA" w:rsidRDefault="003E7EFA" w:rsidP="004E4F8C">
      <w:pPr>
        <w:tabs>
          <w:tab w:val="left" w:pos="0"/>
        </w:tabs>
        <w:rPr>
          <w:sz w:val="24"/>
        </w:rPr>
      </w:pPr>
    </w:p>
    <w:p w:rsidR="003E7EFA" w:rsidRPr="003E7EFA" w:rsidRDefault="003E7EFA" w:rsidP="004E4F8C">
      <w:pPr>
        <w:tabs>
          <w:tab w:val="left" w:pos="0"/>
        </w:tabs>
      </w:pPr>
      <w:r w:rsidRPr="003E7EFA">
        <w:t xml:space="preserve">Any costs incurred by either company for proper disposal of lamps and </w:t>
      </w:r>
      <w:proofErr w:type="spellStart"/>
      <w:proofErr w:type="gramStart"/>
      <w:r w:rsidRPr="003E7EFA">
        <w:t>pcb</w:t>
      </w:r>
      <w:proofErr w:type="spellEnd"/>
      <w:proofErr w:type="gramEnd"/>
      <w:r w:rsidR="00F04752">
        <w:t xml:space="preserve"> ballasts shall be paid</w:t>
      </w:r>
      <w:r w:rsidRPr="003E7EFA">
        <w:t xml:space="preserve"> by the Contractor at his sole cost and expense.</w:t>
      </w:r>
    </w:p>
    <w:p w:rsidR="003E7EFA" w:rsidRPr="003E7EFA" w:rsidRDefault="003E7EFA" w:rsidP="004E4F8C">
      <w:pPr>
        <w:tabs>
          <w:tab w:val="left" w:pos="0"/>
        </w:tabs>
      </w:pPr>
    </w:p>
    <w:p w:rsidR="003E7EFA" w:rsidRPr="003E7EFA" w:rsidRDefault="003E7EFA" w:rsidP="004E4F8C">
      <w:pPr>
        <w:tabs>
          <w:tab w:val="left" w:pos="0"/>
        </w:tabs>
      </w:pPr>
      <w:r w:rsidRPr="003E7EFA">
        <w:t>The Contractor shall provide written documentation to the Engineer that lamps and PCB ballasts were delivered to one of these companies.</w:t>
      </w:r>
    </w:p>
    <w:p w:rsidR="003E7EFA" w:rsidRPr="003E7EFA" w:rsidRDefault="003E7EFA" w:rsidP="004E4F8C">
      <w:pPr>
        <w:tabs>
          <w:tab w:val="left" w:pos="0"/>
        </w:tabs>
      </w:pPr>
    </w:p>
    <w:p w:rsidR="003E7EFA" w:rsidRPr="003E7EFA" w:rsidRDefault="003E7EFA" w:rsidP="004E4F8C">
      <w:pPr>
        <w:tabs>
          <w:tab w:val="left" w:pos="0"/>
        </w:tabs>
      </w:pPr>
      <w:r w:rsidRPr="003E7EFA">
        <w:t xml:space="preserve">The lighting fixture housings and all other components shall be disposed of in accordance with </w:t>
      </w:r>
      <w:proofErr w:type="spellStart"/>
      <w:r w:rsidR="00B41123">
        <w:t>MnDOT</w:t>
      </w:r>
      <w:proofErr w:type="spellEnd"/>
      <w:r w:rsidRPr="003E7EFA">
        <w:t xml:space="preserve"> 2104.</w:t>
      </w:r>
    </w:p>
    <w:p w:rsidR="00F04752" w:rsidRDefault="00F04752" w:rsidP="00F04752">
      <w:pPr>
        <w:tabs>
          <w:tab w:val="left" w:pos="0"/>
        </w:tabs>
      </w:pPr>
    </w:p>
    <w:p w:rsidR="00D01E83" w:rsidRPr="00EE34A0" w:rsidRDefault="004719E7" w:rsidP="00070B14">
      <w:pPr>
        <w:pStyle w:val="Heading2"/>
        <w:rPr>
          <w:sz w:val="20"/>
          <w:szCs w:val="20"/>
        </w:rPr>
      </w:pPr>
      <w:r w:rsidRPr="00EE34A0">
        <w:rPr>
          <w:sz w:val="20"/>
          <w:szCs w:val="20"/>
        </w:rPr>
        <w:t>METHOD OF MEASUREMENT AND BASIS OF PAYMENT</w:t>
      </w:r>
    </w:p>
    <w:p w:rsidR="004719E7" w:rsidRPr="00EE34A0" w:rsidRDefault="004719E7" w:rsidP="004719E7">
      <w:pPr>
        <w:tabs>
          <w:tab w:val="left" w:pos="0"/>
        </w:tabs>
      </w:pPr>
      <w:r w:rsidRPr="00EE34A0">
        <w:t xml:space="preserve">Payment for Item No. 2104.501 (REMOVE SIGN WALKWAY) at the contract price per LINEAR FOOT shall be compensation in full for all work, material and costs involved in performing the work as specified above and in the Plan.  </w:t>
      </w:r>
    </w:p>
    <w:p w:rsidR="004719E7" w:rsidRPr="00EE34A0" w:rsidRDefault="004719E7" w:rsidP="004719E7">
      <w:pPr>
        <w:tabs>
          <w:tab w:val="left" w:pos="0"/>
        </w:tabs>
      </w:pPr>
    </w:p>
    <w:p w:rsidR="004719E7" w:rsidRPr="00EE34A0" w:rsidRDefault="004719E7" w:rsidP="004719E7">
      <w:pPr>
        <w:tabs>
          <w:tab w:val="left" w:pos="0"/>
        </w:tabs>
      </w:pPr>
      <w:r w:rsidRPr="00EE34A0">
        <w:t>Payment for Item No. 2104.509 (REMOVE GROUT – SIGN FOOTING), (REMOV</w:t>
      </w:r>
      <w:r w:rsidR="000E2043">
        <w:t>E SIGN LIGHTING SYSTEM)</w:t>
      </w:r>
      <w:r w:rsidRPr="00EE34A0">
        <w:t xml:space="preserve"> (REMOVE SIGN TYPE __)</w:t>
      </w:r>
      <w:r w:rsidR="000E2043">
        <w:t>, and (REMOVE SIGN PANEL TYPE __)</w:t>
      </w:r>
      <w:r w:rsidRPr="00EE34A0">
        <w:t xml:space="preserve"> at the contract price per EACH shall be compensation in full for all work, material and costs involved in performing the work as specified above and in the Plan.  </w:t>
      </w:r>
    </w:p>
    <w:p w:rsidR="004719E7" w:rsidRPr="00EE34A0" w:rsidRDefault="004719E7" w:rsidP="004719E7">
      <w:pPr>
        <w:tabs>
          <w:tab w:val="left" w:pos="0"/>
        </w:tabs>
      </w:pPr>
    </w:p>
    <w:p w:rsidR="004719E7" w:rsidRPr="00EE34A0" w:rsidRDefault="004719E7" w:rsidP="004719E7">
      <w:pPr>
        <w:tabs>
          <w:tab w:val="left" w:pos="0"/>
        </w:tabs>
      </w:pPr>
      <w:r w:rsidRPr="00EE34A0">
        <w:t xml:space="preserve">Payment for Item No. 2104.523 (SALVAGE SIGN TYPE __), (SALVAGE SIGN PANEL TYPE __) and (SALVAGE DELINEATOR) and (SALVAGE MARKER) at the contract price per EACH shall be compensation in full for all work, material and costs involved in performing the work as specified above and in the Plan.  </w:t>
      </w:r>
    </w:p>
    <w:p w:rsidR="00D01E83" w:rsidRPr="00EE34A0" w:rsidRDefault="00D01E83" w:rsidP="00D01E83">
      <w:pPr>
        <w:tabs>
          <w:tab w:val="left" w:pos="0"/>
        </w:tabs>
      </w:pPr>
    </w:p>
    <w:p w:rsidR="00C21B84" w:rsidRPr="00EE34A0" w:rsidRDefault="00C21B84">
      <w:pPr>
        <w:tabs>
          <w:tab w:val="left" w:pos="0"/>
        </w:tabs>
      </w:pPr>
    </w:p>
    <w:p w:rsidR="0054533E" w:rsidRPr="00EE34A0" w:rsidRDefault="00070B14" w:rsidP="00EE34A0">
      <w:pPr>
        <w:pStyle w:val="Heading1"/>
        <w:rPr>
          <w:bCs/>
          <w:u w:val="double"/>
        </w:rPr>
      </w:pPr>
      <w:bookmarkStart w:id="4" w:name="_Toc345316424"/>
      <w:bookmarkStart w:id="5" w:name="_Toc48631173"/>
      <w:r w:rsidRPr="00EE34A0">
        <w:t>(2564) TRAFFIC SIGNS AND DEVICES</w:t>
      </w:r>
      <w:bookmarkEnd w:id="4"/>
      <w:r w:rsidRPr="00EE34A0">
        <w:rPr>
          <w:bCs/>
          <w:highlight w:val="yellow"/>
          <w:u w:val="double"/>
        </w:rPr>
        <w:t xml:space="preserve"> </w:t>
      </w:r>
      <w:bookmarkEnd w:id="5"/>
    </w:p>
    <w:p w:rsidR="00070B14" w:rsidRPr="00EE34A0" w:rsidRDefault="00070B14" w:rsidP="00070B14">
      <w:pPr>
        <w:pStyle w:val="BodyText"/>
        <w:tabs>
          <w:tab w:val="clear" w:pos="720"/>
          <w:tab w:val="left" w:pos="-1440"/>
          <w:tab w:val="left" w:pos="-720"/>
          <w:tab w:val="left" w:pos="984"/>
          <w:tab w:val="right" w:pos="6734"/>
          <w:tab w:val="right" w:pos="8274"/>
        </w:tabs>
        <w:rPr>
          <w:b w:val="0"/>
          <w:i w:val="0"/>
        </w:rPr>
      </w:pPr>
      <w:r w:rsidRPr="00EE34A0">
        <w:rPr>
          <w:b w:val="0"/>
          <w:i w:val="0"/>
        </w:rPr>
        <w:t xml:space="preserve">Traffic signs shall be constructed in accordance with the provisions of </w:t>
      </w:r>
      <w:proofErr w:type="spellStart"/>
      <w:r w:rsidR="00B41123">
        <w:rPr>
          <w:b w:val="0"/>
          <w:i w:val="0"/>
        </w:rPr>
        <w:t>MnDOT</w:t>
      </w:r>
      <w:proofErr w:type="spellEnd"/>
      <w:r w:rsidRPr="00EE34A0">
        <w:rPr>
          <w:b w:val="0"/>
          <w:i w:val="0"/>
        </w:rPr>
        <w:t xml:space="preserve"> 2564, except as modified below:</w:t>
      </w:r>
    </w:p>
    <w:p w:rsidR="00070B14" w:rsidRPr="00EE34A0" w:rsidRDefault="00070B14" w:rsidP="00070B14">
      <w:pPr>
        <w:pStyle w:val="BodyText"/>
        <w:tabs>
          <w:tab w:val="clear" w:pos="720"/>
          <w:tab w:val="left" w:pos="-1440"/>
          <w:tab w:val="left" w:pos="-720"/>
          <w:tab w:val="left" w:pos="984"/>
          <w:tab w:val="right" w:pos="6734"/>
          <w:tab w:val="right" w:pos="8274"/>
        </w:tabs>
        <w:rPr>
          <w:b w:val="0"/>
          <w:i w:val="0"/>
        </w:rPr>
      </w:pPr>
    </w:p>
    <w:p w:rsidR="00070B14" w:rsidRPr="00EE34A0" w:rsidRDefault="00070B14" w:rsidP="00070B14">
      <w:pPr>
        <w:pStyle w:val="Heading2"/>
        <w:rPr>
          <w:sz w:val="20"/>
          <w:szCs w:val="20"/>
        </w:rPr>
      </w:pPr>
      <w:r w:rsidRPr="00EE34A0">
        <w:rPr>
          <w:sz w:val="20"/>
          <w:szCs w:val="20"/>
        </w:rPr>
        <w:t>MATERIALS</w:t>
      </w:r>
    </w:p>
    <w:p w:rsidR="00070B14" w:rsidRPr="00EE34A0" w:rsidRDefault="00070B14" w:rsidP="00070B14">
      <w:pPr>
        <w:tabs>
          <w:tab w:val="left" w:pos="-1440"/>
          <w:tab w:val="left" w:pos="-720"/>
          <w:tab w:val="left" w:pos="0"/>
          <w:tab w:val="left" w:pos="984"/>
          <w:tab w:val="right" w:pos="6734"/>
          <w:tab w:val="right" w:pos="8274"/>
        </w:tabs>
        <w:rPr>
          <w:b/>
        </w:rPr>
      </w:pPr>
      <w:r w:rsidRPr="00EE34A0">
        <w:rPr>
          <w:b/>
        </w:rPr>
        <w:t>Sign Face and Sign Legend Materials</w:t>
      </w:r>
    </w:p>
    <w:p w:rsidR="00070B14" w:rsidRPr="00EE34A0" w:rsidRDefault="00070B14" w:rsidP="00070B14">
      <w:pPr>
        <w:tabs>
          <w:tab w:val="left" w:pos="-1440"/>
          <w:tab w:val="left" w:pos="-720"/>
          <w:tab w:val="left" w:pos="0"/>
          <w:tab w:val="left" w:pos="984"/>
          <w:tab w:val="right" w:pos="6734"/>
          <w:tab w:val="right" w:pos="8274"/>
        </w:tabs>
      </w:pPr>
      <w:r w:rsidRPr="00EE34A0">
        <w:t>All signs, markers and delineators, including the numerals on M1-5A Route Markers and M1-5B Type Overlays, shall be fabricated with either Sign Sheeting for Rigid Permanent Signs, Delineators and Markers (Type IX</w:t>
      </w:r>
      <w:r w:rsidR="00AD6949">
        <w:t xml:space="preserve"> or Type XI), </w:t>
      </w:r>
      <w:r w:rsidRPr="00EE34A0">
        <w:t>except as specified below:</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face material for certain warning signs specified in </w:t>
      </w:r>
      <w:proofErr w:type="spellStart"/>
      <w:r w:rsidR="00B41123">
        <w:t>MnDOT</w:t>
      </w:r>
      <w:proofErr w:type="spellEnd"/>
      <w:r w:rsidRPr="00EE34A0">
        <w:t xml:space="preserve"> 2564.2F3 shall be fluorescent yellow green reflective sheeting.</w:t>
      </w:r>
    </w:p>
    <w:p w:rsidR="00070B14" w:rsidRPr="00EE34A0" w:rsidRDefault="00070B14" w:rsidP="00070B14">
      <w:pPr>
        <w:ind w:left="984"/>
      </w:pPr>
      <w:r w:rsidRPr="00EE34A0">
        <w:t xml:space="preserve">                                                               </w:t>
      </w:r>
    </w:p>
    <w:p w:rsidR="00070B14" w:rsidRPr="00EE34A0" w:rsidRDefault="00070B14" w:rsidP="00070B14">
      <w:pPr>
        <w:ind w:left="984"/>
      </w:pPr>
      <w:r w:rsidRPr="00EE34A0">
        <w:t xml:space="preserve">Sign face material for all other warning signs, yellow markers, yellow delineators, </w:t>
      </w:r>
      <w:r w:rsidR="00F81D12">
        <w:t>E11-X1</w:t>
      </w:r>
      <w:r w:rsidR="00F02D37">
        <w:t xml:space="preserve"> sign panels</w:t>
      </w:r>
      <w:r w:rsidR="00F81D12">
        <w:t xml:space="preserve"> Type Overlay </w:t>
      </w:r>
      <w:r w:rsidRPr="00EE34A0">
        <w:t>and the yellow background on Type A and Type OH sign panels shall be fluorescent yellow reflective sheeting, except for the following:</w:t>
      </w:r>
    </w:p>
    <w:p w:rsidR="00070B14" w:rsidRPr="00EE34A0" w:rsidRDefault="00070B14" w:rsidP="00070B14">
      <w:pPr>
        <w:ind w:left="984"/>
      </w:pPr>
    </w:p>
    <w:p w:rsidR="00070B14" w:rsidRPr="00EE34A0" w:rsidRDefault="00070B14" w:rsidP="00070B14">
      <w:pPr>
        <w:ind w:left="1440"/>
      </w:pPr>
      <w:r w:rsidRPr="00EE34A0">
        <w:t xml:space="preserve">Sign face material for yellow Delineators Type Cylinder Style shall be flexible ASTM Type III MD </w:t>
      </w:r>
      <w:proofErr w:type="spellStart"/>
      <w:r w:rsidRPr="00EE34A0">
        <w:t>retroreflective</w:t>
      </w:r>
      <w:proofErr w:type="spellEnd"/>
      <w:r w:rsidRPr="00EE34A0">
        <w:t xml:space="preserve"> sheeting.</w:t>
      </w:r>
    </w:p>
    <w:p w:rsidR="00070B14" w:rsidRPr="00EE34A0" w:rsidRDefault="00070B14" w:rsidP="00070B14">
      <w:pPr>
        <w:tabs>
          <w:tab w:val="left" w:pos="-1440"/>
          <w:tab w:val="left" w:pos="-720"/>
          <w:tab w:val="left" w:pos="0"/>
          <w:tab w:val="left" w:pos="984"/>
          <w:tab w:val="right" w:pos="6734"/>
          <w:tab w:val="right" w:pos="8274"/>
        </w:tabs>
        <w:jc w:val="center"/>
      </w:pP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face material for sign panels with brown background shall be white reflective sheeting.  Sign legend material for these sign panels shall be brown electronic </w:t>
      </w:r>
      <w:proofErr w:type="spellStart"/>
      <w:r w:rsidRPr="00EE34A0">
        <w:t>cuttable</w:t>
      </w:r>
      <w:proofErr w:type="spellEnd"/>
      <w:r w:rsidRPr="00EE34A0">
        <w:t xml:space="preserve"> (EC) film in accordance with </w:t>
      </w:r>
      <w:proofErr w:type="spellStart"/>
      <w:r w:rsidR="00B41123">
        <w:t>MnDOT</w:t>
      </w:r>
      <w:proofErr w:type="spellEnd"/>
      <w:r w:rsidRPr="00EE34A0">
        <w:t xml:space="preserve"> 2564.2F4.  Before applying the brown EC film to the sign face material, the Contractor shall:</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1440"/>
      </w:pPr>
      <w:r w:rsidRPr="00EE34A0">
        <w:t>Cut and weed out all legend and border (specified on the sign panel detail[s]) in the Plan) from the brown EC film – do NOT cut and weed out the brown EC film that will be covered by Sign Panels Type Overlay (route markers, etc.).</w:t>
      </w:r>
    </w:p>
    <w:p w:rsidR="00070B14" w:rsidRPr="00EE34A0" w:rsidRDefault="00070B14" w:rsidP="00070B14">
      <w:pPr>
        <w:tabs>
          <w:tab w:val="left" w:pos="-1440"/>
          <w:tab w:val="left" w:pos="-720"/>
          <w:tab w:val="left" w:pos="0"/>
          <w:tab w:val="left" w:pos="984"/>
          <w:tab w:val="right" w:pos="6734"/>
          <w:tab w:val="right" w:pos="8274"/>
        </w:tabs>
        <w:ind w:left="1440"/>
      </w:pPr>
    </w:p>
    <w:p w:rsidR="00070B14" w:rsidRPr="00EE34A0" w:rsidRDefault="00070B14" w:rsidP="00070B14">
      <w:pPr>
        <w:tabs>
          <w:tab w:val="left" w:pos="-1440"/>
          <w:tab w:val="left" w:pos="-720"/>
          <w:tab w:val="left" w:pos="0"/>
          <w:tab w:val="left" w:pos="984"/>
          <w:tab w:val="right" w:pos="6734"/>
          <w:tab w:val="right" w:pos="8274"/>
        </w:tabs>
        <w:ind w:left="1440"/>
      </w:pPr>
      <w:r w:rsidRPr="00EE34A0">
        <w:t>Apply the weeded brown EC film to the sign face material (white reflective sheeting).</w:t>
      </w:r>
    </w:p>
    <w:p w:rsidR="00070B14" w:rsidRPr="00EE34A0" w:rsidRDefault="00070B14" w:rsidP="00070B14">
      <w:pPr>
        <w:tabs>
          <w:tab w:val="left" w:pos="-1440"/>
          <w:tab w:val="left" w:pos="-720"/>
          <w:tab w:val="left" w:pos="0"/>
          <w:tab w:val="left" w:pos="984"/>
          <w:tab w:val="right" w:pos="6734"/>
          <w:tab w:val="right" w:pos="8274"/>
        </w:tabs>
        <w:ind w:left="1440"/>
      </w:pPr>
    </w:p>
    <w:p w:rsidR="00070B14" w:rsidRPr="00EE34A0" w:rsidRDefault="00070B14" w:rsidP="00070B14">
      <w:pPr>
        <w:tabs>
          <w:tab w:val="left" w:pos="-1440"/>
          <w:tab w:val="left" w:pos="-720"/>
          <w:tab w:val="left" w:pos="0"/>
          <w:tab w:val="left" w:pos="984"/>
          <w:tab w:val="right" w:pos="6734"/>
          <w:tab w:val="right" w:pos="8274"/>
        </w:tabs>
        <w:ind w:left="1440"/>
      </w:pPr>
      <w:r w:rsidRPr="00EE34A0">
        <w:t>Apply the brown EC film “corner” pieces that are located outside the border that fill in the square corners of the sign panel.</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face material for the M1-5A Route Marker and the M1-5B Type Overlay shall be as specified in </w:t>
      </w:r>
      <w:proofErr w:type="spellStart"/>
      <w:r w:rsidR="00B41123">
        <w:t>MnDOT</w:t>
      </w:r>
      <w:proofErr w:type="spellEnd"/>
      <w:r w:rsidRPr="00EE34A0">
        <w:t xml:space="preserve"> 2564.2F3.</w:t>
      </w:r>
    </w:p>
    <w:p w:rsidR="00070B14" w:rsidRPr="00EE34A0" w:rsidRDefault="00070B14" w:rsidP="00070B14">
      <w:pPr>
        <w:tabs>
          <w:tab w:val="left" w:pos="-1440"/>
          <w:tab w:val="left" w:pos="-720"/>
          <w:tab w:val="left" w:pos="0"/>
          <w:tab w:val="left" w:pos="984"/>
          <w:tab w:val="right" w:pos="6734"/>
          <w:tab w:val="right" w:pos="8274"/>
        </w:tabs>
      </w:pPr>
    </w:p>
    <w:p w:rsidR="00070B14" w:rsidRPr="00EE34A0" w:rsidRDefault="00070B14" w:rsidP="00070B14">
      <w:pPr>
        <w:tabs>
          <w:tab w:val="left" w:pos="-1440"/>
          <w:tab w:val="left" w:pos="-720"/>
          <w:tab w:val="left" w:pos="0"/>
          <w:tab w:val="left" w:pos="984"/>
          <w:tab w:val="right" w:pos="6734"/>
          <w:tab w:val="right" w:pos="8274"/>
        </w:tabs>
      </w:pPr>
      <w:r w:rsidRPr="00EE34A0">
        <w:tab/>
        <w:t xml:space="preserve">Sign face material for X4-2 Hazard Markers shall be non-reflectorized black.                                                      </w:t>
      </w:r>
    </w:p>
    <w:p w:rsidR="00070B14" w:rsidRPr="00EE34A0" w:rsidRDefault="00070B14" w:rsidP="00070B14">
      <w:pPr>
        <w:ind w:left="984"/>
      </w:pPr>
    </w:p>
    <w:p w:rsidR="00070B14" w:rsidRPr="00EE34A0" w:rsidRDefault="00070B14" w:rsidP="00070B14">
      <w:pPr>
        <w:ind w:left="984"/>
      </w:pPr>
      <w:r w:rsidRPr="00EE34A0">
        <w:t>Sign face material for white Delineators Type Cylinder Style shall be ASTM Type V or ASTM Type VII MD reflective sheeting.</w:t>
      </w:r>
    </w:p>
    <w:p w:rsidR="00070B14" w:rsidRPr="00EE34A0" w:rsidRDefault="00070B14" w:rsidP="00070B14">
      <w:pPr>
        <w:tabs>
          <w:tab w:val="left" w:pos="-1440"/>
          <w:tab w:val="left" w:pos="-720"/>
          <w:tab w:val="left" w:pos="0"/>
          <w:tab w:val="left" w:pos="984"/>
          <w:tab w:val="right" w:pos="6734"/>
          <w:tab w:val="right" w:pos="8274"/>
        </w:tabs>
      </w:pPr>
      <w:r w:rsidRPr="00EE34A0">
        <w:tab/>
      </w:r>
      <w:r w:rsidRPr="00EE34A0">
        <w:tab/>
      </w: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legend material for colors other than black may be screened in accordance with </w:t>
      </w:r>
    </w:p>
    <w:p w:rsidR="00070B14" w:rsidRPr="00EE34A0" w:rsidRDefault="00B41123" w:rsidP="00070B14">
      <w:pPr>
        <w:tabs>
          <w:tab w:val="left" w:pos="-1440"/>
          <w:tab w:val="left" w:pos="-720"/>
          <w:tab w:val="left" w:pos="0"/>
          <w:tab w:val="left" w:pos="984"/>
          <w:tab w:val="right" w:pos="6734"/>
          <w:tab w:val="right" w:pos="8274"/>
        </w:tabs>
        <w:ind w:left="984"/>
      </w:pPr>
      <w:proofErr w:type="spellStart"/>
      <w:proofErr w:type="gramStart"/>
      <w:r>
        <w:t>MnDOT</w:t>
      </w:r>
      <w:proofErr w:type="spellEnd"/>
      <w:r w:rsidR="00070B14" w:rsidRPr="00EE34A0">
        <w:t xml:space="preserve"> 3352.2A5c.</w:t>
      </w:r>
      <w:proofErr w:type="gramEnd"/>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legend material for black legend shall be in accordance with </w:t>
      </w:r>
      <w:proofErr w:type="spellStart"/>
      <w:r w:rsidR="00B41123">
        <w:t>MnDOT</w:t>
      </w:r>
      <w:proofErr w:type="spellEnd"/>
      <w:r w:rsidRPr="00EE34A0">
        <w:t xml:space="preserve"> 3352.2A5c or </w:t>
      </w:r>
      <w:proofErr w:type="spellStart"/>
      <w:r w:rsidR="00B41123">
        <w:t>MnDOT</w:t>
      </w:r>
      <w:proofErr w:type="spellEnd"/>
      <w:r w:rsidRPr="00EE34A0">
        <w:t xml:space="preserve"> 3352.2A5d.</w:t>
      </w:r>
    </w:p>
    <w:p w:rsidR="00070B14" w:rsidRPr="00EE34A0" w:rsidRDefault="00070B14" w:rsidP="00070B14">
      <w:pPr>
        <w:tabs>
          <w:tab w:val="left" w:pos="-1440"/>
          <w:tab w:val="left" w:pos="-720"/>
          <w:tab w:val="left" w:pos="0"/>
          <w:tab w:val="left" w:pos="984"/>
          <w:tab w:val="right" w:pos="6734"/>
          <w:tab w:val="right" w:pos="8274"/>
        </w:tabs>
        <w:ind w:left="984"/>
      </w:pPr>
    </w:p>
    <w:p w:rsidR="00070B14" w:rsidRDefault="00070B14" w:rsidP="00070B14">
      <w:pPr>
        <w:tabs>
          <w:tab w:val="left" w:pos="-1440"/>
          <w:tab w:val="left" w:pos="-720"/>
          <w:tab w:val="left" w:pos="0"/>
          <w:tab w:val="left" w:pos="984"/>
          <w:tab w:val="right" w:pos="6734"/>
          <w:tab w:val="right" w:pos="8274"/>
        </w:tabs>
        <w:ind w:left="984"/>
      </w:pPr>
      <w:r w:rsidRPr="00EE34A0">
        <w:t>Sign legend material for Hazard Marker X4-2 shall be fluorescent yellow reflective sheeting.</w:t>
      </w:r>
    </w:p>
    <w:p w:rsidR="00082DA3" w:rsidRDefault="00082DA3" w:rsidP="00070B14">
      <w:pPr>
        <w:tabs>
          <w:tab w:val="left" w:pos="-1440"/>
          <w:tab w:val="left" w:pos="-720"/>
          <w:tab w:val="left" w:pos="0"/>
          <w:tab w:val="left" w:pos="984"/>
          <w:tab w:val="right" w:pos="6734"/>
          <w:tab w:val="right" w:pos="8274"/>
        </w:tabs>
        <w:ind w:left="984"/>
      </w:pPr>
    </w:p>
    <w:p w:rsidR="00EB55EC" w:rsidRPr="00EE34A0" w:rsidRDefault="00EB55EC" w:rsidP="00EB55EC">
      <w:pPr>
        <w:tabs>
          <w:tab w:val="left" w:pos="-1440"/>
          <w:tab w:val="left" w:pos="-720"/>
          <w:tab w:val="left" w:pos="0"/>
          <w:tab w:val="left" w:pos="984"/>
          <w:tab w:val="right" w:pos="6734"/>
          <w:tab w:val="right" w:pos="8274"/>
        </w:tabs>
      </w:pPr>
      <w:r w:rsidRPr="00EE34A0">
        <w:t xml:space="preserve">The </w:t>
      </w:r>
      <w:proofErr w:type="spellStart"/>
      <w:r w:rsidRPr="00EE34A0">
        <w:t>retroreflective</w:t>
      </w:r>
      <w:proofErr w:type="spellEnd"/>
      <w:r w:rsidRPr="00EE34A0">
        <w:t xml:space="preserve"> sheeting types and qualified products used for rigid permanent signs, markers and delineators can be found at: </w:t>
      </w:r>
      <w:hyperlink r:id="rId10" w:history="1">
        <w:r w:rsidRPr="00EE34A0">
          <w:rPr>
            <w:rStyle w:val="Hyperlink"/>
          </w:rPr>
          <w:t>http://www.dot.state.mn.us/products/index.html</w:t>
        </w:r>
      </w:hyperlink>
      <w:r w:rsidRPr="00EE34A0">
        <w:t>.</w:t>
      </w:r>
    </w:p>
    <w:p w:rsidR="00EB55EC" w:rsidRDefault="00EB55EC" w:rsidP="00070B14">
      <w:pPr>
        <w:tabs>
          <w:tab w:val="left" w:pos="-1440"/>
          <w:tab w:val="left" w:pos="-720"/>
          <w:tab w:val="left" w:pos="0"/>
          <w:tab w:val="left" w:pos="984"/>
          <w:tab w:val="right" w:pos="6734"/>
          <w:tab w:val="right" w:pos="8274"/>
        </w:tabs>
        <w:ind w:left="984"/>
      </w:pPr>
    </w:p>
    <w:p w:rsidR="00082DA3" w:rsidRDefault="00082DA3" w:rsidP="00082DA3">
      <w:r>
        <w:t>For signs comprised of extruded panels:</w:t>
      </w:r>
    </w:p>
    <w:p w:rsidR="00082DA3" w:rsidRDefault="00082DA3" w:rsidP="00082DA3"/>
    <w:p w:rsidR="00082DA3" w:rsidRDefault="00082DA3" w:rsidP="00082DA3">
      <w:pPr>
        <w:ind w:left="720"/>
      </w:pPr>
      <w:r>
        <w:t>Sign face material shall be direct applied to each individual extruded aluminum panel.  Application procedures shall be performed in accordance with the sign sheeting manufacturer’s recommendations.</w:t>
      </w:r>
    </w:p>
    <w:p w:rsidR="00082DA3" w:rsidRDefault="00082DA3" w:rsidP="00082DA3"/>
    <w:p w:rsidR="00082DA3" w:rsidRDefault="00082DA3" w:rsidP="00082DA3">
      <w:pPr>
        <w:ind w:left="720"/>
      </w:pPr>
      <w:r>
        <w:t>All extruded aluminum panels comprising a complete sign panel shall be bolted together prior to application of sign legend material.  Sign legend material shall be applied and cut on all extruded aluminum panel joints in accordance with the sign sheeting manufacturer’s recommendations.</w:t>
      </w:r>
    </w:p>
    <w:p w:rsidR="00082DA3" w:rsidRDefault="00082DA3" w:rsidP="00082DA3"/>
    <w:p w:rsidR="00082DA3" w:rsidRPr="00082DA3" w:rsidRDefault="00082DA3" w:rsidP="00082DA3">
      <w:pPr>
        <w:rPr>
          <w:color w:val="000000" w:themeColor="text1"/>
        </w:rPr>
      </w:pPr>
      <w:r w:rsidRPr="00B327D7">
        <w:t xml:space="preserve">Splicing of reflective sheeting shall not be permitted on signs or panels with dimensions up to and including 48 inches in height or width unless the reflective sheeting specified does not come in this width, then the widest width material shall be used.  All sheeting joints shall be vertical, and the fabricator shall use the least number of seams possible. Roller applied or reverse screened sheeting may be butt-jointed with joint gap not to exceed 1⁄32 inch. Color matching of adjacent sheets of reflective sheeting comprising a sign shall be accomplished without a noticeable difference in color. No borders shall be spliced other than the splice of the tangent border to the corner radius.  EC film shall never be spliced except on multicolored signs, such as </w:t>
      </w:r>
      <w:r w:rsidRPr="00441AA0">
        <w:rPr>
          <w:color w:val="000000" w:themeColor="text1"/>
        </w:rPr>
        <w:t>those requiring both green and yellow backgrounds on separate parts of the panel.</w:t>
      </w:r>
    </w:p>
    <w:p w:rsidR="00070B14" w:rsidRPr="00EE34A0" w:rsidRDefault="00070B14" w:rsidP="00070B14">
      <w:pPr>
        <w:tabs>
          <w:tab w:val="left" w:pos="-1440"/>
          <w:tab w:val="left" w:pos="-720"/>
          <w:tab w:val="left" w:pos="0"/>
          <w:tab w:val="left" w:pos="984"/>
          <w:tab w:val="right" w:pos="6734"/>
          <w:tab w:val="right" w:pos="8274"/>
        </w:tabs>
        <w:rPr>
          <w:b/>
        </w:rPr>
      </w:pPr>
    </w:p>
    <w:p w:rsidR="00070B14" w:rsidRPr="00EE34A0" w:rsidRDefault="00070B14" w:rsidP="00070B14">
      <w:pPr>
        <w:pStyle w:val="Heading2"/>
        <w:rPr>
          <w:sz w:val="20"/>
          <w:szCs w:val="20"/>
        </w:rPr>
      </w:pPr>
      <w:r w:rsidRPr="00EE34A0">
        <w:rPr>
          <w:sz w:val="20"/>
          <w:szCs w:val="20"/>
        </w:rPr>
        <w:t>CONSTRUCTION REQUIREMENTS</w:t>
      </w:r>
    </w:p>
    <w:p w:rsidR="004B4FAC" w:rsidRDefault="004B4FAC" w:rsidP="004B4FAC">
      <w:r>
        <w:t xml:space="preserve">The provisions of </w:t>
      </w:r>
      <w:proofErr w:type="spellStart"/>
      <w:r>
        <w:t>MnDOT</w:t>
      </w:r>
      <w:proofErr w:type="spellEnd"/>
      <w:r>
        <w:t xml:space="preserve"> 2564.3H are hereby modified and supplemented as follows: </w:t>
      </w:r>
    </w:p>
    <w:p w:rsidR="004B4FAC" w:rsidRDefault="004B4FAC" w:rsidP="004B4FAC">
      <w:r>
        <w:t xml:space="preserve">                Fabrication stickers shall be provided and affixed to the sign panels by the sign fabricator.  </w:t>
      </w:r>
    </w:p>
    <w:p w:rsidR="004B4FAC" w:rsidRDefault="004B4FAC" w:rsidP="004B4FAC"/>
    <w:p w:rsidR="004B4FAC" w:rsidRDefault="004B4FAC" w:rsidP="004B4FAC">
      <w:pPr>
        <w:ind w:left="720"/>
      </w:pPr>
      <w:r>
        <w:t>The sign fabricator may indicate the month and year of sign panel fabrication by either of the methods described.</w:t>
      </w:r>
    </w:p>
    <w:p w:rsidR="004B4FAC" w:rsidRDefault="004B4FAC" w:rsidP="004B4FAC"/>
    <w:p w:rsidR="004B4FAC" w:rsidRDefault="004B4FAC" w:rsidP="004B4FAC">
      <w:r>
        <w:tab/>
        <w:t>The sign fabricator shall provide a full size mockup of the sticker as described.</w:t>
      </w:r>
    </w:p>
    <w:p w:rsidR="004B4FAC" w:rsidRDefault="004B4FAC" w:rsidP="00070B14"/>
    <w:p w:rsidR="00070B14" w:rsidRDefault="00070B14" w:rsidP="00070B14">
      <w:r w:rsidRPr="00EE34A0">
        <w:lastRenderedPageBreak/>
        <w:t xml:space="preserve">The Contractor shall install Department furnished warning stickers on new Type A, C and D sign panels in accordance with </w:t>
      </w:r>
      <w:proofErr w:type="spellStart"/>
      <w:r w:rsidR="00B41123">
        <w:t>MnDOT</w:t>
      </w:r>
      <w:proofErr w:type="spellEnd"/>
      <w:r w:rsidRPr="00EE34A0">
        <w:t xml:space="preserve"> 2564.3H.  The Contractor shall give 30 </w:t>
      </w:r>
      <w:proofErr w:type="spellStart"/>
      <w:r w:rsidRPr="00EE34A0">
        <w:t>days</w:t>
      </w:r>
      <w:proofErr w:type="spellEnd"/>
      <w:r w:rsidRPr="00EE34A0">
        <w:t xml:space="preserve"> advance notice to </w:t>
      </w:r>
      <w:r w:rsidR="004437C9" w:rsidRPr="00296042">
        <w:rPr>
          <w:highlight w:val="green"/>
        </w:rPr>
        <w:t>Jeff Streeter</w:t>
      </w:r>
      <w:r w:rsidR="004437C9" w:rsidRPr="002F77E2">
        <w:t xml:space="preserve"> at </w:t>
      </w:r>
      <w:r w:rsidR="004437C9" w:rsidRPr="00296042">
        <w:rPr>
          <w:highlight w:val="green"/>
        </w:rPr>
        <w:t>651-366-5191</w:t>
      </w:r>
      <w:r w:rsidR="004437C9" w:rsidRPr="00296042">
        <w:t xml:space="preserve"> </w:t>
      </w:r>
      <w:r w:rsidR="004B4FAC">
        <w:rPr>
          <w:i/>
          <w:highlight w:val="yellow"/>
        </w:rPr>
        <w:t>(Metro)-(</w:t>
      </w:r>
      <w:r w:rsidR="004437C9" w:rsidRPr="00CA7679">
        <w:rPr>
          <w:i/>
          <w:highlight w:val="yellow"/>
        </w:rPr>
        <w:t>for other districts, use maintenance area sign supervisor</w:t>
      </w:r>
      <w:r w:rsidR="004437C9" w:rsidRPr="00CA7679">
        <w:rPr>
          <w:highlight w:val="yellow"/>
        </w:rPr>
        <w:t>)</w:t>
      </w:r>
      <w:r w:rsidRPr="00EE34A0">
        <w:t xml:space="preserve"> prior to picking up the Department furnished warning stickers.</w:t>
      </w:r>
    </w:p>
    <w:p w:rsidR="00DB6812" w:rsidRDefault="00DB6812" w:rsidP="00070B14"/>
    <w:p w:rsidR="00B327D7" w:rsidRDefault="007F079E" w:rsidP="00070B14">
      <w:r>
        <w:t>For Type A signs</w:t>
      </w:r>
      <w:r w:rsidR="00770534">
        <w:t xml:space="preserve"> and sign panel overlays</w:t>
      </w:r>
      <w:r>
        <w:t xml:space="preserve">, the Contractor shall affix a warning sticker to the backside of each Type A sign panel in the lower right corner (when facing the back of the sign panel) in accordance with </w:t>
      </w:r>
      <w:proofErr w:type="spellStart"/>
      <w:r w:rsidR="00B41123">
        <w:t>MnDOT</w:t>
      </w:r>
      <w:proofErr w:type="spellEnd"/>
      <w:r>
        <w:t xml:space="preserve"> 2564.3H.  </w:t>
      </w:r>
    </w:p>
    <w:p w:rsidR="00082DA3" w:rsidRPr="00082DA3" w:rsidRDefault="00082DA3" w:rsidP="00070B14"/>
    <w:p w:rsidR="008B433C" w:rsidRDefault="008B433C" w:rsidP="00070B14">
      <w:r w:rsidRPr="008B433C">
        <w:rPr>
          <w:i/>
          <w:highlight w:val="yellow"/>
        </w:rPr>
        <w:t xml:space="preserve">Use for projects </w:t>
      </w:r>
      <w:r w:rsidR="00DB6812">
        <w:rPr>
          <w:i/>
          <w:highlight w:val="yellow"/>
        </w:rPr>
        <w:t>containing</w:t>
      </w:r>
      <w:r>
        <w:rPr>
          <w:i/>
          <w:highlight w:val="yellow"/>
        </w:rPr>
        <w:t xml:space="preserve"> </w:t>
      </w:r>
      <w:r w:rsidRPr="008B433C">
        <w:rPr>
          <w:i/>
          <w:highlight w:val="yellow"/>
        </w:rPr>
        <w:t>LOGO signs.</w:t>
      </w:r>
    </w:p>
    <w:p w:rsidR="004E631A" w:rsidRDefault="004E631A" w:rsidP="00070B14">
      <w:r>
        <w:t xml:space="preserve">The Contractor shall notify Dave </w:t>
      </w:r>
      <w:proofErr w:type="spellStart"/>
      <w:proofErr w:type="gramStart"/>
      <w:r>
        <w:t>DeSutter</w:t>
      </w:r>
      <w:proofErr w:type="spellEnd"/>
      <w:r>
        <w:t>,</w:t>
      </w:r>
      <w:proofErr w:type="gramEnd"/>
      <w:r>
        <w:t xml:space="preserve"> General Manager, Minnesota Logos, at 952-895-8079 to have him arrange to install the Logo signs designated in the Plans as “INSTALLED BY OTHERS”.</w:t>
      </w:r>
    </w:p>
    <w:p w:rsidR="001934E4" w:rsidRDefault="001934E4" w:rsidP="00070B14">
      <w:pPr>
        <w:rPr>
          <w:i/>
          <w:highlight w:val="yellow"/>
        </w:rPr>
      </w:pPr>
    </w:p>
    <w:p w:rsidR="00EB55EC" w:rsidRPr="00CF46B1" w:rsidRDefault="00EB55EC" w:rsidP="00EB55EC">
      <w:pPr>
        <w:rPr>
          <w:i/>
        </w:rPr>
      </w:pPr>
      <w:r w:rsidRPr="00CF46B1">
        <w:rPr>
          <w:i/>
          <w:highlight w:val="yellow"/>
        </w:rPr>
        <w:t>Use for projects involving roundabouts to field spot accuracy of sign location and orientation.</w:t>
      </w:r>
    </w:p>
    <w:p w:rsidR="00EB55EC" w:rsidRDefault="00EB55EC" w:rsidP="00EB55EC">
      <w:r>
        <w:t xml:space="preserve">Signs in and within 50’ of the roundabout will be spotted by </w:t>
      </w:r>
      <w:proofErr w:type="spellStart"/>
      <w:r>
        <w:t>MnDOT</w:t>
      </w:r>
      <w:proofErr w:type="spellEnd"/>
      <w:r>
        <w:t xml:space="preserve"> personnel.  The Contractor shall give 14 Calendar Days advance notice to </w:t>
      </w:r>
      <w:r w:rsidRPr="00CF46B1">
        <w:rPr>
          <w:highlight w:val="green"/>
        </w:rPr>
        <w:t>Josie Tayse (</w:t>
      </w:r>
      <w:proofErr w:type="spellStart"/>
      <w:r w:rsidRPr="00CF46B1">
        <w:rPr>
          <w:highlight w:val="green"/>
        </w:rPr>
        <w:t>MnDOT</w:t>
      </w:r>
      <w:proofErr w:type="spellEnd"/>
      <w:r w:rsidRPr="00CF46B1">
        <w:rPr>
          <w:highlight w:val="green"/>
        </w:rPr>
        <w:t>)</w:t>
      </w:r>
      <w:r w:rsidRPr="00CF46B1">
        <w:t xml:space="preserve"> at </w:t>
      </w:r>
      <w:r w:rsidRPr="00CF46B1">
        <w:rPr>
          <w:highlight w:val="green"/>
        </w:rPr>
        <w:t>651</w:t>
      </w:r>
      <w:r>
        <w:rPr>
          <w:highlight w:val="green"/>
        </w:rPr>
        <w:t>-</w:t>
      </w:r>
      <w:r w:rsidRPr="00CF46B1">
        <w:rPr>
          <w:highlight w:val="green"/>
        </w:rPr>
        <w:t>234-7810</w:t>
      </w:r>
      <w:r>
        <w:t xml:space="preserve"> </w:t>
      </w:r>
      <w:r w:rsidR="00AB222D" w:rsidRPr="00AB222D">
        <w:rPr>
          <w:i/>
          <w:highlight w:val="yellow"/>
        </w:rPr>
        <w:t>(Metro)</w:t>
      </w:r>
      <w:r w:rsidR="00AB222D">
        <w:t xml:space="preserve"> </w:t>
      </w:r>
      <w:r>
        <w:t>prior to installing the signs.</w:t>
      </w:r>
    </w:p>
    <w:p w:rsidR="00EB55EC" w:rsidRDefault="00EB55EC" w:rsidP="00070B14">
      <w:pPr>
        <w:rPr>
          <w:i/>
          <w:highlight w:val="yellow"/>
        </w:rPr>
      </w:pPr>
    </w:p>
    <w:p w:rsidR="001934E4" w:rsidRDefault="001934E4" w:rsidP="00070B14">
      <w:r w:rsidRPr="00B3761F">
        <w:rPr>
          <w:i/>
          <w:highlight w:val="yellow"/>
        </w:rPr>
        <w:t>Use for sign replacement projects.</w:t>
      </w:r>
    </w:p>
    <w:p w:rsidR="00264F0A" w:rsidRPr="00B3761F" w:rsidRDefault="00B41123" w:rsidP="00264F0A">
      <w:pPr>
        <w:tabs>
          <w:tab w:val="left" w:pos="0"/>
        </w:tabs>
        <w:ind w:left="1440" w:hanging="1440"/>
        <w:rPr>
          <w:b/>
        </w:rPr>
      </w:pPr>
      <w:proofErr w:type="spellStart"/>
      <w:r>
        <w:rPr>
          <w:b/>
        </w:rPr>
        <w:t>MnDOT</w:t>
      </w:r>
      <w:proofErr w:type="spellEnd"/>
      <w:r w:rsidR="00246977">
        <w:rPr>
          <w:b/>
        </w:rPr>
        <w:t xml:space="preserve"> 2564.3</w:t>
      </w:r>
      <w:r w:rsidR="00264F0A" w:rsidRPr="00B3761F">
        <w:rPr>
          <w:b/>
        </w:rPr>
        <w:t xml:space="preserve">U – </w:t>
      </w:r>
      <w:r w:rsidR="00264F0A" w:rsidRPr="00B3761F">
        <w:rPr>
          <w:b/>
          <w:u w:val="single"/>
        </w:rPr>
        <w:t>ADD</w:t>
      </w:r>
      <w:r w:rsidR="00264F0A" w:rsidRPr="00B3761F">
        <w:rPr>
          <w:b/>
        </w:rPr>
        <w:t xml:space="preserve"> the following at the end of this section: </w:t>
      </w:r>
    </w:p>
    <w:p w:rsidR="00264F0A" w:rsidRPr="00B3761F" w:rsidRDefault="00264F0A" w:rsidP="00264F0A">
      <w:pPr>
        <w:tabs>
          <w:tab w:val="left" w:pos="0"/>
        </w:tabs>
        <w:ind w:left="1440" w:hanging="1440"/>
        <w:rPr>
          <w:b/>
        </w:rPr>
      </w:pPr>
    </w:p>
    <w:p w:rsidR="00264F0A" w:rsidRDefault="00264F0A" w:rsidP="00264F0A">
      <w:pPr>
        <w:tabs>
          <w:tab w:val="clear" w:pos="720"/>
          <w:tab w:val="clear" w:pos="1440"/>
          <w:tab w:val="left" w:pos="0"/>
        </w:tabs>
        <w:ind w:left="720" w:hanging="720"/>
        <w:rPr>
          <w:i/>
        </w:rPr>
      </w:pPr>
      <w:r w:rsidRPr="00B3761F">
        <w:rPr>
          <w:b/>
        </w:rPr>
        <w:tab/>
        <w:t>For all other signs being replaced under this contract, the Contractor shall schedule</w:t>
      </w:r>
      <w:r>
        <w:rPr>
          <w:b/>
        </w:rPr>
        <w:t xml:space="preserve"> the work so that </w:t>
      </w:r>
      <w:r w:rsidRPr="00B3761F">
        <w:rPr>
          <w:b/>
        </w:rPr>
        <w:t>a new Type C or Type D sign (that is replacing a sign being removed) is</w:t>
      </w:r>
      <w:r>
        <w:rPr>
          <w:b/>
        </w:rPr>
        <w:t xml:space="preserve"> </w:t>
      </w:r>
      <w:r w:rsidRPr="00B3761F">
        <w:rPr>
          <w:b/>
        </w:rPr>
        <w:t>installed the same work day that the in place sign is removed.</w:t>
      </w:r>
      <w:r>
        <w:rPr>
          <w:b/>
        </w:rPr>
        <w:t xml:space="preserve"> </w:t>
      </w:r>
    </w:p>
    <w:p w:rsidR="00CF46B1" w:rsidRDefault="00CF46B1" w:rsidP="0027466D"/>
    <w:p w:rsidR="0027466D" w:rsidRDefault="0027466D" w:rsidP="0027466D">
      <w:r>
        <w:t>Replace Paragraphs 6 and 7 of 2564.3E with the following:</w:t>
      </w:r>
    </w:p>
    <w:p w:rsidR="0027466D" w:rsidRDefault="0027466D" w:rsidP="0027466D"/>
    <w:p w:rsidR="0027466D" w:rsidRDefault="0027466D" w:rsidP="0027466D">
      <w:pPr>
        <w:ind w:left="720"/>
      </w:pPr>
      <w:r>
        <w:t>The threads of anchor rods and nuts shall be lubricated with an anti-seize material. All leveling nuts and top nuts shall be brought to a snug-tight condition against the post base plate. Nuts shall be determined to be snug-tight when no shifting of top or bottom washers occurs when they are struck with an inspection hammer. After all nuts are snug-tight, the top nuts shall be additionally tightened 1/12</w:t>
      </w:r>
      <w:r w:rsidRPr="00EC58D1">
        <w:rPr>
          <w:vertAlign w:val="superscript"/>
        </w:rPr>
        <w:t>th</w:t>
      </w:r>
      <w:r>
        <w:t xml:space="preserve"> turn (one-half of a flat). Contractor shall mar anchor rod threads at top of top nuts after tightening is complete, per </w:t>
      </w:r>
      <w:proofErr w:type="spellStart"/>
      <w:r w:rsidR="00B41123">
        <w:t>MnDOT</w:t>
      </w:r>
      <w:proofErr w:type="spellEnd"/>
      <w:r>
        <w:t xml:space="preserve"> Specification 2402.3H.</w:t>
      </w:r>
    </w:p>
    <w:p w:rsidR="00264F0A" w:rsidRPr="00EE34A0" w:rsidRDefault="00264F0A" w:rsidP="00070B14"/>
    <w:p w:rsidR="00070B14" w:rsidRPr="00EE34A0" w:rsidRDefault="00070B14" w:rsidP="00070B14">
      <w:pPr>
        <w:pStyle w:val="Heading7"/>
        <w:rPr>
          <w:b w:val="0"/>
        </w:rPr>
      </w:pPr>
      <w:r w:rsidRPr="00EE34A0">
        <w:rPr>
          <w:b w:val="0"/>
        </w:rPr>
        <w:t>For sign panel overlays on Type A, OH, EA, and EO sign panels detailed in the Plan:</w:t>
      </w:r>
    </w:p>
    <w:p w:rsidR="00070B14" w:rsidRPr="00EE34A0" w:rsidRDefault="00070B14" w:rsidP="00070B14"/>
    <w:p w:rsidR="00070B14" w:rsidRPr="00EE34A0" w:rsidRDefault="00070B14" w:rsidP="00070B14">
      <w:pPr>
        <w:ind w:firstLine="720"/>
      </w:pPr>
      <w:r w:rsidRPr="00EE34A0">
        <w:t xml:space="preserve">The sign face material shall be Sign Sheeting for Rigid Permanent Signs, Delineators </w:t>
      </w:r>
    </w:p>
    <w:p w:rsidR="00070B14" w:rsidRPr="00EE34A0" w:rsidRDefault="00070B14" w:rsidP="00070B14">
      <w:pPr>
        <w:ind w:left="720"/>
      </w:pPr>
      <w:r w:rsidRPr="00EE34A0">
        <w:t>and Markers (Type IX</w:t>
      </w:r>
      <w:r w:rsidR="00AD6949">
        <w:t xml:space="preserve"> or Type XI)</w:t>
      </w:r>
      <w:r w:rsidRPr="00EE34A0">
        <w:t xml:space="preserve">, except the sign face material for the yellow background on Type A and Type OH sign panels </w:t>
      </w:r>
      <w:r w:rsidR="00F02D37">
        <w:t xml:space="preserve">and E11-X1 sign panels Type Overlay </w:t>
      </w:r>
      <w:r w:rsidRPr="00EE34A0">
        <w:t>shall be fluorescent yellow reflective sheeting.</w:t>
      </w:r>
    </w:p>
    <w:p w:rsidR="00070B14" w:rsidRPr="00EE34A0" w:rsidRDefault="00070B14" w:rsidP="00070B14">
      <w:pPr>
        <w:ind w:left="720"/>
      </w:pPr>
    </w:p>
    <w:p w:rsidR="00070B14" w:rsidRPr="00EE34A0" w:rsidRDefault="00070B14" w:rsidP="00070B14">
      <w:pPr>
        <w:ind w:left="720"/>
      </w:pPr>
      <w:r w:rsidRPr="00EE34A0">
        <w:t>The sign legend material shall be Sign Sheeting for Rigid Permanent Signs, Delineators and Markers (Type IX</w:t>
      </w:r>
      <w:r w:rsidR="00AD6949">
        <w:t xml:space="preserve"> or Type XI)</w:t>
      </w:r>
      <w:r w:rsidRPr="00EE34A0">
        <w:t xml:space="preserve">, except where black legend is specified the sign legend material shall be in accordance with </w:t>
      </w:r>
      <w:proofErr w:type="spellStart"/>
      <w:r w:rsidR="00B41123">
        <w:t>MnDOT</w:t>
      </w:r>
      <w:proofErr w:type="spellEnd"/>
      <w:r w:rsidRPr="00EE34A0">
        <w:t xml:space="preserve"> 3352.2A5c or 3352.2A5d.  </w:t>
      </w:r>
    </w:p>
    <w:p w:rsidR="00070B14" w:rsidRPr="00EE34A0" w:rsidRDefault="00070B14" w:rsidP="00070B14">
      <w:pPr>
        <w:tabs>
          <w:tab w:val="left" w:pos="0"/>
        </w:tabs>
        <w:ind w:left="720"/>
      </w:pPr>
      <w:r w:rsidRPr="00EE34A0">
        <w:t xml:space="preserve">                                   </w:t>
      </w:r>
    </w:p>
    <w:p w:rsidR="00070B14" w:rsidRPr="00EE34A0" w:rsidRDefault="00070B14" w:rsidP="00070B14">
      <w:pPr>
        <w:ind w:left="720"/>
      </w:pPr>
      <w:r w:rsidRPr="00EE34A0">
        <w:t xml:space="preserve">The Contractor shall furnish and install new post clips and torque in accordance with </w:t>
      </w:r>
      <w:proofErr w:type="spellStart"/>
      <w:r w:rsidR="00B41123">
        <w:t>MnDOT</w:t>
      </w:r>
      <w:proofErr w:type="spellEnd"/>
      <w:r w:rsidRPr="00EE34A0">
        <w:t xml:space="preserve"> 2564.3L, Paragraph 2.</w:t>
      </w:r>
    </w:p>
    <w:p w:rsidR="00070B14" w:rsidRPr="00EE34A0" w:rsidRDefault="00070B14" w:rsidP="00070B14">
      <w:pPr>
        <w:ind w:left="720"/>
      </w:pPr>
    </w:p>
    <w:p w:rsidR="00070B14" w:rsidRDefault="00070B14" w:rsidP="00070B14">
      <w:pPr>
        <w:ind w:left="720"/>
      </w:pPr>
      <w:r w:rsidRPr="00EE34A0">
        <w:t xml:space="preserve">The Contractor shall remove </w:t>
      </w:r>
      <w:proofErr w:type="spellStart"/>
      <w:r w:rsidRPr="00EE34A0">
        <w:t>inplace</w:t>
      </w:r>
      <w:proofErr w:type="spellEnd"/>
      <w:r w:rsidRPr="00EE34A0">
        <w:t xml:space="preserve"> sign panel overlays.</w:t>
      </w:r>
    </w:p>
    <w:p w:rsidR="00070B14" w:rsidRPr="00EE34A0" w:rsidRDefault="00070B14" w:rsidP="00DB6812"/>
    <w:p w:rsidR="00070B14" w:rsidRDefault="004F6B0B" w:rsidP="00070B14">
      <w:r>
        <w:t>EA and EO signs</w:t>
      </w:r>
      <w:r w:rsidR="00070B14" w:rsidRPr="00EE34A0">
        <w:t xml:space="preserve"> shall be attached to Type A and OH signs with new flanged channel posts and new post clips.</w:t>
      </w:r>
    </w:p>
    <w:p w:rsidR="00C45B1C" w:rsidRDefault="00C45B1C" w:rsidP="00070B14"/>
    <w:p w:rsidR="00C45B1C" w:rsidRDefault="00C45B1C" w:rsidP="00C45B1C">
      <w:r>
        <w:t xml:space="preserve">For Sign Panel Overlays Type OH indicated in Chart </w:t>
      </w:r>
      <w:r w:rsidRPr="00B41123">
        <w:rPr>
          <w:highlight w:val="green"/>
        </w:rPr>
        <w:t>XX</w:t>
      </w:r>
      <w:r>
        <w:t xml:space="preserve"> of the Plan and Sign Panels Type Overlay to be attached to these panels that are to have graffiti film applied, the Contractor shall:</w:t>
      </w:r>
    </w:p>
    <w:p w:rsidR="00C45B1C" w:rsidRPr="00C45B1C" w:rsidRDefault="00C45B1C" w:rsidP="00C45B1C"/>
    <w:p w:rsidR="00C45B1C" w:rsidRPr="00C45B1C" w:rsidRDefault="00C45B1C" w:rsidP="00C45B1C">
      <w:pPr>
        <w:ind w:left="720"/>
      </w:pPr>
      <w:r w:rsidRPr="00C45B1C">
        <w:t xml:space="preserve">Apply the graffiti film to each sign panel overlay panel in the shop in accordance with the manufacturer’s specifications; the overlay film cannot be applied to the sign panel overlay panels after they are riveted to </w:t>
      </w:r>
      <w:r w:rsidRPr="00C45B1C">
        <w:lastRenderedPageBreak/>
        <w:t>the extruded sign panel.  The overlay film also must be applied to the Sign Panels Type Overlay prior to riveting them to the panels</w:t>
      </w:r>
    </w:p>
    <w:p w:rsidR="00070B14" w:rsidRPr="00EE34A0" w:rsidRDefault="00070B14" w:rsidP="00070B14"/>
    <w:p w:rsidR="00070B14" w:rsidRPr="00EE34A0" w:rsidRDefault="00070B14" w:rsidP="00070B14">
      <w:r w:rsidRPr="00EE34A0">
        <w:t>For salvaged Type EA and EO sign panels, the Contractor shall:</w:t>
      </w:r>
      <w:r w:rsidRPr="00EE34A0">
        <w:br/>
      </w:r>
      <w:r w:rsidRPr="00EE34A0">
        <w:tab/>
      </w:r>
    </w:p>
    <w:p w:rsidR="00070B14" w:rsidRPr="00EE34A0" w:rsidRDefault="00070B14" w:rsidP="00070B14">
      <w:r w:rsidRPr="00EE34A0">
        <w:tab/>
        <w:t>Furnish and install extruded panel sections as detailed in the Plan.</w:t>
      </w:r>
    </w:p>
    <w:p w:rsidR="00070B14" w:rsidRPr="00EE34A0" w:rsidRDefault="00070B14" w:rsidP="00070B14"/>
    <w:p w:rsidR="00070B14" w:rsidRPr="00EE34A0" w:rsidRDefault="00070B14" w:rsidP="00070B14">
      <w:pPr>
        <w:ind w:left="720"/>
      </w:pPr>
      <w:r w:rsidRPr="00EE34A0">
        <w:t>Attach to Type A and Type OH signs with new flanged channel posts and new post clips as detailed in the Plan.</w:t>
      </w:r>
    </w:p>
    <w:p w:rsidR="00070B14" w:rsidRDefault="00070B14" w:rsidP="00070B14"/>
    <w:p w:rsidR="002644C6" w:rsidRDefault="002644C6" w:rsidP="00070B14">
      <w:r>
        <w:t xml:space="preserve">For </w:t>
      </w:r>
      <w:r w:rsidR="004C3CC0">
        <w:t>S</w:t>
      </w:r>
      <w:r>
        <w:t xml:space="preserve">ign </w:t>
      </w:r>
      <w:r w:rsidR="004C3CC0">
        <w:t>P</w:t>
      </w:r>
      <w:r>
        <w:t>anel</w:t>
      </w:r>
      <w:r w:rsidR="004C3CC0">
        <w:t>(</w:t>
      </w:r>
      <w:r>
        <w:t>s</w:t>
      </w:r>
      <w:r w:rsidR="004C3CC0">
        <w:t>)</w:t>
      </w:r>
      <w:r>
        <w:t xml:space="preserve"> </w:t>
      </w:r>
      <w:r w:rsidR="00F04752" w:rsidRPr="001F41F2">
        <w:t xml:space="preserve">OH </w:t>
      </w:r>
      <w:r w:rsidR="00F04752">
        <w:rPr>
          <w:highlight w:val="green"/>
        </w:rPr>
        <w:t>XX</w:t>
      </w:r>
      <w:r w:rsidR="00F04752" w:rsidRPr="001F41F2">
        <w:t>-</w:t>
      </w:r>
      <w:r w:rsidRPr="00B41123">
        <w:rPr>
          <w:highlight w:val="green"/>
        </w:rPr>
        <w:t>XX</w:t>
      </w:r>
      <w:r>
        <w:t>, the Contractor shall remove extruded panel sections as detailed in the Plan.</w:t>
      </w:r>
    </w:p>
    <w:p w:rsidR="002644C6" w:rsidRPr="00EE34A0" w:rsidRDefault="002644C6" w:rsidP="00070B14"/>
    <w:p w:rsidR="00070B14" w:rsidRPr="00EE34A0" w:rsidRDefault="00070B14" w:rsidP="00070B14">
      <w:r w:rsidRPr="00EE34A0">
        <w:t xml:space="preserve">For </w:t>
      </w:r>
      <w:r w:rsidR="004C3CC0">
        <w:t>S</w:t>
      </w:r>
      <w:r w:rsidRPr="00EE34A0">
        <w:t xml:space="preserve">ign </w:t>
      </w:r>
      <w:r w:rsidR="004C3CC0">
        <w:t>P</w:t>
      </w:r>
      <w:r w:rsidRPr="00EE34A0">
        <w:t>anel</w:t>
      </w:r>
      <w:r w:rsidR="004C3CC0">
        <w:t>(</w:t>
      </w:r>
      <w:r w:rsidRPr="00EE34A0">
        <w:t>s</w:t>
      </w:r>
      <w:r w:rsidR="004C3CC0">
        <w:t>)</w:t>
      </w:r>
      <w:r w:rsidRPr="00EE34A0">
        <w:t xml:space="preserve"> </w:t>
      </w:r>
      <w:r w:rsidR="00F04752" w:rsidRPr="001F41F2">
        <w:t xml:space="preserve">OH </w:t>
      </w:r>
      <w:r w:rsidR="00F04752">
        <w:rPr>
          <w:highlight w:val="green"/>
        </w:rPr>
        <w:t>XX</w:t>
      </w:r>
      <w:r w:rsidR="00F04752" w:rsidRPr="001F41F2">
        <w:t>-</w:t>
      </w:r>
      <w:r w:rsidRPr="00B41123">
        <w:rPr>
          <w:highlight w:val="green"/>
        </w:rPr>
        <w:t>XX</w:t>
      </w:r>
      <w:r w:rsidRPr="00EE34A0">
        <w:t>, the Contractor shall:</w:t>
      </w:r>
    </w:p>
    <w:p w:rsidR="00070B14" w:rsidRPr="00EE34A0" w:rsidRDefault="00070B14" w:rsidP="00070B14">
      <w:pPr>
        <w:ind w:left="720"/>
      </w:pPr>
    </w:p>
    <w:p w:rsidR="00070B14" w:rsidRPr="00EE34A0" w:rsidRDefault="00070B14" w:rsidP="00070B14">
      <w:pPr>
        <w:ind w:left="720"/>
      </w:pPr>
      <w:r w:rsidRPr="00EE34A0">
        <w:t>Add</w:t>
      </w:r>
      <w:r w:rsidR="001F1C71">
        <w:t>/remove</w:t>
      </w:r>
      <w:r w:rsidRPr="00EE34A0">
        <w:t xml:space="preserve"> extruded panel sections as detailed in the Plan.  The panel sections do not require sign face material as they will be </w:t>
      </w:r>
      <w:proofErr w:type="spellStart"/>
      <w:r w:rsidRPr="00EE34A0">
        <w:t>overlayed</w:t>
      </w:r>
      <w:proofErr w:type="spellEnd"/>
      <w:r w:rsidRPr="00EE34A0">
        <w:t>.</w:t>
      </w:r>
    </w:p>
    <w:p w:rsidR="00070B14" w:rsidRPr="00EE34A0" w:rsidRDefault="00070B14" w:rsidP="00070B14">
      <w:pPr>
        <w:ind w:left="720"/>
      </w:pPr>
    </w:p>
    <w:p w:rsidR="00070B14" w:rsidRPr="00EE34A0" w:rsidRDefault="00070B14" w:rsidP="00070B14">
      <w:pPr>
        <w:ind w:left="720"/>
      </w:pPr>
      <w:r w:rsidRPr="00EE34A0">
        <w:t xml:space="preserve">Extend </w:t>
      </w:r>
      <w:r w:rsidR="001F1C71">
        <w:t xml:space="preserve">/shorten </w:t>
      </w:r>
      <w:r w:rsidRPr="00EE34A0">
        <w:t>the in place panel mounting posts as detailed in the Plan.</w:t>
      </w:r>
    </w:p>
    <w:p w:rsidR="00070B14" w:rsidRPr="00EE34A0" w:rsidRDefault="00070B14" w:rsidP="00070B14">
      <w:pPr>
        <w:ind w:left="1440"/>
      </w:pPr>
    </w:p>
    <w:p w:rsidR="00070B14" w:rsidRPr="00EE34A0" w:rsidRDefault="00070B14" w:rsidP="00070B14">
      <w:pPr>
        <w:tabs>
          <w:tab w:val="left" w:pos="90"/>
        </w:tabs>
        <w:ind w:left="720"/>
      </w:pPr>
      <w:r w:rsidRPr="00EE34A0">
        <w:t xml:space="preserve">Furnish and install new post clips and torque in accordance with </w:t>
      </w:r>
      <w:proofErr w:type="spellStart"/>
      <w:r w:rsidR="00B41123">
        <w:t>MnDOT</w:t>
      </w:r>
      <w:proofErr w:type="spellEnd"/>
      <w:r w:rsidRPr="00EE34A0">
        <w:t xml:space="preserve"> 2564.3H.</w:t>
      </w:r>
    </w:p>
    <w:p w:rsidR="00070B14" w:rsidRPr="00EE34A0" w:rsidRDefault="00070B14" w:rsidP="00070B14">
      <w:pPr>
        <w:pStyle w:val="BodyText"/>
        <w:ind w:left="288" w:firstLine="432"/>
        <w:rPr>
          <w:b w:val="0"/>
          <w:i w:val="0"/>
        </w:rPr>
      </w:pPr>
    </w:p>
    <w:p w:rsidR="00070B14" w:rsidRPr="00EE34A0" w:rsidRDefault="00070B14" w:rsidP="00070B14">
      <w:r w:rsidRPr="00EE34A0">
        <w:t xml:space="preserve">For </w:t>
      </w:r>
      <w:r w:rsidR="004C3CC0">
        <w:t>S</w:t>
      </w:r>
      <w:r w:rsidRPr="00EE34A0">
        <w:t>ign</w:t>
      </w:r>
      <w:r w:rsidR="004C3CC0">
        <w:t>(s)</w:t>
      </w:r>
      <w:r w:rsidRPr="00EE34A0">
        <w:t xml:space="preserve"> </w:t>
      </w:r>
      <w:r w:rsidRPr="001F41F2">
        <w:t>A-</w:t>
      </w:r>
      <w:r w:rsidR="004C3CC0">
        <w:rPr>
          <w:highlight w:val="green"/>
        </w:rPr>
        <w:t>X</w:t>
      </w:r>
      <w:r w:rsidRPr="00B41123">
        <w:rPr>
          <w:highlight w:val="green"/>
        </w:rPr>
        <w:t>X</w:t>
      </w:r>
      <w:r w:rsidRPr="00EE34A0">
        <w:t>, the Contractor shall</w:t>
      </w:r>
      <w:r w:rsidR="004C3CC0">
        <w:t xml:space="preserve"> attach salvaged sign panel </w:t>
      </w:r>
      <w:r w:rsidR="004C3CC0" w:rsidRPr="001F41F2">
        <w:t>A-</w:t>
      </w:r>
      <w:r w:rsidR="004C3CC0">
        <w:rPr>
          <w:highlight w:val="green"/>
        </w:rPr>
        <w:t>YY</w:t>
      </w:r>
      <w:r w:rsidRPr="00EE34A0">
        <w:t xml:space="preserve"> on the new sign posts with new post clips and torque in accordance with </w:t>
      </w:r>
      <w:proofErr w:type="spellStart"/>
      <w:r w:rsidR="00B41123">
        <w:t>MnDOT</w:t>
      </w:r>
      <w:proofErr w:type="spellEnd"/>
      <w:r w:rsidRPr="00EE34A0">
        <w:t xml:space="preserve"> 2564.3L, Paragraph 2. </w:t>
      </w:r>
    </w:p>
    <w:p w:rsidR="00070B14" w:rsidRPr="00EE34A0" w:rsidRDefault="00070B14" w:rsidP="00070B14">
      <w:pPr>
        <w:pStyle w:val="BodyText"/>
        <w:ind w:left="288" w:firstLine="432"/>
        <w:rPr>
          <w:b w:val="0"/>
          <w:i w:val="0"/>
        </w:rPr>
      </w:pPr>
    </w:p>
    <w:p w:rsidR="001934E4" w:rsidRDefault="001934E4" w:rsidP="007D7BCE">
      <w:pPr>
        <w:jc w:val="both"/>
      </w:pPr>
      <w:r>
        <w:rPr>
          <w:i/>
          <w:highlight w:val="yellow"/>
        </w:rPr>
        <w:t>U</w:t>
      </w:r>
      <w:r w:rsidRPr="00B41123">
        <w:rPr>
          <w:i/>
          <w:highlight w:val="yellow"/>
        </w:rPr>
        <w:t>se when installing a new post and panel on existing concrete footings</w:t>
      </w:r>
    </w:p>
    <w:p w:rsidR="007D7BCE" w:rsidRDefault="007D7BCE" w:rsidP="007D7BCE">
      <w:pPr>
        <w:jc w:val="both"/>
      </w:pPr>
      <w:r w:rsidRPr="00EE34A0">
        <w:t xml:space="preserve">For </w:t>
      </w:r>
      <w:r w:rsidR="004C3CC0">
        <w:t>S</w:t>
      </w:r>
      <w:r w:rsidRPr="00EE34A0">
        <w:t>ign</w:t>
      </w:r>
      <w:r w:rsidR="004C3CC0">
        <w:t>(s)</w:t>
      </w:r>
      <w:r w:rsidRPr="00EE34A0">
        <w:t xml:space="preserve"> </w:t>
      </w:r>
      <w:r w:rsidRPr="001F41F2">
        <w:t>A-</w:t>
      </w:r>
      <w:r w:rsidR="004C3CC0">
        <w:rPr>
          <w:highlight w:val="green"/>
        </w:rPr>
        <w:t>X</w:t>
      </w:r>
      <w:r w:rsidRPr="00B41123">
        <w:rPr>
          <w:highlight w:val="green"/>
        </w:rPr>
        <w:t>X</w:t>
      </w:r>
      <w:r w:rsidRPr="00EE34A0">
        <w:t xml:space="preserve">, the Contractor shall:  </w:t>
      </w:r>
      <w:r>
        <w:tab/>
      </w:r>
    </w:p>
    <w:p w:rsidR="007D7BCE" w:rsidRDefault="007D7BCE" w:rsidP="007D7BCE">
      <w:pPr>
        <w:ind w:left="720"/>
        <w:jc w:val="both"/>
      </w:pPr>
      <w:r>
        <w:t xml:space="preserve">Furnish and install new sign posts, complete with new keeper plates, new friction fuses, high strength bolts, heavy hex nuts, and washers to attach new sign posts to the stub posts in the in-place concrete footings in accordance with Sheet No. </w:t>
      </w:r>
      <w:proofErr w:type="gramStart"/>
      <w:r w:rsidR="001F41F2" w:rsidRPr="001F41F2">
        <w:rPr>
          <w:highlight w:val="green"/>
        </w:rPr>
        <w:t>Y</w:t>
      </w:r>
      <w:r>
        <w:t xml:space="preserve"> of the Plan.</w:t>
      </w:r>
      <w:proofErr w:type="gramEnd"/>
    </w:p>
    <w:p w:rsidR="007D7BCE" w:rsidRDefault="007D7BCE" w:rsidP="00070B14">
      <w:pPr>
        <w:jc w:val="both"/>
      </w:pPr>
    </w:p>
    <w:p w:rsidR="001934E4" w:rsidRDefault="001934E4" w:rsidP="00070B14">
      <w:pPr>
        <w:jc w:val="both"/>
      </w:pPr>
      <w:r>
        <w:rPr>
          <w:i/>
          <w:highlight w:val="yellow"/>
        </w:rPr>
        <w:t>U</w:t>
      </w:r>
      <w:r w:rsidRPr="00B41123">
        <w:rPr>
          <w:i/>
          <w:highlight w:val="yellow"/>
        </w:rPr>
        <w:t>se when modifying a s</w:t>
      </w:r>
      <w:r>
        <w:rPr>
          <w:i/>
          <w:highlight w:val="yellow"/>
        </w:rPr>
        <w:t>ign panel and utilizing existing posts</w:t>
      </w:r>
    </w:p>
    <w:p w:rsidR="00070B14" w:rsidRPr="00B41123" w:rsidRDefault="00070B14" w:rsidP="00070B14">
      <w:pPr>
        <w:jc w:val="both"/>
        <w:rPr>
          <w:i/>
        </w:rPr>
      </w:pPr>
      <w:r w:rsidRPr="00EE34A0">
        <w:t>For Sign</w:t>
      </w:r>
      <w:r w:rsidR="004C3CC0">
        <w:t>(s)</w:t>
      </w:r>
      <w:r w:rsidRPr="00EE34A0">
        <w:t xml:space="preserve"> </w:t>
      </w:r>
      <w:r w:rsidRPr="001F41F2">
        <w:t>A-</w:t>
      </w:r>
      <w:r w:rsidR="004C3CC0">
        <w:rPr>
          <w:highlight w:val="green"/>
        </w:rPr>
        <w:t>X</w:t>
      </w:r>
      <w:r w:rsidRPr="00B41123">
        <w:rPr>
          <w:highlight w:val="green"/>
        </w:rPr>
        <w:t>X</w:t>
      </w:r>
      <w:r w:rsidR="001934E4">
        <w:t>, the Contractor shall:</w:t>
      </w:r>
    </w:p>
    <w:p w:rsidR="00070B14" w:rsidRPr="00EE34A0" w:rsidRDefault="00070B14" w:rsidP="00070B14">
      <w:pPr>
        <w:jc w:val="both"/>
      </w:pPr>
    </w:p>
    <w:p w:rsidR="00070B14" w:rsidRPr="00EE34A0" w:rsidRDefault="00070B14" w:rsidP="00070B14">
      <w:pPr>
        <w:ind w:left="720"/>
        <w:jc w:val="both"/>
      </w:pPr>
      <w:r w:rsidRPr="00EE34A0">
        <w:t>Remove existing extruded panel sections.</w:t>
      </w:r>
    </w:p>
    <w:p w:rsidR="00070B14" w:rsidRPr="00EE34A0" w:rsidRDefault="00070B14" w:rsidP="00070B14">
      <w:pPr>
        <w:ind w:left="720"/>
        <w:jc w:val="both"/>
      </w:pPr>
    </w:p>
    <w:p w:rsidR="00070B14" w:rsidRPr="00EE34A0" w:rsidRDefault="00070B14" w:rsidP="00070B14">
      <w:pPr>
        <w:ind w:left="720"/>
        <w:jc w:val="both"/>
      </w:pPr>
      <w:r w:rsidRPr="00EE34A0">
        <w:t>Furnish and install extruded panel sections as specified in the Plan.  New extruded panel sections do not require a sign face applied since they will be overlaid under Sign Panel Overlay Type A.</w:t>
      </w:r>
    </w:p>
    <w:p w:rsidR="00070B14" w:rsidRPr="00EE34A0" w:rsidRDefault="00070B14" w:rsidP="00070B14">
      <w:pPr>
        <w:spacing w:line="240" w:lineRule="exact"/>
        <w:jc w:val="both"/>
      </w:pPr>
    </w:p>
    <w:p w:rsidR="00070B14" w:rsidRPr="00EE34A0" w:rsidRDefault="00070B14" w:rsidP="00070B14">
      <w:pPr>
        <w:ind w:left="720"/>
        <w:jc w:val="both"/>
      </w:pPr>
      <w:r w:rsidRPr="00EE34A0">
        <w:t>Install the sign panel, with new post clips, on the existing sign posts.</w:t>
      </w:r>
    </w:p>
    <w:p w:rsidR="001934E4" w:rsidRDefault="001934E4" w:rsidP="001934E4">
      <w:pPr>
        <w:jc w:val="both"/>
        <w:rPr>
          <w:i/>
          <w:highlight w:val="yellow"/>
        </w:rPr>
      </w:pPr>
    </w:p>
    <w:p w:rsidR="00070B14" w:rsidRPr="00EE34A0" w:rsidRDefault="001934E4" w:rsidP="001934E4">
      <w:pPr>
        <w:jc w:val="both"/>
      </w:pPr>
      <w:r>
        <w:rPr>
          <w:i/>
          <w:highlight w:val="yellow"/>
        </w:rPr>
        <w:t>U</w:t>
      </w:r>
      <w:r w:rsidRPr="00B41123">
        <w:rPr>
          <w:i/>
          <w:highlight w:val="yellow"/>
        </w:rPr>
        <w:t>se when modifying a</w:t>
      </w:r>
      <w:r>
        <w:rPr>
          <w:i/>
          <w:highlight w:val="yellow"/>
        </w:rPr>
        <w:t xml:space="preserve"> sign panel and modifying </w:t>
      </w:r>
      <w:r w:rsidRPr="00B41123">
        <w:rPr>
          <w:i/>
          <w:highlight w:val="yellow"/>
        </w:rPr>
        <w:t>ex</w:t>
      </w:r>
      <w:r>
        <w:rPr>
          <w:i/>
          <w:highlight w:val="yellow"/>
        </w:rPr>
        <w:t>isting</w:t>
      </w:r>
      <w:r w:rsidRPr="00B41123">
        <w:rPr>
          <w:i/>
          <w:highlight w:val="yellow"/>
        </w:rPr>
        <w:t xml:space="preserve"> posts</w:t>
      </w:r>
    </w:p>
    <w:p w:rsidR="00070B14" w:rsidRPr="00EE34A0" w:rsidRDefault="00070B14" w:rsidP="00070B14">
      <w:pPr>
        <w:jc w:val="both"/>
      </w:pPr>
      <w:r w:rsidRPr="00EE34A0">
        <w:t>For Sign</w:t>
      </w:r>
      <w:r w:rsidR="004C3CC0">
        <w:t>(s)</w:t>
      </w:r>
      <w:r w:rsidRPr="00EE34A0">
        <w:t xml:space="preserve"> </w:t>
      </w:r>
      <w:r w:rsidRPr="001F41F2">
        <w:t>A-</w:t>
      </w:r>
      <w:r w:rsidR="004C3CC0">
        <w:rPr>
          <w:highlight w:val="green"/>
        </w:rPr>
        <w:t>XX</w:t>
      </w:r>
      <w:r w:rsidR="001934E4">
        <w:t>, the Contractor shall:</w:t>
      </w:r>
    </w:p>
    <w:p w:rsidR="00070B14" w:rsidRPr="00EE34A0" w:rsidRDefault="00070B14" w:rsidP="00070B14">
      <w:pPr>
        <w:spacing w:line="240" w:lineRule="exact"/>
        <w:jc w:val="both"/>
      </w:pPr>
    </w:p>
    <w:p w:rsidR="00070B14" w:rsidRPr="00EE34A0" w:rsidRDefault="00070B14" w:rsidP="00070B14">
      <w:pPr>
        <w:ind w:left="720"/>
        <w:jc w:val="both"/>
      </w:pPr>
      <w:r w:rsidRPr="00EE34A0">
        <w:t>Furnish and install extruded panel sections as specified in the Plan.  New extruded panel sections do not require a sign face applied since they will be overlaid under Sign Panel Overlay Type A.</w:t>
      </w:r>
    </w:p>
    <w:p w:rsidR="00070B14" w:rsidRPr="00EE34A0" w:rsidRDefault="00070B14" w:rsidP="00070B14">
      <w:pPr>
        <w:pStyle w:val="BodyText"/>
        <w:ind w:left="288" w:firstLine="432"/>
        <w:rPr>
          <w:b w:val="0"/>
          <w:i w:val="0"/>
        </w:rPr>
      </w:pPr>
    </w:p>
    <w:p w:rsidR="00070B14" w:rsidRPr="00EE34A0" w:rsidRDefault="00070B14" w:rsidP="00070B14">
      <w:pPr>
        <w:ind w:firstLine="720"/>
        <w:jc w:val="both"/>
      </w:pPr>
      <w:r w:rsidRPr="00EE34A0">
        <w:t>Install the sign panel, with new post cl</w:t>
      </w:r>
      <w:r w:rsidR="004524FC">
        <w:t>ips, on the modified sign posts as detailed in the plan.</w:t>
      </w:r>
    </w:p>
    <w:p w:rsidR="00070B14" w:rsidRPr="00EE34A0" w:rsidRDefault="00070B14" w:rsidP="00070B14">
      <w:pPr>
        <w:pStyle w:val="BodyText"/>
        <w:ind w:left="288" w:firstLine="432"/>
        <w:rPr>
          <w:b w:val="0"/>
          <w:i w:val="0"/>
        </w:rPr>
      </w:pPr>
    </w:p>
    <w:p w:rsidR="00070B14" w:rsidRPr="00EE34A0" w:rsidRDefault="00070B14" w:rsidP="00070B14">
      <w:pPr>
        <w:pStyle w:val="BodyText"/>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i w:val="0"/>
        </w:rPr>
      </w:pPr>
      <w:r w:rsidRPr="00EE34A0">
        <w:rPr>
          <w:b w:val="0"/>
          <w:i w:val="0"/>
        </w:rPr>
        <w:t xml:space="preserve">For </w:t>
      </w:r>
      <w:r w:rsidR="004C3CC0">
        <w:rPr>
          <w:b w:val="0"/>
          <w:i w:val="0"/>
        </w:rPr>
        <w:t>S</w:t>
      </w:r>
      <w:r w:rsidRPr="00EE34A0">
        <w:rPr>
          <w:b w:val="0"/>
          <w:i w:val="0"/>
        </w:rPr>
        <w:t xml:space="preserve">ign </w:t>
      </w:r>
      <w:r w:rsidR="004C3CC0">
        <w:rPr>
          <w:b w:val="0"/>
          <w:i w:val="0"/>
        </w:rPr>
        <w:t>P</w:t>
      </w:r>
      <w:r w:rsidRPr="00EE34A0">
        <w:rPr>
          <w:b w:val="0"/>
          <w:i w:val="0"/>
        </w:rPr>
        <w:t>anel</w:t>
      </w:r>
      <w:r w:rsidR="004C3CC0">
        <w:rPr>
          <w:b w:val="0"/>
          <w:i w:val="0"/>
        </w:rPr>
        <w:t>(s)</w:t>
      </w:r>
      <w:r w:rsidRPr="00EE34A0">
        <w:rPr>
          <w:b w:val="0"/>
          <w:i w:val="0"/>
        </w:rPr>
        <w:t xml:space="preserve"> </w:t>
      </w:r>
      <w:r w:rsidRPr="001F41F2">
        <w:rPr>
          <w:b w:val="0"/>
          <w:i w:val="0"/>
        </w:rPr>
        <w:t>A-</w:t>
      </w:r>
      <w:r w:rsidR="004C3CC0">
        <w:rPr>
          <w:b w:val="0"/>
          <w:i w:val="0"/>
          <w:highlight w:val="green"/>
        </w:rPr>
        <w:t>X</w:t>
      </w:r>
      <w:r w:rsidRPr="00B41123">
        <w:rPr>
          <w:b w:val="0"/>
          <w:i w:val="0"/>
          <w:highlight w:val="green"/>
        </w:rPr>
        <w:t>X</w:t>
      </w:r>
      <w:r w:rsidRPr="00EE34A0">
        <w:rPr>
          <w:b w:val="0"/>
          <w:i w:val="0"/>
        </w:rPr>
        <w:t>, the Contractor shall remove extruded panel sections as detailed in the Plan.</w:t>
      </w:r>
    </w:p>
    <w:p w:rsidR="00070B14" w:rsidRPr="00EE34A0" w:rsidRDefault="00070B14" w:rsidP="00070B14">
      <w:pPr>
        <w:pStyle w:val="BodyText"/>
        <w:ind w:left="288" w:firstLine="432"/>
        <w:rPr>
          <w:b w:val="0"/>
          <w:i w:val="0"/>
        </w:rPr>
      </w:pPr>
    </w:p>
    <w:p w:rsidR="00070B14" w:rsidRPr="00EE34A0" w:rsidRDefault="00070B14" w:rsidP="00070B14">
      <w:r w:rsidRPr="00EE34A0">
        <w:t xml:space="preserve">For </w:t>
      </w:r>
      <w:r w:rsidR="004C3CC0">
        <w:t>S</w:t>
      </w:r>
      <w:r w:rsidRPr="00EE34A0">
        <w:t xml:space="preserve">ign </w:t>
      </w:r>
      <w:r w:rsidR="004C3CC0">
        <w:t>P</w:t>
      </w:r>
      <w:r w:rsidRPr="00EE34A0">
        <w:t>anel</w:t>
      </w:r>
      <w:r w:rsidR="004C3CC0">
        <w:t>(s)</w:t>
      </w:r>
      <w:r w:rsidRPr="00EE34A0">
        <w:t xml:space="preserve"> </w:t>
      </w:r>
      <w:r w:rsidR="00F04752" w:rsidRPr="001F41F2">
        <w:t xml:space="preserve">OH </w:t>
      </w:r>
      <w:r w:rsidR="00F04752">
        <w:rPr>
          <w:highlight w:val="green"/>
        </w:rPr>
        <w:t>XX</w:t>
      </w:r>
      <w:r w:rsidR="00F04752" w:rsidRPr="001F41F2">
        <w:t>-</w:t>
      </w:r>
      <w:r w:rsidR="004C3CC0">
        <w:rPr>
          <w:highlight w:val="green"/>
        </w:rPr>
        <w:t>XX</w:t>
      </w:r>
      <w:r w:rsidRPr="00EE34A0">
        <w:t>, the Contractor shall saw each sign panel as detailed in the Plan.</w:t>
      </w:r>
    </w:p>
    <w:p w:rsidR="00070B14" w:rsidRPr="00EE34A0" w:rsidRDefault="00070B14" w:rsidP="00070B14">
      <w:pPr>
        <w:pStyle w:val="BodyText"/>
        <w:ind w:left="288" w:firstLine="432"/>
        <w:rPr>
          <w:b w:val="0"/>
          <w:i w:val="0"/>
        </w:rPr>
      </w:pPr>
    </w:p>
    <w:p w:rsidR="003C224B" w:rsidRPr="003C224B" w:rsidRDefault="003C224B" w:rsidP="003C224B">
      <w:pPr>
        <w:pStyle w:val="BodyText"/>
        <w:rPr>
          <w:b w:val="0"/>
        </w:rPr>
      </w:pPr>
      <w:r w:rsidRPr="003C224B">
        <w:rPr>
          <w:b w:val="0"/>
          <w:highlight w:val="yellow"/>
        </w:rPr>
        <w:t>Use when installing flat sheet aluminum panels on sign supports</w:t>
      </w:r>
    </w:p>
    <w:p w:rsidR="00070B14" w:rsidRPr="00EE34A0" w:rsidRDefault="00070B14" w:rsidP="00070B14">
      <w:r w:rsidRPr="00EE34A0">
        <w:t xml:space="preserve">For each of the new Type OH sign panels being furnished and installed on </w:t>
      </w:r>
      <w:r w:rsidR="004C3CC0">
        <w:t>S</w:t>
      </w:r>
      <w:r w:rsidRPr="00EE34A0">
        <w:t>ign</w:t>
      </w:r>
      <w:r w:rsidR="00DE778D">
        <w:t xml:space="preserve"> </w:t>
      </w:r>
      <w:r w:rsidR="004C3CC0">
        <w:t>S</w:t>
      </w:r>
      <w:r w:rsidR="00DE778D">
        <w:t>upport(s)</w:t>
      </w:r>
      <w:r w:rsidRPr="00EE34A0">
        <w:t xml:space="preserve"> </w:t>
      </w:r>
      <w:r w:rsidR="00F04752" w:rsidRPr="001F41F2">
        <w:t xml:space="preserve">OH </w:t>
      </w:r>
      <w:r w:rsidR="00F04752">
        <w:rPr>
          <w:highlight w:val="green"/>
        </w:rPr>
        <w:t>XX</w:t>
      </w:r>
      <w:r w:rsidR="00F04752" w:rsidRPr="001F41F2">
        <w:t>-</w:t>
      </w:r>
      <w:r w:rsidR="00F04752">
        <w:rPr>
          <w:highlight w:val="green"/>
        </w:rPr>
        <w:t>X</w:t>
      </w:r>
      <w:r w:rsidRPr="00B41123">
        <w:rPr>
          <w:highlight w:val="green"/>
        </w:rPr>
        <w:t>X</w:t>
      </w:r>
      <w:r w:rsidRPr="00EE34A0">
        <w:t>, the Contractor shall:</w:t>
      </w:r>
    </w:p>
    <w:p w:rsidR="00070B14" w:rsidRPr="00EE34A0" w:rsidRDefault="00070B14" w:rsidP="00070B14"/>
    <w:p w:rsidR="00070B14" w:rsidRPr="00EE34A0" w:rsidRDefault="00070B14" w:rsidP="00070B14">
      <w:pPr>
        <w:ind w:firstLine="720"/>
      </w:pPr>
      <w:r w:rsidRPr="00EE34A0">
        <w:lastRenderedPageBreak/>
        <w:t xml:space="preserve">Furnish and attach new sign bracket </w:t>
      </w:r>
      <w:proofErr w:type="gramStart"/>
      <w:r w:rsidRPr="00EE34A0">
        <w:t>assembl</w:t>
      </w:r>
      <w:r w:rsidRPr="00F04752">
        <w:t>y(</w:t>
      </w:r>
      <w:proofErr w:type="spellStart"/>
      <w:proofErr w:type="gramEnd"/>
      <w:r w:rsidRPr="00F04752">
        <w:t>ies</w:t>
      </w:r>
      <w:proofErr w:type="spellEnd"/>
      <w:r w:rsidRPr="00F04752">
        <w:t>)</w:t>
      </w:r>
      <w:r w:rsidRPr="00EE34A0">
        <w:t xml:space="preserve"> to the sign support.</w:t>
      </w:r>
    </w:p>
    <w:p w:rsidR="00070B14" w:rsidRPr="00EE34A0" w:rsidRDefault="00070B14" w:rsidP="00070B14">
      <w:pPr>
        <w:ind w:firstLine="720"/>
      </w:pPr>
    </w:p>
    <w:p w:rsidR="00070B14" w:rsidRPr="00EE34A0" w:rsidRDefault="00070B14" w:rsidP="00070B14">
      <w:pPr>
        <w:ind w:left="720"/>
      </w:pPr>
      <w:r w:rsidRPr="00EE34A0">
        <w:t xml:space="preserve">Attach each new panel to the new sign bracket </w:t>
      </w:r>
      <w:proofErr w:type="gramStart"/>
      <w:r w:rsidRPr="00EE34A0">
        <w:t>assembl</w:t>
      </w:r>
      <w:r w:rsidRPr="00F04752">
        <w:t>y(</w:t>
      </w:r>
      <w:proofErr w:type="spellStart"/>
      <w:proofErr w:type="gramEnd"/>
      <w:r w:rsidRPr="00F04752">
        <w:t>ies</w:t>
      </w:r>
      <w:proofErr w:type="spellEnd"/>
      <w:r w:rsidRPr="00F04752">
        <w:t>)</w:t>
      </w:r>
      <w:r w:rsidRPr="00EE34A0">
        <w:t xml:space="preserve"> with new mounting hardware as detailed in the Plan.</w:t>
      </w:r>
    </w:p>
    <w:p w:rsidR="00070B14" w:rsidRPr="00EE34A0" w:rsidRDefault="00070B14" w:rsidP="00070B14">
      <w:pPr>
        <w:pStyle w:val="BodyText"/>
        <w:ind w:left="288" w:firstLine="432"/>
        <w:rPr>
          <w:b w:val="0"/>
          <w:i w:val="0"/>
        </w:rPr>
      </w:pPr>
    </w:p>
    <w:p w:rsidR="00070B14" w:rsidRPr="00EE34A0" w:rsidRDefault="00070B14" w:rsidP="00070B14">
      <w:r w:rsidRPr="00EE34A0">
        <w:t xml:space="preserve">For </w:t>
      </w:r>
      <w:r w:rsidR="004C3CC0">
        <w:t>S</w:t>
      </w:r>
      <w:r w:rsidRPr="00EE34A0">
        <w:t>ign</w:t>
      </w:r>
      <w:r w:rsidR="004C3CC0">
        <w:t>(s)</w:t>
      </w:r>
      <w:r w:rsidRPr="00EE34A0">
        <w:t xml:space="preserve"> </w:t>
      </w:r>
      <w:r w:rsidR="00F04752" w:rsidRPr="001F41F2">
        <w:t xml:space="preserve">OH </w:t>
      </w:r>
      <w:r w:rsidR="00F04752">
        <w:rPr>
          <w:highlight w:val="green"/>
        </w:rPr>
        <w:t>XX</w:t>
      </w:r>
      <w:r w:rsidR="00F04752" w:rsidRPr="001F41F2">
        <w:t>-</w:t>
      </w:r>
      <w:r w:rsidR="00F04752">
        <w:rPr>
          <w:highlight w:val="green"/>
        </w:rPr>
        <w:t>X</w:t>
      </w:r>
      <w:r w:rsidRPr="00B41123">
        <w:rPr>
          <w:highlight w:val="green"/>
        </w:rPr>
        <w:t>X</w:t>
      </w:r>
      <w:r w:rsidRPr="00EE34A0">
        <w:t>, the Contractor shall install the salvaged sign on the new concrete footing as detailed in the Plan.</w:t>
      </w:r>
    </w:p>
    <w:p w:rsidR="00070B14" w:rsidRDefault="00070B14" w:rsidP="00070B14">
      <w:pPr>
        <w:pStyle w:val="BodyText"/>
        <w:ind w:left="288" w:firstLine="432"/>
        <w:rPr>
          <w:b w:val="0"/>
          <w:i w:val="0"/>
        </w:rPr>
      </w:pPr>
    </w:p>
    <w:p w:rsidR="002644C6" w:rsidRDefault="002644C6" w:rsidP="002644C6">
      <w:pPr>
        <w:pStyle w:val="BodyText"/>
        <w:rPr>
          <w:b w:val="0"/>
          <w:i w:val="0"/>
        </w:rPr>
      </w:pPr>
      <w:r>
        <w:rPr>
          <w:b w:val="0"/>
          <w:i w:val="0"/>
        </w:rPr>
        <w:t xml:space="preserve">For each Install Sign Panel Type OH in Chart </w:t>
      </w:r>
      <w:r w:rsidRPr="00B41123">
        <w:rPr>
          <w:b w:val="0"/>
          <w:i w:val="0"/>
          <w:highlight w:val="green"/>
        </w:rPr>
        <w:t>XX</w:t>
      </w:r>
      <w:r w:rsidR="001934E4">
        <w:rPr>
          <w:b w:val="0"/>
          <w:i w:val="0"/>
        </w:rPr>
        <w:t xml:space="preserve"> of </w:t>
      </w:r>
      <w:r>
        <w:rPr>
          <w:b w:val="0"/>
          <w:i w:val="0"/>
        </w:rPr>
        <w:t>the Plan, the Contractor shall furnish and install new post clips.</w:t>
      </w:r>
    </w:p>
    <w:p w:rsidR="002644C6" w:rsidRPr="00EE34A0" w:rsidRDefault="002644C6" w:rsidP="00070B14">
      <w:pPr>
        <w:pStyle w:val="BodyText"/>
        <w:ind w:left="288" w:firstLine="432"/>
        <w:rPr>
          <w:b w:val="0"/>
          <w:i w:val="0"/>
        </w:rPr>
      </w:pPr>
    </w:p>
    <w:p w:rsidR="00070B14" w:rsidRPr="00EE34A0" w:rsidRDefault="00070B14" w:rsidP="00070B14">
      <w:pPr>
        <w:tabs>
          <w:tab w:val="left" w:pos="-1440"/>
          <w:tab w:val="left" w:pos="-720"/>
          <w:tab w:val="left" w:pos="0"/>
          <w:tab w:val="left" w:pos="288"/>
          <w:tab w:val="left" w:pos="3240"/>
        </w:tabs>
      </w:pPr>
      <w:r w:rsidRPr="00EE34A0">
        <w:t>For each new single or set of reference post marker(s), the Contractor shall:</w:t>
      </w:r>
    </w:p>
    <w:p w:rsidR="00070B14" w:rsidRPr="00EE34A0" w:rsidRDefault="00070B14" w:rsidP="00070B14">
      <w:pPr>
        <w:tabs>
          <w:tab w:val="left" w:pos="-1440"/>
          <w:tab w:val="left" w:pos="-720"/>
          <w:tab w:val="left" w:pos="0"/>
          <w:tab w:val="left" w:pos="288"/>
          <w:tab w:val="left" w:pos="3240"/>
        </w:tabs>
      </w:pPr>
    </w:p>
    <w:p w:rsidR="004437C9" w:rsidRPr="00EE34A0" w:rsidRDefault="004437C9" w:rsidP="004437C9">
      <w:pPr>
        <w:pStyle w:val="BodyText"/>
        <w:ind w:left="720"/>
        <w:rPr>
          <w:b w:val="0"/>
          <w:i w:val="0"/>
        </w:rPr>
      </w:pPr>
      <w:r w:rsidRPr="00EE34A0">
        <w:rPr>
          <w:b w:val="0"/>
          <w:i w:val="0"/>
        </w:rPr>
        <w:t xml:space="preserve">Furnish and install a new </w:t>
      </w:r>
      <w:r>
        <w:rPr>
          <w:b w:val="0"/>
          <w:i w:val="0"/>
        </w:rPr>
        <w:t xml:space="preserve">3 </w:t>
      </w:r>
      <w:proofErr w:type="spellStart"/>
      <w:r>
        <w:rPr>
          <w:b w:val="0"/>
          <w:i w:val="0"/>
        </w:rPr>
        <w:t>lb</w:t>
      </w:r>
      <w:proofErr w:type="spellEnd"/>
      <w:r>
        <w:rPr>
          <w:b w:val="0"/>
          <w:i w:val="0"/>
        </w:rPr>
        <w:t xml:space="preserve">/ft. </w:t>
      </w:r>
      <w:r w:rsidRPr="00EE34A0">
        <w:rPr>
          <w:b w:val="0"/>
          <w:i w:val="0"/>
        </w:rPr>
        <w:t>flanged channel post at the location to be determined in the field by the Engineer and at the offset detailed in the Plan.</w:t>
      </w:r>
    </w:p>
    <w:p w:rsidR="004437C9" w:rsidRPr="00EE34A0" w:rsidRDefault="004437C9" w:rsidP="004437C9">
      <w:pPr>
        <w:tabs>
          <w:tab w:val="left" w:pos="-1440"/>
          <w:tab w:val="left" w:pos="-720"/>
          <w:tab w:val="left" w:pos="0"/>
          <w:tab w:val="left" w:pos="288"/>
          <w:tab w:val="left" w:pos="3240"/>
        </w:tabs>
      </w:pPr>
    </w:p>
    <w:p w:rsidR="004437C9" w:rsidRPr="00EE34A0" w:rsidRDefault="004437C9" w:rsidP="004437C9">
      <w:pPr>
        <w:pStyle w:val="BodyText"/>
        <w:ind w:left="720"/>
        <w:rPr>
          <w:b w:val="0"/>
          <w:i w:val="0"/>
        </w:rPr>
      </w:pPr>
      <w:r w:rsidRPr="00EE34A0">
        <w:rPr>
          <w:b w:val="0"/>
          <w:i w:val="0"/>
        </w:rPr>
        <w:t>Attach the new marker or set of markers to the sign post with stainless steel bolts, nuts and washers and nylon washers at the mounting height detailed in the Plan.  If two markers are mounted back to back, install a nylon washer against the face of each marker to prevent damage to the sheeting materials.</w:t>
      </w:r>
    </w:p>
    <w:p w:rsidR="004437C9" w:rsidRPr="00EE34A0" w:rsidRDefault="004437C9" w:rsidP="004437C9">
      <w:pPr>
        <w:pStyle w:val="BodyText"/>
        <w:ind w:left="720"/>
        <w:rPr>
          <w:b w:val="0"/>
          <w:i w:val="0"/>
        </w:rPr>
      </w:pPr>
    </w:p>
    <w:p w:rsidR="004437C9" w:rsidRPr="00EE34A0" w:rsidRDefault="004437C9" w:rsidP="004437C9">
      <w:pPr>
        <w:pStyle w:val="BodyText"/>
        <w:rPr>
          <w:b w:val="0"/>
          <w:i w:val="0"/>
        </w:rPr>
      </w:pPr>
      <w:r w:rsidRPr="00EE34A0">
        <w:rPr>
          <w:b w:val="0"/>
          <w:i w:val="0"/>
        </w:rPr>
        <w:t>For each new reference post marker attached to a new Type C or Type D sign structure, the Contractor shall attach the marker, at the mounting height designated in the Plan, to the left sign post with new mounting hardware detailed in the Plan.</w:t>
      </w:r>
    </w:p>
    <w:p w:rsidR="004437C9" w:rsidRPr="00EE34A0" w:rsidRDefault="004437C9" w:rsidP="004437C9">
      <w:pPr>
        <w:pStyle w:val="BodyText"/>
        <w:rPr>
          <w:b w:val="0"/>
          <w:i w:val="0"/>
        </w:rPr>
      </w:pPr>
    </w:p>
    <w:p w:rsidR="004437C9" w:rsidRPr="00EE34A0" w:rsidRDefault="004437C9" w:rsidP="004437C9">
      <w:pPr>
        <w:pStyle w:val="BodyText"/>
        <w:rPr>
          <w:b w:val="0"/>
          <w:i w:val="0"/>
        </w:rPr>
      </w:pPr>
      <w:r w:rsidRPr="00EE34A0">
        <w:rPr>
          <w:b w:val="0"/>
          <w:i w:val="0"/>
        </w:rPr>
        <w:t>For each salvaged delineator or marker, the Contractor shall:</w:t>
      </w:r>
    </w:p>
    <w:p w:rsidR="004437C9" w:rsidRPr="00EE34A0" w:rsidRDefault="004437C9" w:rsidP="004437C9">
      <w:pPr>
        <w:pStyle w:val="BodyText"/>
        <w:rPr>
          <w:b w:val="0"/>
          <w:i w:val="0"/>
        </w:rPr>
      </w:pPr>
    </w:p>
    <w:p w:rsidR="004437C9" w:rsidRDefault="004437C9" w:rsidP="004437C9">
      <w:pPr>
        <w:pStyle w:val="BodyText"/>
        <w:ind w:left="720"/>
        <w:rPr>
          <w:b w:val="0"/>
          <w:i w:val="0"/>
        </w:rPr>
      </w:pPr>
      <w:r w:rsidRPr="00EE34A0">
        <w:rPr>
          <w:b w:val="0"/>
          <w:i w:val="0"/>
        </w:rPr>
        <w:t xml:space="preserve">Furnish and install a new </w:t>
      </w:r>
      <w:r>
        <w:rPr>
          <w:b w:val="0"/>
          <w:i w:val="0"/>
        </w:rPr>
        <w:t xml:space="preserve">3 </w:t>
      </w:r>
      <w:proofErr w:type="spellStart"/>
      <w:r>
        <w:rPr>
          <w:b w:val="0"/>
          <w:i w:val="0"/>
        </w:rPr>
        <w:t>lb</w:t>
      </w:r>
      <w:proofErr w:type="spellEnd"/>
      <w:r>
        <w:rPr>
          <w:b w:val="0"/>
          <w:i w:val="0"/>
        </w:rPr>
        <w:t xml:space="preserve">/ft. </w:t>
      </w:r>
      <w:r w:rsidRPr="00EE34A0">
        <w:rPr>
          <w:b w:val="0"/>
          <w:i w:val="0"/>
        </w:rPr>
        <w:t>flanged channel post at the location to be determined in the field by the Engineer and at the offset detailed in the Plan.</w:t>
      </w:r>
    </w:p>
    <w:p w:rsidR="004437C9" w:rsidRPr="00EE34A0" w:rsidRDefault="004437C9" w:rsidP="004437C9">
      <w:pPr>
        <w:pStyle w:val="BodyText"/>
        <w:ind w:left="720"/>
        <w:rPr>
          <w:b w:val="0"/>
          <w:i w:val="0"/>
        </w:rPr>
      </w:pPr>
    </w:p>
    <w:p w:rsidR="00070B14" w:rsidRPr="00EE34A0" w:rsidRDefault="00070B14" w:rsidP="004437C9">
      <w:pPr>
        <w:tabs>
          <w:tab w:val="left" w:pos="-1440"/>
          <w:tab w:val="left" w:pos="-720"/>
          <w:tab w:val="left" w:pos="0"/>
          <w:tab w:val="left" w:pos="288"/>
          <w:tab w:val="left" w:pos="3240"/>
        </w:tabs>
        <w:rPr>
          <w:b/>
          <w:i/>
        </w:rPr>
      </w:pPr>
      <w:r w:rsidRPr="00EE34A0">
        <w:t>Attach the salvaged delineator or marker to the flanged channel post with new mounting hardware at the mounting height detailed in the Plan.</w:t>
      </w:r>
    </w:p>
    <w:p w:rsidR="00070B14" w:rsidRPr="00EE34A0" w:rsidRDefault="00070B14" w:rsidP="00070B14"/>
    <w:p w:rsidR="00070B14" w:rsidRPr="00EE34A0" w:rsidRDefault="00070B14" w:rsidP="00070B14">
      <w:r w:rsidRPr="00EE34A0">
        <w:t>For each new Overhead Sign Identification Plate for post mounted Type OH signs indicated in the Plan, the Contractor shall remove the existing plate (if pres</w:t>
      </w:r>
      <w:r w:rsidR="001C0BE8">
        <w:t xml:space="preserve">ent) and install the new plate </w:t>
      </w:r>
      <w:r w:rsidRPr="00EE34A0">
        <w:t xml:space="preserve">on the sign post in accordance with </w:t>
      </w:r>
      <w:proofErr w:type="spellStart"/>
      <w:r w:rsidR="00B41123">
        <w:t>MnDOT</w:t>
      </w:r>
      <w:proofErr w:type="spellEnd"/>
      <w:r w:rsidRPr="00EE34A0">
        <w:t xml:space="preserve"> 2564.3P.  </w:t>
      </w:r>
    </w:p>
    <w:p w:rsidR="00070B14" w:rsidRPr="00EE34A0" w:rsidRDefault="00070B14" w:rsidP="00070B14"/>
    <w:p w:rsidR="001934E4" w:rsidRPr="001934E4" w:rsidRDefault="001934E4" w:rsidP="00070B14">
      <w:pPr>
        <w:rPr>
          <w:i/>
        </w:rPr>
      </w:pPr>
      <w:proofErr w:type="gramStart"/>
      <w:r w:rsidRPr="00B41123">
        <w:rPr>
          <w:i/>
          <w:highlight w:val="yellow"/>
        </w:rPr>
        <w:t>Use if no feed point ID plate.</w:t>
      </w:r>
      <w:proofErr w:type="gramEnd"/>
      <w:r>
        <w:rPr>
          <w:i/>
        </w:rPr>
        <w:t xml:space="preserve"> </w:t>
      </w:r>
    </w:p>
    <w:p w:rsidR="00070B14" w:rsidRPr="00EE34A0" w:rsidRDefault="00070B14" w:rsidP="00070B14">
      <w:r w:rsidRPr="00EE34A0">
        <w:t>For each new Overhead Sign Identification Plate for bridge mounted Type OH signs indicated in the Plan, the Contractor shall install the plate on a 2 lb</w:t>
      </w:r>
      <w:proofErr w:type="gramStart"/>
      <w:r w:rsidRPr="00EE34A0">
        <w:t>./</w:t>
      </w:r>
      <w:proofErr w:type="gramEnd"/>
      <w:r w:rsidRPr="00EE34A0">
        <w:t xml:space="preserve">ft. post, in accordance with </w:t>
      </w:r>
      <w:proofErr w:type="spellStart"/>
      <w:r w:rsidR="00B41123">
        <w:t>MnDOT</w:t>
      </w:r>
      <w:proofErr w:type="spellEnd"/>
      <w:r w:rsidRPr="00EE34A0">
        <w:t xml:space="preserve"> 2564.3P. </w:t>
      </w:r>
    </w:p>
    <w:p w:rsidR="00070B14" w:rsidRPr="00EE34A0" w:rsidRDefault="00070B14" w:rsidP="00070B14"/>
    <w:p w:rsidR="001934E4" w:rsidRDefault="001934E4" w:rsidP="00070B14">
      <w:r w:rsidRPr="00B41123">
        <w:rPr>
          <w:i/>
          <w:highlight w:val="yellow"/>
        </w:rPr>
        <w:t>Use if there is an existing feed point ID plate.</w:t>
      </w:r>
    </w:p>
    <w:p w:rsidR="00070B14" w:rsidRPr="00B41123" w:rsidRDefault="00070B14" w:rsidP="00070B14">
      <w:pPr>
        <w:rPr>
          <w:i/>
        </w:rPr>
      </w:pPr>
      <w:r w:rsidRPr="00EE34A0">
        <w:t>For each new Overhead Sign Identification Plate for bridge mounted Type OH signs indicated in the Plan, the Contractor shall install the plate on the same 2 lb</w:t>
      </w:r>
      <w:proofErr w:type="gramStart"/>
      <w:r w:rsidRPr="00EE34A0">
        <w:t>./</w:t>
      </w:r>
      <w:proofErr w:type="gramEnd"/>
      <w:r w:rsidRPr="00EE34A0">
        <w:t xml:space="preserve">ft. post that the feed point identification plate is attached, in accordance with </w:t>
      </w:r>
      <w:proofErr w:type="spellStart"/>
      <w:r w:rsidR="00B41123">
        <w:t>MnDOT</w:t>
      </w:r>
      <w:proofErr w:type="spellEnd"/>
      <w:r w:rsidRPr="00EE34A0">
        <w:t xml:space="preserve"> 2564.3P. </w:t>
      </w:r>
    </w:p>
    <w:p w:rsidR="00070B14" w:rsidRPr="00EE34A0" w:rsidRDefault="00070B14" w:rsidP="00070B14">
      <w:pPr>
        <w:tabs>
          <w:tab w:val="left" w:pos="-1440"/>
          <w:tab w:val="left" w:pos="-720"/>
          <w:tab w:val="left" w:pos="0"/>
          <w:tab w:val="left" w:pos="288"/>
          <w:tab w:val="left" w:pos="3240"/>
        </w:tabs>
      </w:pPr>
    </w:p>
    <w:p w:rsidR="00070B14" w:rsidRPr="00EE34A0" w:rsidRDefault="00070B14" w:rsidP="00070B14">
      <w:pPr>
        <w:tabs>
          <w:tab w:val="left" w:pos="-1440"/>
          <w:tab w:val="left" w:pos="-720"/>
          <w:tab w:val="left" w:pos="0"/>
          <w:tab w:val="left" w:pos="288"/>
          <w:tab w:val="left" w:pos="3240"/>
        </w:tabs>
      </w:pPr>
      <w:r w:rsidRPr="00EE34A0">
        <w:t>The Contractor shall install each salvaged Sign Type Special, at the location to be determined in the field by the Engineer, at the same embedment depth as the salvaged sign.</w:t>
      </w:r>
    </w:p>
    <w:p w:rsidR="00070B14" w:rsidRPr="00EE34A0" w:rsidRDefault="00070B14" w:rsidP="00070B14">
      <w:pPr>
        <w:ind w:left="720"/>
      </w:pPr>
    </w:p>
    <w:p w:rsidR="001934E4" w:rsidRDefault="001934E4" w:rsidP="00070B14">
      <w:pPr>
        <w:tabs>
          <w:tab w:val="left" w:pos="0"/>
        </w:tabs>
      </w:pPr>
      <w:r>
        <w:rPr>
          <w:i/>
          <w:highlight w:val="yellow"/>
        </w:rPr>
        <w:t>Use</w:t>
      </w:r>
      <w:r w:rsidRPr="00B41123">
        <w:rPr>
          <w:i/>
          <w:highlight w:val="yellow"/>
        </w:rPr>
        <w:t xml:space="preserve"> if mounting street name sign above Type C sign on U-channel </w:t>
      </w:r>
      <w:r w:rsidRPr="001934E4">
        <w:rPr>
          <w:i/>
          <w:highlight w:val="yellow"/>
        </w:rPr>
        <w:t>post.</w:t>
      </w:r>
    </w:p>
    <w:p w:rsidR="00070B14" w:rsidRPr="00EE34A0" w:rsidRDefault="00070B14" w:rsidP="00070B14">
      <w:pPr>
        <w:tabs>
          <w:tab w:val="left" w:pos="0"/>
        </w:tabs>
      </w:pPr>
      <w:r w:rsidRPr="00EE34A0">
        <w:t xml:space="preserve">For salvaged street name sign panels, the Contractor shall attach the salvaged bracket assembly (with the street name plates attached), with the salvaged mounting hardware, to the sign post(s) as directed by the Engineer.  The bottom of the bracket assembly shall be mounted a minimum of six inches above the Type C sign panel.  </w:t>
      </w:r>
    </w:p>
    <w:p w:rsidR="00070B14" w:rsidRPr="00EE34A0" w:rsidRDefault="00070B14" w:rsidP="00070B14">
      <w:pPr>
        <w:tabs>
          <w:tab w:val="left" w:pos="-1440"/>
          <w:tab w:val="left" w:pos="-720"/>
          <w:tab w:val="left" w:pos="0"/>
          <w:tab w:val="left" w:pos="288"/>
          <w:tab w:val="left" w:pos="3240"/>
        </w:tabs>
      </w:pPr>
    </w:p>
    <w:p w:rsidR="00070B14" w:rsidRPr="00EE34A0" w:rsidRDefault="00070B14" w:rsidP="00070B14">
      <w:r w:rsidRPr="00EE34A0">
        <w:t>For each Sign Panel Type Special, the Contractor shall furnish and install street name plates, bracket assemblies and mounting hardware, and sign posts as detailed in the Plan.  The location of each sign post will be determined in the field by the Engineer.</w:t>
      </w:r>
    </w:p>
    <w:p w:rsidR="00070B14" w:rsidRDefault="00070B14" w:rsidP="00070B14">
      <w:pPr>
        <w:tabs>
          <w:tab w:val="left" w:pos="-1440"/>
          <w:tab w:val="left" w:pos="-720"/>
          <w:tab w:val="left" w:pos="0"/>
          <w:tab w:val="left" w:pos="288"/>
          <w:tab w:val="left" w:pos="3240"/>
        </w:tabs>
      </w:pPr>
    </w:p>
    <w:p w:rsidR="009B2916" w:rsidRDefault="009B2916" w:rsidP="009B2916">
      <w:pPr>
        <w:pStyle w:val="Heading2"/>
        <w:rPr>
          <w:sz w:val="20"/>
          <w:szCs w:val="20"/>
        </w:rPr>
      </w:pPr>
      <w:r>
        <w:rPr>
          <w:sz w:val="20"/>
          <w:szCs w:val="20"/>
        </w:rPr>
        <w:lastRenderedPageBreak/>
        <w:t>AS-BUILT SIGNING DATA</w:t>
      </w:r>
    </w:p>
    <w:p w:rsidR="009B2916" w:rsidRDefault="009B2916" w:rsidP="009B2916">
      <w:pPr>
        <w:rPr>
          <w:color w:val="000000"/>
        </w:rPr>
      </w:pPr>
      <w:r>
        <w:rPr>
          <w:color w:val="000000"/>
        </w:rPr>
        <w:t xml:space="preserve">The Contractor shall submit to </w:t>
      </w:r>
      <w:proofErr w:type="spellStart"/>
      <w:r>
        <w:rPr>
          <w:color w:val="000000"/>
        </w:rPr>
        <w:t>MnDOT</w:t>
      </w:r>
      <w:proofErr w:type="spellEnd"/>
      <w:r>
        <w:rPr>
          <w:color w:val="000000"/>
        </w:rPr>
        <w:t xml:space="preserve"> an electronic data table that contains GPS coordinates and sign attribute data for all new signs and signs that change location.</w:t>
      </w:r>
    </w:p>
    <w:p w:rsidR="009B2916" w:rsidRDefault="009B2916" w:rsidP="009B2916">
      <w:pPr>
        <w:rPr>
          <w:color w:val="000000"/>
        </w:rPr>
      </w:pPr>
    </w:p>
    <w:p w:rsidR="009B2916" w:rsidRDefault="009B2916" w:rsidP="009B2916">
      <w:r>
        <w:t xml:space="preserve">The Contractor shall contact </w:t>
      </w:r>
      <w:r w:rsidRPr="009B2916">
        <w:rPr>
          <w:highlight w:val="green"/>
        </w:rPr>
        <w:t>Rich Frick</w:t>
      </w:r>
      <w:r>
        <w:t xml:space="preserve"> at </w:t>
      </w:r>
      <w:r w:rsidRPr="009B2916">
        <w:rPr>
          <w:highlight w:val="green"/>
        </w:rPr>
        <w:t>651-775-0316</w:t>
      </w:r>
      <w:r>
        <w:t xml:space="preserve"> or </w:t>
      </w:r>
      <w:hyperlink r:id="rId11" w:history="1">
        <w:r w:rsidRPr="009B2916">
          <w:rPr>
            <w:rStyle w:val="Hyperlink"/>
            <w:highlight w:val="green"/>
          </w:rPr>
          <w:t>richard.frick@state.mn.us</w:t>
        </w:r>
      </w:hyperlink>
      <w:r>
        <w:t xml:space="preserve"> 15 working days prior to field collection to obtain tables containing attribute and plan spreadsheet data.  The Contractor shall provide the electronic data table in standard geospatial vector data format.  The format must be accepted by </w:t>
      </w:r>
      <w:proofErr w:type="spellStart"/>
      <w:r>
        <w:t>MnDOT</w:t>
      </w:r>
      <w:proofErr w:type="spellEnd"/>
      <w:r>
        <w:t xml:space="preserve"> prior to commencement of field work. </w:t>
      </w:r>
    </w:p>
    <w:p w:rsidR="009B2916" w:rsidRDefault="009B2916" w:rsidP="009B2916"/>
    <w:p w:rsidR="009B2916" w:rsidRDefault="009B2916" w:rsidP="009B2916">
      <w:r>
        <w:t xml:space="preserve">The GPS receiver and geospatial data collected shall: </w:t>
      </w:r>
    </w:p>
    <w:p w:rsidR="009B2916" w:rsidRDefault="009B2916" w:rsidP="009B2916">
      <w:pPr>
        <w:widowControl w:val="0"/>
        <w:ind w:left="720"/>
      </w:pPr>
      <w:r>
        <w:t xml:space="preserve">Be accurate to less than one meter. </w:t>
      </w:r>
    </w:p>
    <w:p w:rsidR="009B2916" w:rsidRDefault="009B2916" w:rsidP="009B2916">
      <w:pPr>
        <w:widowControl w:val="0"/>
        <w:ind w:left="1440"/>
      </w:pPr>
    </w:p>
    <w:p w:rsidR="009B2916" w:rsidRDefault="009B2916" w:rsidP="009B2916">
      <w:pPr>
        <w:widowControl w:val="0"/>
        <w:ind w:left="720"/>
      </w:pPr>
      <w:r>
        <w:t xml:space="preserve">Use a minimum of 5 satellites </w:t>
      </w:r>
    </w:p>
    <w:p w:rsidR="009B2916" w:rsidRDefault="009B2916" w:rsidP="009B2916">
      <w:pPr>
        <w:widowControl w:val="0"/>
        <w:ind w:left="720"/>
      </w:pPr>
    </w:p>
    <w:p w:rsidR="009B2916" w:rsidRDefault="009B2916" w:rsidP="009B2916">
      <w:pPr>
        <w:widowControl w:val="0"/>
        <w:ind w:left="720"/>
      </w:pPr>
      <w:r>
        <w:t>Use UTM15N or WGS84 coordinate systems.</w:t>
      </w:r>
    </w:p>
    <w:p w:rsidR="009B2916" w:rsidRDefault="009B2916" w:rsidP="009B2916"/>
    <w:p w:rsidR="009B2916" w:rsidRDefault="009B2916" w:rsidP="009B2916">
      <w:r>
        <w:t xml:space="preserve">One GPS coordinate shall be collected per sign support structure (post, beam, signal mast arm, signal post, guardrail end treatment, wall mount, cantilever, sign bridge, etc.) </w:t>
      </w:r>
    </w:p>
    <w:p w:rsidR="009B2916" w:rsidRDefault="009B2916" w:rsidP="009B2916">
      <w:pPr>
        <w:ind w:left="720"/>
      </w:pPr>
      <w:r>
        <w:t xml:space="preserve">If the support consists of a sign post(s), beam(s), or guardrail end treatment, coordinate shall be collected at the center of the support.  </w:t>
      </w:r>
    </w:p>
    <w:p w:rsidR="009B2916" w:rsidRDefault="009B2916" w:rsidP="009B2916">
      <w:pPr>
        <w:ind w:left="720"/>
      </w:pPr>
    </w:p>
    <w:p w:rsidR="009B2916" w:rsidRDefault="009B2916" w:rsidP="009B2916">
      <w:pPr>
        <w:ind w:left="720"/>
      </w:pPr>
      <w:r>
        <w:t xml:space="preserve">If the sign is located on a signal mast arm or signal post, the GPS coordinate shall be the signal post.  </w:t>
      </w:r>
    </w:p>
    <w:p w:rsidR="009B2916" w:rsidRDefault="009B2916" w:rsidP="009B2916">
      <w:pPr>
        <w:ind w:left="720"/>
      </w:pPr>
    </w:p>
    <w:p w:rsidR="009B2916" w:rsidRDefault="009B2916" w:rsidP="009B2916">
      <w:pPr>
        <w:ind w:left="720"/>
      </w:pPr>
      <w:r>
        <w:t>If the sign is located on a cantilever or sign bridge, the GPS coordinate shall be the support pole located exterior to the roadway.</w:t>
      </w:r>
    </w:p>
    <w:p w:rsidR="009B2916" w:rsidRDefault="009B2916" w:rsidP="009B2916"/>
    <w:p w:rsidR="009B2916" w:rsidRDefault="009B2916" w:rsidP="009B2916">
      <w:r>
        <w:t>The Contractor shall define the following support structure data:</w:t>
      </w:r>
    </w:p>
    <w:p w:rsidR="009B2916" w:rsidRDefault="009B2916" w:rsidP="009B2916">
      <w:pPr>
        <w:ind w:left="720"/>
      </w:pPr>
      <w:r>
        <w:rPr>
          <w:u w:val="single"/>
        </w:rPr>
        <w:t>Route</w:t>
      </w:r>
      <w:r>
        <w:t xml:space="preserve"> – </w:t>
      </w:r>
      <w:proofErr w:type="spellStart"/>
      <w:r>
        <w:t>MnDOT</w:t>
      </w:r>
      <w:proofErr w:type="spellEnd"/>
      <w:r>
        <w:t xml:space="preserve"> route where the sign is located.</w:t>
      </w:r>
    </w:p>
    <w:p w:rsidR="009B2916" w:rsidRDefault="009B2916" w:rsidP="009B2916">
      <w:pPr>
        <w:ind w:left="720"/>
      </w:pPr>
      <w:r>
        <w:rPr>
          <w:u w:val="single"/>
        </w:rPr>
        <w:t>Travel Direction</w:t>
      </w:r>
      <w:r>
        <w:t xml:space="preserve"> – Cardinal direction of the roadway</w:t>
      </w:r>
    </w:p>
    <w:p w:rsidR="009B2916" w:rsidRDefault="009B2916" w:rsidP="009B2916">
      <w:pPr>
        <w:ind w:left="720"/>
      </w:pPr>
      <w:r>
        <w:rPr>
          <w:u w:val="single"/>
        </w:rPr>
        <w:t>Type</w:t>
      </w:r>
      <w:r>
        <w:t xml:space="preserve"> – Support Type</w:t>
      </w:r>
    </w:p>
    <w:p w:rsidR="009B2916" w:rsidRDefault="009B2916" w:rsidP="009B2916">
      <w:pPr>
        <w:ind w:left="720"/>
      </w:pPr>
      <w:r>
        <w:rPr>
          <w:u w:val="single"/>
        </w:rPr>
        <w:t>Material</w:t>
      </w:r>
      <w:r>
        <w:t xml:space="preserve"> – The physical properties/description of which the support is made. </w:t>
      </w:r>
    </w:p>
    <w:p w:rsidR="009B2916" w:rsidRDefault="009B2916" w:rsidP="009B2916">
      <w:pPr>
        <w:ind w:left="720"/>
      </w:pPr>
      <w:r>
        <w:rPr>
          <w:u w:val="single"/>
        </w:rPr>
        <w:t>Mounting Kit</w:t>
      </w:r>
      <w:r>
        <w:t xml:space="preserve"> - Means of attaching or mounting a sign panel or support.</w:t>
      </w:r>
    </w:p>
    <w:p w:rsidR="009B2916" w:rsidRDefault="009B2916" w:rsidP="009B2916"/>
    <w:p w:rsidR="009B2916" w:rsidRDefault="009B2916" w:rsidP="009B2916">
      <w:r>
        <w:t>The Contractor shall associate each sign panel to a support and define the following attributes:</w:t>
      </w:r>
    </w:p>
    <w:p w:rsidR="009B2916" w:rsidRDefault="009B2916" w:rsidP="009B2916">
      <w:pPr>
        <w:ind w:left="720"/>
      </w:pPr>
      <w:r>
        <w:rPr>
          <w:u w:val="single"/>
        </w:rPr>
        <w:t>Code</w:t>
      </w:r>
      <w:r>
        <w:t xml:space="preserve"> – Specify MUTCD code or if the panel is a uniquely designed sign, use the panel number as specified on plan sheet (i.e. D-101 or OH100-001).</w:t>
      </w:r>
    </w:p>
    <w:p w:rsidR="009B2916" w:rsidRDefault="009B2916" w:rsidP="009B2916">
      <w:pPr>
        <w:ind w:left="720"/>
      </w:pPr>
      <w:r>
        <w:rPr>
          <w:u w:val="single"/>
        </w:rPr>
        <w:t>Size</w:t>
      </w:r>
      <w:r>
        <w:t xml:space="preserve"> – width x height (inches).</w:t>
      </w:r>
    </w:p>
    <w:p w:rsidR="009B2916" w:rsidRDefault="009B2916" w:rsidP="009B2916">
      <w:pPr>
        <w:ind w:left="720"/>
      </w:pPr>
      <w:r>
        <w:rPr>
          <w:u w:val="single"/>
        </w:rPr>
        <w:t>Facing Direction</w:t>
      </w:r>
      <w:r>
        <w:t xml:space="preserve"> – Direction the sign panel is facing.</w:t>
      </w:r>
    </w:p>
    <w:p w:rsidR="009B2916" w:rsidRDefault="009B2916" w:rsidP="009B2916">
      <w:r>
        <w:tab/>
      </w:r>
    </w:p>
    <w:p w:rsidR="009B2916" w:rsidRDefault="009B2916" w:rsidP="009B2916">
      <w:r>
        <w:t>Data that does not meet the above criteria may be rejected and the Contractor would be responsible to repeat the data collection.  No direct payment will be made for this work.</w:t>
      </w:r>
    </w:p>
    <w:p w:rsidR="009B2916" w:rsidRDefault="009B2916" w:rsidP="009B2916">
      <w:pPr>
        <w:pStyle w:val="Heading2"/>
        <w:numPr>
          <w:ilvl w:val="0"/>
          <w:numId w:val="0"/>
        </w:numPr>
        <w:rPr>
          <w:sz w:val="20"/>
          <w:szCs w:val="20"/>
        </w:rPr>
      </w:pPr>
    </w:p>
    <w:p w:rsidR="009D65C7" w:rsidRPr="00EE34A0" w:rsidRDefault="009D65C7" w:rsidP="009D65C7">
      <w:pPr>
        <w:pStyle w:val="Heading2"/>
        <w:rPr>
          <w:sz w:val="20"/>
          <w:szCs w:val="20"/>
        </w:rPr>
      </w:pPr>
      <w:r>
        <w:rPr>
          <w:sz w:val="20"/>
          <w:szCs w:val="20"/>
        </w:rPr>
        <w:t xml:space="preserve">POST AWARD DATA </w:t>
      </w:r>
      <w:r w:rsidRPr="00B41123">
        <w:rPr>
          <w:i/>
          <w:sz w:val="20"/>
          <w:szCs w:val="20"/>
          <w:highlight w:val="yellow"/>
        </w:rPr>
        <w:t>(if requested by the district)</w:t>
      </w:r>
    </w:p>
    <w:p w:rsidR="009D65C7" w:rsidRDefault="009D65C7" w:rsidP="009D65C7">
      <w:proofErr w:type="spellStart"/>
      <w:r w:rsidRPr="0060601B">
        <w:t>SignCAD</w:t>
      </w:r>
      <w:proofErr w:type="spellEnd"/>
      <w:r w:rsidRPr="0060601B">
        <w:t xml:space="preserve"> </w:t>
      </w:r>
      <w:r>
        <w:t xml:space="preserve">Millennium </w:t>
      </w:r>
      <w:r w:rsidRPr="0060601B">
        <w:t xml:space="preserve">(Program Version 8.24) panel layout files for panel layouts </w:t>
      </w:r>
      <w:r>
        <w:t xml:space="preserve">shown in the plan </w:t>
      </w:r>
      <w:r w:rsidRPr="0060601B">
        <w:t xml:space="preserve">are available electronically upon project award.  To request these files, please contact </w:t>
      </w:r>
      <w:r w:rsidRPr="00B41123">
        <w:rPr>
          <w:highlight w:val="green"/>
        </w:rPr>
        <w:t>NAME</w:t>
      </w:r>
      <w:r w:rsidRPr="0060601B">
        <w:t xml:space="preserve"> at </w:t>
      </w:r>
      <w:hyperlink r:id="rId12" w:history="1">
        <w:r w:rsidRPr="00B41123">
          <w:rPr>
            <w:rStyle w:val="Hyperlink"/>
            <w:highlight w:val="green"/>
          </w:rPr>
          <w:t>email.address@state.mn.us</w:t>
        </w:r>
      </w:hyperlink>
      <w:r w:rsidRPr="00B41123">
        <w:rPr>
          <w:highlight w:val="green"/>
        </w:rPr>
        <w:t xml:space="preserve"> or PHONE NUMBER</w:t>
      </w:r>
      <w:r>
        <w:t>.</w:t>
      </w:r>
    </w:p>
    <w:p w:rsidR="009D65C7" w:rsidRPr="0060601B" w:rsidRDefault="009D65C7" w:rsidP="009D65C7"/>
    <w:p w:rsidR="009D65C7" w:rsidRPr="0060601B" w:rsidRDefault="00B41123" w:rsidP="009D65C7">
      <w:proofErr w:type="spellStart"/>
      <w:r>
        <w:t>MnDOT</w:t>
      </w:r>
      <w:proofErr w:type="spellEnd"/>
      <w:r w:rsidR="009D65C7" w:rsidRPr="0060601B">
        <w:t xml:space="preserve"> believes the electronic data it will provide is accurate, but </w:t>
      </w:r>
      <w:proofErr w:type="spellStart"/>
      <w:r w:rsidR="009D65C7">
        <w:t>MnDOT</w:t>
      </w:r>
      <w:proofErr w:type="spellEnd"/>
      <w:r w:rsidR="009D65C7">
        <w:t xml:space="preserve"> provides no </w:t>
      </w:r>
      <w:r w:rsidR="009D65C7" w:rsidRPr="0060601B">
        <w:t>guarantee</w:t>
      </w:r>
      <w:r w:rsidR="009D65C7">
        <w:t xml:space="preserve"> or warranty, express or implied, concerning the accuracy of the data and the Contractor shall not act in reliance on the data without verifying the data against the contract documents</w:t>
      </w:r>
      <w:r w:rsidR="009D65C7" w:rsidRPr="0060601B">
        <w:t xml:space="preserve">.  The documents originally provided with the Contract remain the basis of the Contract, and the electronic data </w:t>
      </w:r>
      <w:r w:rsidR="009D65C7">
        <w:t xml:space="preserve">that will be provided at the Request of the Contractor is provided only for the convenience of the Contractor.  </w:t>
      </w:r>
      <w:r w:rsidR="009D65C7" w:rsidRPr="0060601B">
        <w:t>Therefore, if use of this data causes an error,</w:t>
      </w:r>
      <w:r w:rsidR="009D65C7">
        <w:t xml:space="preserve"> omission, unacceptable work, or work not in conformance with the contract documents, then </w:t>
      </w:r>
      <w:r w:rsidR="009D65C7" w:rsidRPr="0060601B">
        <w:t>any costs to the Contractor to make corrections as a result of this error will not be considered "extra work"</w:t>
      </w:r>
      <w:r w:rsidR="009D65C7">
        <w:t>, and the Contractor will not be entitled to an adjustment of contract time</w:t>
      </w:r>
      <w:r w:rsidR="009D65C7" w:rsidRPr="0060601B">
        <w:t>.</w:t>
      </w:r>
    </w:p>
    <w:p w:rsidR="009D65C7" w:rsidRDefault="009D65C7" w:rsidP="00070B14">
      <w:pPr>
        <w:tabs>
          <w:tab w:val="left" w:pos="-1440"/>
          <w:tab w:val="left" w:pos="-720"/>
          <w:tab w:val="left" w:pos="0"/>
          <w:tab w:val="left" w:pos="288"/>
          <w:tab w:val="left" w:pos="3240"/>
        </w:tabs>
      </w:pPr>
    </w:p>
    <w:p w:rsidR="0054533E" w:rsidRPr="00EE34A0" w:rsidRDefault="00070B14" w:rsidP="00070B14">
      <w:pPr>
        <w:pStyle w:val="Heading2"/>
        <w:rPr>
          <w:sz w:val="20"/>
          <w:szCs w:val="20"/>
        </w:rPr>
      </w:pPr>
      <w:r w:rsidRPr="00EE34A0">
        <w:rPr>
          <w:sz w:val="20"/>
          <w:szCs w:val="20"/>
        </w:rPr>
        <w:lastRenderedPageBreak/>
        <w:t>METHOD OF MEASUREMENT AND BASIS OF PAYMENT</w:t>
      </w:r>
    </w:p>
    <w:p w:rsidR="004372B4" w:rsidRDefault="004372B4" w:rsidP="004372B4">
      <w:pPr>
        <w:tabs>
          <w:tab w:val="left" w:pos="-1440"/>
          <w:tab w:val="left" w:pos="-720"/>
          <w:tab w:val="left" w:pos="0"/>
          <w:tab w:val="left" w:pos="985"/>
          <w:tab w:val="right" w:pos="6735"/>
          <w:tab w:val="right" w:pos="8275"/>
        </w:tabs>
      </w:pPr>
      <w:r w:rsidRPr="00EE34A0">
        <w:t>Payment for Item No. 2564.5</w:t>
      </w:r>
      <w:r>
        <w:t>22</w:t>
      </w:r>
      <w:r w:rsidRPr="00EE34A0">
        <w:t xml:space="preserve"> (</w:t>
      </w:r>
      <w:r>
        <w:t>STRUCTURAL STEEL -- _</w:t>
      </w:r>
      <w:r w:rsidRPr="00EE34A0">
        <w:t xml:space="preserve">_) at the contract price per </w:t>
      </w:r>
      <w:r>
        <w:t>POUND</w:t>
      </w:r>
      <w:r w:rsidRPr="00EE34A0">
        <w:t xml:space="preserve"> shall be compensation in full for all work, materials and costs involved in performing the work as specified above and in the Plan.</w:t>
      </w:r>
    </w:p>
    <w:p w:rsidR="004372B4" w:rsidRDefault="004372B4" w:rsidP="00070B14">
      <w:pPr>
        <w:tabs>
          <w:tab w:val="left" w:pos="-1440"/>
          <w:tab w:val="left" w:pos="-720"/>
          <w:tab w:val="left" w:pos="0"/>
          <w:tab w:val="left" w:pos="985"/>
          <w:tab w:val="right" w:pos="6735"/>
          <w:tab w:val="right" w:pos="8275"/>
        </w:tabs>
      </w:pPr>
    </w:p>
    <w:p w:rsidR="00070B14" w:rsidRDefault="00070B14" w:rsidP="00070B14">
      <w:pPr>
        <w:tabs>
          <w:tab w:val="left" w:pos="-1440"/>
          <w:tab w:val="left" w:pos="-720"/>
          <w:tab w:val="left" w:pos="0"/>
          <w:tab w:val="left" w:pos="985"/>
          <w:tab w:val="right" w:pos="6735"/>
          <w:tab w:val="right" w:pos="8275"/>
        </w:tabs>
      </w:pPr>
      <w:r w:rsidRPr="00EE34A0">
        <w:t>Payment for Item No. 2564.531 (SIGN PANELS TYPE _) and 2564.535 (SIGN PANEL OVERLAY TYPE __) at the contract price per SQUARE FOOT shall be compensation in full for all work, materials and costs involved in performing the work as specified above and in the Plan.</w:t>
      </w:r>
    </w:p>
    <w:p w:rsidR="00D15405" w:rsidRDefault="00D15405" w:rsidP="00070B14">
      <w:pPr>
        <w:tabs>
          <w:tab w:val="left" w:pos="-1440"/>
          <w:tab w:val="left" w:pos="-720"/>
          <w:tab w:val="left" w:pos="0"/>
          <w:tab w:val="left" w:pos="985"/>
          <w:tab w:val="right" w:pos="6735"/>
          <w:tab w:val="right" w:pos="8275"/>
        </w:tabs>
      </w:pPr>
    </w:p>
    <w:p w:rsidR="00D15405" w:rsidRPr="00EE34A0" w:rsidRDefault="00D15405" w:rsidP="00070B14">
      <w:pPr>
        <w:tabs>
          <w:tab w:val="left" w:pos="-1440"/>
          <w:tab w:val="left" w:pos="-720"/>
          <w:tab w:val="left" w:pos="0"/>
          <w:tab w:val="left" w:pos="985"/>
          <w:tab w:val="right" w:pos="6735"/>
          <w:tab w:val="right" w:pos="8275"/>
        </w:tabs>
      </w:pPr>
      <w:r>
        <w:t>Payment for Item No. 2564.536</w:t>
      </w:r>
      <w:r w:rsidRPr="00EE34A0">
        <w:t xml:space="preserve"> (</w:t>
      </w:r>
      <w:r w:rsidR="00D030F5">
        <w:t>INSTALL SIGN PANEL</w:t>
      </w:r>
      <w:r>
        <w:t xml:space="preserve"> TYPE _)</w:t>
      </w:r>
      <w:r w:rsidR="003C224B">
        <w:t>,</w:t>
      </w:r>
      <w:r>
        <w:t xml:space="preserve"> Item No. 2564.537</w:t>
      </w:r>
      <w:r w:rsidRPr="00EE34A0">
        <w:t xml:space="preserve"> (</w:t>
      </w:r>
      <w:r>
        <w:t>INSTALL SIGN TYPE __</w:t>
      </w:r>
      <w:r w:rsidRPr="00EE34A0">
        <w:t>)</w:t>
      </w:r>
      <w:r>
        <w:t>, and Item No. 2564.539 (OVERHEAD SIGN IDENTIFICATION PLATE)</w:t>
      </w:r>
      <w:r w:rsidRPr="00EE34A0">
        <w:t xml:space="preserve"> at the contract price per </w:t>
      </w:r>
      <w:r w:rsidR="00F84968">
        <w:t>EACH</w:t>
      </w:r>
      <w:r w:rsidRPr="00EE34A0">
        <w:t xml:space="preserve"> shall be compensation in full for all work, materials and costs involved in performing the work as specified above and in the Plan.</w:t>
      </w:r>
    </w:p>
    <w:p w:rsidR="00070B14" w:rsidRPr="00EE34A0" w:rsidRDefault="00070B14" w:rsidP="00070B14">
      <w:pPr>
        <w:tabs>
          <w:tab w:val="left" w:pos="-1440"/>
          <w:tab w:val="left" w:pos="-720"/>
          <w:tab w:val="left" w:pos="0"/>
          <w:tab w:val="left" w:pos="985"/>
          <w:tab w:val="right" w:pos="6735"/>
          <w:tab w:val="right" w:pos="8275"/>
        </w:tabs>
      </w:pPr>
    </w:p>
    <w:p w:rsidR="00070B14" w:rsidRPr="00EE34A0" w:rsidRDefault="00070B14" w:rsidP="00070B14">
      <w:pPr>
        <w:tabs>
          <w:tab w:val="left" w:pos="0"/>
        </w:tabs>
      </w:pPr>
      <w:r w:rsidRPr="00EE34A0">
        <w:t>Payment for Item No. 2564.550 DELINEATOR TYPE __), Item No. 2564.551 (REFERENCE POST MARKER), Item No. 2564.552 (HAZARD MARKER X4-2), Item No. 2564.553 (CLEARANCE MARKER X4-4), Item No. 2564.554 (SNOW</w:t>
      </w:r>
      <w:r w:rsidR="004871F4">
        <w:t xml:space="preserve"> PLOW MARKER X4-5),</w:t>
      </w:r>
      <w:r w:rsidRPr="00EE34A0">
        <w:t xml:space="preserve"> Item No. 2564.555 (END OF ROADWAY MARKER X4-11)</w:t>
      </w:r>
      <w:r w:rsidR="004871F4">
        <w:t>,</w:t>
      </w:r>
      <w:r w:rsidR="004871F4" w:rsidRPr="004871F4">
        <w:t xml:space="preserve"> </w:t>
      </w:r>
      <w:r w:rsidR="004871F4">
        <w:t xml:space="preserve">and Item No. </w:t>
      </w:r>
      <w:r w:rsidR="004871F4" w:rsidRPr="007119FC">
        <w:t>2564.602 (INFILTRATION AREA MARKER X3-6A)</w:t>
      </w:r>
      <w:r w:rsidRPr="00EE34A0">
        <w:t xml:space="preserve"> at the contract price per EACH shall be compensation in full for all work, materials and costs involved in performing the work as specified above and in the plan.</w:t>
      </w:r>
    </w:p>
    <w:p w:rsidR="00070B14" w:rsidRPr="00EE34A0" w:rsidRDefault="00070B14" w:rsidP="00070B14">
      <w:pPr>
        <w:tabs>
          <w:tab w:val="left" w:pos="-1440"/>
          <w:tab w:val="left" w:pos="-720"/>
          <w:tab w:val="left" w:pos="0"/>
          <w:tab w:val="left" w:pos="985"/>
          <w:tab w:val="right" w:pos="6735"/>
          <w:tab w:val="right" w:pos="8275"/>
        </w:tabs>
      </w:pPr>
    </w:p>
    <w:p w:rsidR="00070B14" w:rsidRDefault="00070B14" w:rsidP="00070B14">
      <w:pPr>
        <w:tabs>
          <w:tab w:val="left" w:pos="-1440"/>
          <w:tab w:val="left" w:pos="-720"/>
          <w:tab w:val="left" w:pos="0"/>
          <w:tab w:val="left" w:pos="985"/>
          <w:tab w:val="right" w:pos="6735"/>
          <w:tab w:val="right" w:pos="8275"/>
        </w:tabs>
      </w:pPr>
      <w:r w:rsidRPr="00EE34A0">
        <w:t>Payment for Item No. 2</w:t>
      </w:r>
      <w:r w:rsidR="004437C9">
        <w:t>564.602 (INSTALL DELINEATOR,</w:t>
      </w:r>
      <w:r w:rsidRPr="00EE34A0">
        <w:t xml:space="preserve"> (INSTALL MARKER) </w:t>
      </w:r>
      <w:r w:rsidR="004437C9">
        <w:t xml:space="preserve">and (INSTALL SIGN TYPE SPECIAL) </w:t>
      </w:r>
      <w:r w:rsidRPr="00EE34A0">
        <w:t>at the contract price per EACH shall be compensation in full for all work, materials and costs involved in performing the work as specified above and in the Plan.</w:t>
      </w:r>
    </w:p>
    <w:p w:rsidR="00105474" w:rsidRDefault="00105474" w:rsidP="00105474">
      <w:pPr>
        <w:pStyle w:val="MnDOTTitle3"/>
        <w:ind w:left="0" w:firstLine="0"/>
      </w:pPr>
    </w:p>
    <w:p w:rsidR="00105474" w:rsidRPr="00105474" w:rsidRDefault="00105474" w:rsidP="00105474">
      <w:pPr>
        <w:pStyle w:val="Heading1"/>
        <w:rPr>
          <w:bCs/>
          <w:u w:val="double"/>
        </w:rPr>
      </w:pPr>
      <w:bookmarkStart w:id="6" w:name="_Toc345316425"/>
      <w:r w:rsidRPr="00EE34A0">
        <w:t>(</w:t>
      </w:r>
      <w:r w:rsidR="0044139D">
        <w:t>3352</w:t>
      </w:r>
      <w:r w:rsidRPr="00EE34A0">
        <w:t xml:space="preserve">) </w:t>
      </w:r>
      <w:r w:rsidR="0044139D">
        <w:t>SIGNS, DELINEATORS AND MARKERS</w:t>
      </w:r>
      <w:bookmarkEnd w:id="6"/>
      <w:r w:rsidRPr="00EE34A0">
        <w:rPr>
          <w:bCs/>
          <w:highlight w:val="yellow"/>
          <w:u w:val="double"/>
        </w:rPr>
        <w:t xml:space="preserve"> </w:t>
      </w:r>
    </w:p>
    <w:p w:rsidR="00105474" w:rsidRPr="00340D4D" w:rsidRDefault="00340D4D" w:rsidP="00105474">
      <w:pPr>
        <w:pStyle w:val="Heading2"/>
        <w:numPr>
          <w:ilvl w:val="0"/>
          <w:numId w:val="0"/>
        </w:numPr>
        <w:rPr>
          <w:b w:val="0"/>
          <w:sz w:val="20"/>
          <w:szCs w:val="20"/>
        </w:rPr>
      </w:pPr>
      <w:r w:rsidRPr="00340D4D">
        <w:rPr>
          <w:b w:val="0"/>
          <w:sz w:val="20"/>
          <w:szCs w:val="20"/>
        </w:rPr>
        <w:t>Fabrication of traffic signs, delineators, and markers consisting of sign panels</w:t>
      </w:r>
      <w:r>
        <w:rPr>
          <w:b w:val="0"/>
          <w:sz w:val="20"/>
          <w:szCs w:val="20"/>
        </w:rPr>
        <w:t xml:space="preserve"> shall conform to the provisions of </w:t>
      </w:r>
      <w:proofErr w:type="spellStart"/>
      <w:r>
        <w:rPr>
          <w:b w:val="0"/>
          <w:sz w:val="20"/>
          <w:szCs w:val="20"/>
        </w:rPr>
        <w:t>MnDOT</w:t>
      </w:r>
      <w:proofErr w:type="spellEnd"/>
      <w:r>
        <w:rPr>
          <w:b w:val="0"/>
          <w:sz w:val="20"/>
          <w:szCs w:val="20"/>
        </w:rPr>
        <w:t xml:space="preserve"> 3352, except as modified below.</w:t>
      </w:r>
    </w:p>
    <w:p w:rsidR="00340D4D" w:rsidRPr="00340D4D" w:rsidRDefault="00340D4D" w:rsidP="00340D4D"/>
    <w:p w:rsidR="00105474" w:rsidRPr="00105474" w:rsidRDefault="00105474" w:rsidP="00105474">
      <w:pPr>
        <w:pStyle w:val="Heading2"/>
        <w:rPr>
          <w:sz w:val="20"/>
          <w:szCs w:val="20"/>
        </w:rPr>
      </w:pPr>
      <w:r>
        <w:rPr>
          <w:sz w:val="20"/>
          <w:szCs w:val="20"/>
        </w:rPr>
        <w:t>WARRANTY REQUIREMENTS</w:t>
      </w:r>
    </w:p>
    <w:p w:rsidR="00105474" w:rsidRDefault="00105474" w:rsidP="00340D4D">
      <w:pPr>
        <w:pStyle w:val="MnDOTText"/>
      </w:pPr>
      <w:r>
        <w:t>Ensure t</w:t>
      </w:r>
      <w:r w:rsidRPr="00CB7F41">
        <w:t>he reflective sheeting manufacturer provide</w:t>
      </w:r>
      <w:r>
        <w:t>s</w:t>
      </w:r>
      <w:r w:rsidRPr="00CB7F41">
        <w:t xml:space="preserve"> the following warranties to the Department:</w:t>
      </w:r>
    </w:p>
    <w:tbl>
      <w:tblPr>
        <w:tblW w:w="0" w:type="auto"/>
        <w:jc w:val="center"/>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2692"/>
        <w:gridCol w:w="4122"/>
      </w:tblGrid>
      <w:tr w:rsidR="00105474" w:rsidRPr="00636A53" w:rsidTr="00105474">
        <w:trPr>
          <w:cantSplit/>
          <w:tblHeader/>
          <w:jc w:val="center"/>
        </w:trPr>
        <w:tc>
          <w:tcPr>
            <w:tcW w:w="6814" w:type="dxa"/>
            <w:gridSpan w:val="2"/>
          </w:tcPr>
          <w:p w:rsidR="00105474" w:rsidRPr="003F33F1" w:rsidRDefault="00105474" w:rsidP="00105474">
            <w:pPr>
              <w:jc w:val="center"/>
              <w:rPr>
                <w:b/>
              </w:rPr>
            </w:pPr>
            <w:r>
              <w:rPr>
                <w:b/>
              </w:rPr>
              <w:t>Reflective Sheeting Manufacturer Warranties</w:t>
            </w:r>
          </w:p>
        </w:tc>
      </w:tr>
      <w:tr w:rsidR="00105474" w:rsidRPr="00636A53" w:rsidTr="00105474">
        <w:trPr>
          <w:cantSplit/>
          <w:tblHeader/>
          <w:jc w:val="center"/>
        </w:trPr>
        <w:tc>
          <w:tcPr>
            <w:tcW w:w="2692" w:type="dxa"/>
            <w:tcBorders>
              <w:bottom w:val="single" w:sz="12" w:space="0" w:color="auto"/>
            </w:tcBorders>
            <w:vAlign w:val="bottom"/>
          </w:tcPr>
          <w:p w:rsidR="00105474" w:rsidRPr="003F33F1" w:rsidRDefault="00105474" w:rsidP="00105474">
            <w:pPr>
              <w:jc w:val="center"/>
              <w:rPr>
                <w:b/>
              </w:rPr>
            </w:pPr>
            <w:r>
              <w:rPr>
                <w:b/>
              </w:rPr>
              <w:t>Material</w:t>
            </w:r>
          </w:p>
        </w:tc>
        <w:tc>
          <w:tcPr>
            <w:tcW w:w="4122" w:type="dxa"/>
            <w:tcBorders>
              <w:bottom w:val="single" w:sz="12" w:space="0" w:color="auto"/>
            </w:tcBorders>
            <w:vAlign w:val="bottom"/>
          </w:tcPr>
          <w:p w:rsidR="00105474" w:rsidRPr="003F33F1" w:rsidRDefault="00105474" w:rsidP="00105474">
            <w:pPr>
              <w:jc w:val="center"/>
              <w:rPr>
                <w:b/>
              </w:rPr>
            </w:pPr>
            <w:r>
              <w:rPr>
                <w:b/>
              </w:rPr>
              <w:t>Warranty</w:t>
            </w:r>
          </w:p>
        </w:tc>
      </w:tr>
      <w:tr w:rsidR="00105474" w:rsidRPr="00636A53" w:rsidTr="00105474">
        <w:trPr>
          <w:cantSplit/>
          <w:jc w:val="center"/>
        </w:trPr>
        <w:tc>
          <w:tcPr>
            <w:tcW w:w="2692" w:type="dxa"/>
            <w:tcBorders>
              <w:top w:val="single" w:sz="12" w:space="0" w:color="auto"/>
              <w:bottom w:val="single" w:sz="4" w:space="0" w:color="auto"/>
            </w:tcBorders>
            <w:vAlign w:val="center"/>
          </w:tcPr>
          <w:p w:rsidR="00105474" w:rsidRDefault="00105474" w:rsidP="00105474">
            <w:pPr>
              <w:ind w:left="173" w:hanging="173"/>
              <w:rPr>
                <w:b/>
              </w:rPr>
            </w:pPr>
            <w:r>
              <w:rPr>
                <w:sz w:val="19"/>
                <w:szCs w:val="19"/>
              </w:rPr>
              <w:t>Prismatic sign sheeting for permanent signs and white cylinder style delineators (non</w:t>
            </w:r>
            <w:r>
              <w:rPr>
                <w:sz w:val="19"/>
                <w:szCs w:val="19"/>
              </w:rPr>
              <w:noBreakHyphen/>
              <w:t>fluorescent)</w:t>
            </w:r>
          </w:p>
        </w:tc>
        <w:tc>
          <w:tcPr>
            <w:tcW w:w="4122" w:type="dxa"/>
            <w:tcBorders>
              <w:top w:val="single" w:sz="12" w:space="0" w:color="auto"/>
              <w:bottom w:val="single" w:sz="4" w:space="0" w:color="auto"/>
            </w:tcBorders>
            <w:vAlign w:val="center"/>
          </w:tcPr>
          <w:p w:rsidR="00105474" w:rsidRDefault="00105474" w:rsidP="00105474">
            <w:pPr>
              <w:rPr>
                <w:b/>
              </w:rPr>
            </w:pPr>
            <w:r>
              <w:rPr>
                <w:sz w:val="19"/>
                <w:szCs w:val="19"/>
              </w:rPr>
              <w:t>12 years total.  The first 7 years covers 100 percent full replacement of all material and labor costs associated with fabricating and installing the sign or device.  The final 5 years covers 100 percent of sheeting replacement.</w:t>
            </w:r>
          </w:p>
        </w:tc>
      </w:tr>
      <w:tr w:rsidR="00105474" w:rsidRPr="00636A53" w:rsidTr="00105474">
        <w:trPr>
          <w:cantSplit/>
          <w:jc w:val="center"/>
        </w:trPr>
        <w:tc>
          <w:tcPr>
            <w:tcW w:w="2692" w:type="dxa"/>
            <w:tcBorders>
              <w:bottom w:val="single" w:sz="4" w:space="0" w:color="auto"/>
            </w:tcBorders>
            <w:vAlign w:val="center"/>
          </w:tcPr>
          <w:p w:rsidR="00105474" w:rsidRPr="009A78C2" w:rsidRDefault="00105474" w:rsidP="00105474">
            <w:pPr>
              <w:ind w:left="173" w:hanging="173"/>
            </w:pPr>
            <w:r>
              <w:t>Fluorescent prismatic sign sheeting for permanent signs</w:t>
            </w:r>
          </w:p>
        </w:tc>
        <w:tc>
          <w:tcPr>
            <w:tcW w:w="4122" w:type="dxa"/>
            <w:tcBorders>
              <w:bottom w:val="single" w:sz="4" w:space="0" w:color="auto"/>
            </w:tcBorders>
            <w:vAlign w:val="center"/>
          </w:tcPr>
          <w:p w:rsidR="00105474" w:rsidRPr="00E17B16" w:rsidRDefault="00105474" w:rsidP="00105474">
            <w:r>
              <w:t>10 years total.  The first 7 years covers 100 percent full replacement of all material and labor costs associated with fabricating and installing the sign or device.  The final 3 years covers 100 percent of sheeting replacement.</w:t>
            </w:r>
          </w:p>
        </w:tc>
      </w:tr>
      <w:tr w:rsidR="00105474" w:rsidRPr="00636A53" w:rsidTr="00105474">
        <w:trPr>
          <w:cantSplit/>
          <w:jc w:val="center"/>
        </w:trPr>
        <w:tc>
          <w:tcPr>
            <w:tcW w:w="2692" w:type="dxa"/>
            <w:tcBorders>
              <w:bottom w:val="single" w:sz="4" w:space="0" w:color="auto"/>
            </w:tcBorders>
            <w:vAlign w:val="center"/>
          </w:tcPr>
          <w:p w:rsidR="00105474" w:rsidRPr="00E17B16" w:rsidRDefault="00105474" w:rsidP="00105474">
            <w:pPr>
              <w:ind w:left="173" w:hanging="173"/>
            </w:pPr>
            <w:r>
              <w:t>Encapsulated lens sign sheeting for permanent signs</w:t>
            </w:r>
            <w:r>
              <w:rPr>
                <w:sz w:val="19"/>
                <w:szCs w:val="19"/>
              </w:rPr>
              <w:t xml:space="preserve"> and yellow cylinder style delineators</w:t>
            </w:r>
          </w:p>
        </w:tc>
        <w:tc>
          <w:tcPr>
            <w:tcW w:w="4122" w:type="dxa"/>
            <w:tcBorders>
              <w:bottom w:val="single" w:sz="4" w:space="0" w:color="auto"/>
            </w:tcBorders>
            <w:vAlign w:val="center"/>
          </w:tcPr>
          <w:p w:rsidR="00105474" w:rsidRPr="00E17B16" w:rsidRDefault="00105474" w:rsidP="00105474">
            <w:r>
              <w:t>10 years total.  The first 7 years covers 100 percent full replacement of all material and labor costs associated with fabricating and installing the sign or device.  The final 3 years covers 100 percent of sheeting replacement.</w:t>
            </w:r>
          </w:p>
        </w:tc>
      </w:tr>
      <w:tr w:rsidR="00105474" w:rsidRPr="00636A53" w:rsidTr="00105474">
        <w:trPr>
          <w:cantSplit/>
          <w:jc w:val="center"/>
        </w:trPr>
        <w:tc>
          <w:tcPr>
            <w:tcW w:w="2692" w:type="dxa"/>
            <w:vAlign w:val="center"/>
          </w:tcPr>
          <w:p w:rsidR="00105474" w:rsidRPr="00E17B16" w:rsidRDefault="00105474" w:rsidP="00105474">
            <w:pPr>
              <w:ind w:left="173" w:hanging="173"/>
            </w:pPr>
            <w:r>
              <w:t>Encapsulated lens sign sheeting for traffic cones</w:t>
            </w:r>
          </w:p>
        </w:tc>
        <w:tc>
          <w:tcPr>
            <w:tcW w:w="4122" w:type="dxa"/>
            <w:vAlign w:val="center"/>
          </w:tcPr>
          <w:p w:rsidR="00105474" w:rsidRPr="00E17B16" w:rsidRDefault="00105474" w:rsidP="00105474">
            <w:r>
              <w:t>Replacement of defective products.</w:t>
            </w:r>
          </w:p>
        </w:tc>
      </w:tr>
      <w:tr w:rsidR="00105474" w:rsidRPr="00636A53" w:rsidTr="00105474">
        <w:trPr>
          <w:cantSplit/>
          <w:jc w:val="center"/>
        </w:trPr>
        <w:tc>
          <w:tcPr>
            <w:tcW w:w="2692" w:type="dxa"/>
            <w:vAlign w:val="center"/>
          </w:tcPr>
          <w:p w:rsidR="00105474" w:rsidRDefault="00105474" w:rsidP="00105474">
            <w:pPr>
              <w:ind w:left="173" w:hanging="173"/>
            </w:pPr>
            <w:r>
              <w:t>Encapsulated lens sign sheeting for tubular markers</w:t>
            </w:r>
          </w:p>
        </w:tc>
        <w:tc>
          <w:tcPr>
            <w:tcW w:w="4122" w:type="dxa"/>
            <w:vAlign w:val="center"/>
          </w:tcPr>
          <w:p w:rsidR="00105474" w:rsidRDefault="00105474" w:rsidP="00105474">
            <w:r>
              <w:t>Replacement of defective products.</w:t>
            </w:r>
          </w:p>
        </w:tc>
      </w:tr>
      <w:tr w:rsidR="00105474" w:rsidRPr="00636A53" w:rsidTr="00105474">
        <w:trPr>
          <w:cantSplit/>
          <w:jc w:val="center"/>
        </w:trPr>
        <w:tc>
          <w:tcPr>
            <w:tcW w:w="2692" w:type="dxa"/>
            <w:vAlign w:val="center"/>
          </w:tcPr>
          <w:p w:rsidR="00105474" w:rsidRDefault="00105474" w:rsidP="00105474">
            <w:pPr>
              <w:ind w:left="173" w:hanging="173"/>
            </w:pPr>
            <w:r>
              <w:lastRenderedPageBreak/>
              <w:t>Prismatic sign sheeting for rigid Signs (work zone use)</w:t>
            </w:r>
          </w:p>
        </w:tc>
        <w:tc>
          <w:tcPr>
            <w:tcW w:w="4122" w:type="dxa"/>
            <w:vAlign w:val="center"/>
          </w:tcPr>
          <w:p w:rsidR="00105474" w:rsidRDefault="00105474" w:rsidP="00105474">
            <w:r>
              <w:t>3 years covers 100 percent sheeting replacement.</w:t>
            </w:r>
          </w:p>
        </w:tc>
      </w:tr>
      <w:tr w:rsidR="00105474" w:rsidRPr="00636A53" w:rsidTr="00105474">
        <w:trPr>
          <w:cantSplit/>
          <w:jc w:val="center"/>
        </w:trPr>
        <w:tc>
          <w:tcPr>
            <w:tcW w:w="2692" w:type="dxa"/>
            <w:vAlign w:val="center"/>
          </w:tcPr>
          <w:p w:rsidR="00105474" w:rsidRDefault="00105474" w:rsidP="00105474">
            <w:pPr>
              <w:ind w:left="173" w:hanging="173"/>
            </w:pPr>
            <w:r>
              <w:t xml:space="preserve">Prismatic sign sheeting for </w:t>
            </w:r>
            <w:proofErr w:type="spellStart"/>
            <w:r>
              <w:t>reboundable</w:t>
            </w:r>
            <w:proofErr w:type="spellEnd"/>
            <w:r>
              <w:t xml:space="preserve"> plastic drums and weighted </w:t>
            </w:r>
            <w:proofErr w:type="spellStart"/>
            <w:r>
              <w:t>channelizers</w:t>
            </w:r>
            <w:proofErr w:type="spellEnd"/>
          </w:p>
        </w:tc>
        <w:tc>
          <w:tcPr>
            <w:tcW w:w="4122" w:type="dxa"/>
            <w:vAlign w:val="center"/>
          </w:tcPr>
          <w:p w:rsidR="00105474" w:rsidRDefault="00105474" w:rsidP="00105474">
            <w:r>
              <w:t>Replacement of defective products.</w:t>
            </w:r>
          </w:p>
        </w:tc>
      </w:tr>
      <w:tr w:rsidR="00105474" w:rsidRPr="00636A53" w:rsidTr="00105474">
        <w:trPr>
          <w:cantSplit/>
          <w:jc w:val="center"/>
        </w:trPr>
        <w:tc>
          <w:tcPr>
            <w:tcW w:w="2692" w:type="dxa"/>
            <w:vAlign w:val="center"/>
          </w:tcPr>
          <w:p w:rsidR="00105474" w:rsidRDefault="00105474" w:rsidP="00105474">
            <w:pPr>
              <w:ind w:left="173" w:hanging="173"/>
            </w:pPr>
            <w:r>
              <w:t>Prismatic sign sheeting for work zone barricades</w:t>
            </w:r>
          </w:p>
        </w:tc>
        <w:tc>
          <w:tcPr>
            <w:tcW w:w="4122" w:type="dxa"/>
            <w:vAlign w:val="center"/>
          </w:tcPr>
          <w:p w:rsidR="00105474" w:rsidRDefault="00105474" w:rsidP="00105474">
            <w:r>
              <w:t>Prorated warranty for 3 years covers sheeting replacement.</w:t>
            </w:r>
          </w:p>
        </w:tc>
      </w:tr>
      <w:tr w:rsidR="00105474" w:rsidRPr="00636A53" w:rsidTr="00105474">
        <w:trPr>
          <w:cantSplit/>
          <w:jc w:val="center"/>
        </w:trPr>
        <w:tc>
          <w:tcPr>
            <w:tcW w:w="2692" w:type="dxa"/>
            <w:vAlign w:val="center"/>
          </w:tcPr>
          <w:p w:rsidR="00105474" w:rsidRDefault="00105474" w:rsidP="00105474">
            <w:pPr>
              <w:ind w:left="173" w:hanging="173"/>
            </w:pPr>
            <w:r>
              <w:t>Rollup Sign Sheeting (work zone use)</w:t>
            </w:r>
          </w:p>
        </w:tc>
        <w:tc>
          <w:tcPr>
            <w:tcW w:w="4122" w:type="dxa"/>
            <w:vAlign w:val="center"/>
          </w:tcPr>
          <w:p w:rsidR="00105474" w:rsidRDefault="00105474" w:rsidP="00105474">
            <w:r>
              <w:t>Prorated warranty for 3 years covers sheeting replacement.</w:t>
            </w:r>
          </w:p>
        </w:tc>
      </w:tr>
    </w:tbl>
    <w:p w:rsidR="00105474" w:rsidRPr="00CB7F41" w:rsidRDefault="00105474" w:rsidP="00340D4D">
      <w:pPr>
        <w:pStyle w:val="MnDOTText"/>
      </w:pPr>
      <w:r>
        <w:t>The Department will require t</w:t>
      </w:r>
      <w:r w:rsidRPr="00CB7F41">
        <w:t>he</w:t>
      </w:r>
      <w:r>
        <w:t xml:space="preserve"> manufacturer’s</w:t>
      </w:r>
      <w:r w:rsidRPr="00CB7F41">
        <w:t xml:space="preserve"> warranty </w:t>
      </w:r>
      <w:r>
        <w:t>to cover</w:t>
      </w:r>
      <w:r w:rsidRPr="00CB7F41">
        <w:t xml:space="preserve"> the loss of retroreflectivity, loss of colorfastness, cracking</w:t>
      </w:r>
      <w:r>
        <w:t>,</w:t>
      </w:r>
      <w:r w:rsidRPr="00CB7F41">
        <w:t xml:space="preserve"> and other conditions inherent to the sheeting</w:t>
      </w:r>
      <w:r>
        <w:t>,</w:t>
      </w:r>
      <w:r w:rsidRPr="00CB7F41">
        <w:t xml:space="preserve"> including inks and overlay film that causes ineffective</w:t>
      </w:r>
      <w:r>
        <w:t>ness in meeting the intended use</w:t>
      </w:r>
      <w:r w:rsidRPr="00CB7F41">
        <w:t>.</w:t>
      </w:r>
    </w:p>
    <w:p w:rsidR="00105474" w:rsidRPr="00CB7F41" w:rsidRDefault="00105474" w:rsidP="00340D4D">
      <w:pPr>
        <w:pStyle w:val="MnDOTText"/>
      </w:pPr>
      <w:r>
        <w:t>If the sheeting color does not meet the color specifications of ASTM D 4956</w:t>
      </w:r>
      <w:r>
        <w:noBreakHyphen/>
        <w:t>09, Table 11 during the warranty period, the Department will consider the sheeting to have lost colorfastness.</w:t>
      </w:r>
    </w:p>
    <w:p w:rsidR="00105474" w:rsidRPr="00907CB0" w:rsidRDefault="00105474" w:rsidP="00340D4D">
      <w:pPr>
        <w:pStyle w:val="MnDOTText"/>
      </w:pPr>
      <w:r>
        <w:t>Submit a</w:t>
      </w:r>
      <w:r w:rsidRPr="00907CB0">
        <w:t xml:space="preserve">pplicable warranties for </w:t>
      </w:r>
      <w:proofErr w:type="spellStart"/>
      <w:r w:rsidRPr="00907CB0">
        <w:t>retroreflective</w:t>
      </w:r>
      <w:proofErr w:type="spellEnd"/>
      <w:r w:rsidRPr="00907CB0">
        <w:t xml:space="preserve"> sheeting to the Department. </w:t>
      </w:r>
      <w:r>
        <w:t xml:space="preserve"> Ensure t</w:t>
      </w:r>
      <w:r w:rsidRPr="00907CB0">
        <w:t xml:space="preserve">he Department </w:t>
      </w:r>
      <w:r>
        <w:t xml:space="preserve">is </w:t>
      </w:r>
      <w:r w:rsidRPr="00907CB0">
        <w:t xml:space="preserve">named </w:t>
      </w:r>
      <w:r>
        <w:t xml:space="preserve">the </w:t>
      </w:r>
      <w:proofErr w:type="spellStart"/>
      <w:r w:rsidRPr="00907CB0">
        <w:t>obligee</w:t>
      </w:r>
      <w:proofErr w:type="spellEnd"/>
      <w:r w:rsidRPr="00907CB0">
        <w:t xml:space="preserve"> on manufacturer warranties. </w:t>
      </w:r>
      <w:r>
        <w:t xml:space="preserve"> The Department may remove products from the </w:t>
      </w:r>
      <w:proofErr w:type="spellStart"/>
      <w:r w:rsidR="00676958">
        <w:t>MnDOT</w:t>
      </w:r>
      <w:proofErr w:type="spellEnd"/>
      <w:r>
        <w:noBreakHyphen/>
        <w:t xml:space="preserve">Approved Product List if the Contractor does not </w:t>
      </w:r>
      <w:r w:rsidRPr="00907CB0">
        <w:t>honor the warranties.</w:t>
      </w:r>
    </w:p>
    <w:p w:rsidR="00105474" w:rsidRDefault="00105474" w:rsidP="00340D4D">
      <w:pPr>
        <w:pStyle w:val="MnDOTText"/>
      </w:pPr>
      <w:r>
        <w:t xml:space="preserve">Maintain </w:t>
      </w:r>
      <w:r w:rsidRPr="00907CB0">
        <w:t>retroreflectivity</w:t>
      </w:r>
      <w:r>
        <w:t xml:space="preserve"> values during the warranty in accordance with the following: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1800"/>
        <w:gridCol w:w="1400"/>
        <w:gridCol w:w="1616"/>
        <w:gridCol w:w="1750"/>
      </w:tblGrid>
      <w:tr w:rsidR="007E66A6" w:rsidRPr="00636A53" w:rsidTr="007E66A6">
        <w:trPr>
          <w:cantSplit/>
          <w:tblHeader/>
          <w:jc w:val="center"/>
        </w:trPr>
        <w:tc>
          <w:tcPr>
            <w:tcW w:w="6566" w:type="dxa"/>
            <w:gridSpan w:val="4"/>
            <w:tcBorders>
              <w:bottom w:val="single" w:sz="4" w:space="0" w:color="auto"/>
            </w:tcBorders>
          </w:tcPr>
          <w:p w:rsidR="007E66A6" w:rsidRPr="00F32C73" w:rsidRDefault="007E66A6" w:rsidP="007A4DDD">
            <w:pPr>
              <w:jc w:val="center"/>
              <w:rPr>
                <w:b/>
              </w:rPr>
            </w:pPr>
            <w:r>
              <w:rPr>
                <w:b/>
              </w:rPr>
              <w:t>Minimum Retroreflectivity Values</w:t>
            </w:r>
          </w:p>
        </w:tc>
      </w:tr>
      <w:tr w:rsidR="007E66A6" w:rsidRPr="00636A53" w:rsidTr="007E66A6">
        <w:trPr>
          <w:cantSplit/>
          <w:jc w:val="center"/>
        </w:trPr>
        <w:tc>
          <w:tcPr>
            <w:tcW w:w="1800" w:type="dxa"/>
            <w:tcBorders>
              <w:bottom w:val="single" w:sz="12" w:space="0" w:color="auto"/>
            </w:tcBorders>
            <w:shd w:val="clear" w:color="auto" w:fill="auto"/>
            <w:vAlign w:val="bottom"/>
          </w:tcPr>
          <w:p w:rsidR="007E66A6" w:rsidRPr="003F33F1" w:rsidRDefault="007E66A6" w:rsidP="007A4DDD">
            <w:pPr>
              <w:jc w:val="center"/>
              <w:rPr>
                <w:b/>
              </w:rPr>
            </w:pPr>
            <w:r>
              <w:rPr>
                <w:b/>
              </w:rPr>
              <w:t>Sign Sheeting Type</w:t>
            </w:r>
          </w:p>
        </w:tc>
        <w:tc>
          <w:tcPr>
            <w:tcW w:w="1400" w:type="dxa"/>
            <w:tcBorders>
              <w:bottom w:val="single" w:sz="12" w:space="0" w:color="auto"/>
            </w:tcBorders>
            <w:shd w:val="clear" w:color="auto" w:fill="auto"/>
            <w:vAlign w:val="bottom"/>
          </w:tcPr>
          <w:p w:rsidR="007E66A6" w:rsidRPr="003F33F1" w:rsidRDefault="007E66A6" w:rsidP="007A4DDD">
            <w:pPr>
              <w:jc w:val="center"/>
              <w:rPr>
                <w:b/>
              </w:rPr>
            </w:pPr>
            <w:r>
              <w:rPr>
                <w:b/>
              </w:rPr>
              <w:t xml:space="preserve">Warranty Period, </w:t>
            </w:r>
            <w:r w:rsidRPr="00224518">
              <w:rPr>
                <w:b/>
                <w:i/>
              </w:rPr>
              <w:t>years</w:t>
            </w:r>
          </w:p>
        </w:tc>
        <w:tc>
          <w:tcPr>
            <w:tcW w:w="1616" w:type="dxa"/>
            <w:tcBorders>
              <w:bottom w:val="single" w:sz="12" w:space="0" w:color="auto"/>
            </w:tcBorders>
            <w:shd w:val="clear" w:color="auto" w:fill="auto"/>
            <w:vAlign w:val="bottom"/>
          </w:tcPr>
          <w:p w:rsidR="007E66A6" w:rsidRPr="003F33F1" w:rsidRDefault="007E66A6" w:rsidP="007A4DDD">
            <w:pPr>
              <w:jc w:val="center"/>
              <w:rPr>
                <w:b/>
              </w:rPr>
            </w:pPr>
            <w:r>
              <w:rPr>
                <w:b/>
              </w:rPr>
              <w:t xml:space="preserve">Minimum Allowable </w:t>
            </w:r>
            <w:proofErr w:type="spellStart"/>
            <w:r>
              <w:rPr>
                <w:b/>
              </w:rPr>
              <w:t>Retroreflection</w:t>
            </w:r>
            <w:proofErr w:type="spellEnd"/>
          </w:p>
        </w:tc>
        <w:tc>
          <w:tcPr>
            <w:tcW w:w="1750" w:type="dxa"/>
            <w:tcBorders>
              <w:bottom w:val="single" w:sz="12" w:space="0" w:color="auto"/>
            </w:tcBorders>
            <w:shd w:val="clear" w:color="auto" w:fill="auto"/>
            <w:vAlign w:val="bottom"/>
          </w:tcPr>
          <w:p w:rsidR="007E66A6" w:rsidRPr="003F33F1" w:rsidRDefault="007E66A6" w:rsidP="007A4DDD">
            <w:pPr>
              <w:jc w:val="center"/>
              <w:rPr>
                <w:b/>
              </w:rPr>
            </w:pPr>
            <w:r>
              <w:rPr>
                <w:b/>
              </w:rPr>
              <w:t>Total Daytime Luminance Factor Minimum</w:t>
            </w:r>
          </w:p>
        </w:tc>
      </w:tr>
      <w:tr w:rsidR="007E66A6" w:rsidRPr="00636A53" w:rsidTr="007E66A6">
        <w:trPr>
          <w:cantSplit/>
          <w:jc w:val="center"/>
        </w:trPr>
        <w:tc>
          <w:tcPr>
            <w:tcW w:w="1800" w:type="dxa"/>
            <w:tcBorders>
              <w:top w:val="single" w:sz="12" w:space="0" w:color="auto"/>
            </w:tcBorders>
            <w:shd w:val="clear" w:color="auto" w:fill="auto"/>
            <w:vAlign w:val="bottom"/>
          </w:tcPr>
          <w:p w:rsidR="007E66A6" w:rsidRPr="00C7551F" w:rsidRDefault="007E66A6" w:rsidP="007A4DDD">
            <w:pPr>
              <w:ind w:left="173" w:hanging="173"/>
            </w:pPr>
            <w:r>
              <w:t>Type III</w:t>
            </w:r>
          </w:p>
        </w:tc>
        <w:tc>
          <w:tcPr>
            <w:tcW w:w="1400" w:type="dxa"/>
            <w:tcBorders>
              <w:top w:val="single" w:sz="12" w:space="0" w:color="auto"/>
            </w:tcBorders>
            <w:shd w:val="clear" w:color="auto" w:fill="auto"/>
            <w:vAlign w:val="center"/>
          </w:tcPr>
          <w:p w:rsidR="007E66A6" w:rsidRPr="00C7551F" w:rsidRDefault="007E66A6" w:rsidP="007A4DDD">
            <w:pPr>
              <w:ind w:left="173" w:hanging="173"/>
              <w:jc w:val="center"/>
            </w:pPr>
            <w:r>
              <w:t xml:space="preserve">1 </w:t>
            </w:r>
            <w:r w:rsidRPr="00772CAC">
              <w:rPr>
                <w:szCs w:val="19"/>
              </w:rPr>
              <w:t>–</w:t>
            </w:r>
            <w:r>
              <w:t xml:space="preserve"> 7</w:t>
            </w:r>
          </w:p>
        </w:tc>
        <w:tc>
          <w:tcPr>
            <w:tcW w:w="1616" w:type="dxa"/>
            <w:tcBorders>
              <w:top w:val="single" w:sz="12" w:space="0" w:color="auto"/>
            </w:tcBorders>
            <w:shd w:val="clear" w:color="auto" w:fill="auto"/>
            <w:vAlign w:val="center"/>
          </w:tcPr>
          <w:p w:rsidR="007E66A6" w:rsidRPr="00C7551F" w:rsidRDefault="007E66A6" w:rsidP="007A4DDD">
            <w:pPr>
              <w:jc w:val="center"/>
            </w:pPr>
            <w:r>
              <w:t>80%</w:t>
            </w:r>
          </w:p>
        </w:tc>
        <w:tc>
          <w:tcPr>
            <w:tcW w:w="1750" w:type="dxa"/>
            <w:tcBorders>
              <w:top w:val="single" w:sz="12" w:space="0" w:color="auto"/>
            </w:tcBorders>
            <w:shd w:val="clear" w:color="auto" w:fill="auto"/>
            <w:vAlign w:val="center"/>
          </w:tcPr>
          <w:p w:rsidR="007E66A6" w:rsidRPr="00C7551F" w:rsidRDefault="007E66A6" w:rsidP="007A4DDD">
            <w:pPr>
              <w:jc w:val="center"/>
            </w:pPr>
            <w:r w:rsidRPr="00921D55">
              <w:rPr>
                <w:rFonts w:eastAsia="Arial Unicode MS"/>
                <w:sz w:val="19"/>
                <w:szCs w:val="19"/>
              </w:rPr>
              <w:t>—</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III</w:t>
            </w:r>
          </w:p>
        </w:tc>
        <w:tc>
          <w:tcPr>
            <w:tcW w:w="1400" w:type="dxa"/>
            <w:shd w:val="clear" w:color="auto" w:fill="auto"/>
            <w:vAlign w:val="center"/>
          </w:tcPr>
          <w:p w:rsidR="007E66A6" w:rsidRPr="00C7551F" w:rsidRDefault="007E66A6" w:rsidP="007A4DDD">
            <w:pPr>
              <w:ind w:left="173" w:hanging="173"/>
              <w:jc w:val="center"/>
            </w:pPr>
            <w:r>
              <w:t xml:space="preserve">8 </w:t>
            </w:r>
            <w:r w:rsidRPr="00772CAC">
              <w:rPr>
                <w:szCs w:val="19"/>
              </w:rPr>
              <w:t>–</w:t>
            </w:r>
            <w:r>
              <w:rPr>
                <w:szCs w:val="19"/>
              </w:rPr>
              <w:t xml:space="preserve"> 10</w:t>
            </w:r>
          </w:p>
        </w:tc>
        <w:tc>
          <w:tcPr>
            <w:tcW w:w="1616" w:type="dxa"/>
            <w:shd w:val="clear" w:color="auto" w:fill="auto"/>
            <w:vAlign w:val="center"/>
          </w:tcPr>
          <w:p w:rsidR="007E66A6" w:rsidRPr="00C7551F" w:rsidRDefault="007E66A6" w:rsidP="007A4DDD">
            <w:pPr>
              <w:jc w:val="center"/>
            </w:pPr>
            <w:r>
              <w:t>70%</w:t>
            </w:r>
          </w:p>
        </w:tc>
        <w:tc>
          <w:tcPr>
            <w:tcW w:w="1750" w:type="dxa"/>
            <w:shd w:val="clear" w:color="auto" w:fill="auto"/>
            <w:vAlign w:val="center"/>
          </w:tcPr>
          <w:p w:rsidR="007E66A6" w:rsidRPr="00C7551F" w:rsidRDefault="007E66A6" w:rsidP="007A4DDD">
            <w:pPr>
              <w:jc w:val="center"/>
            </w:pPr>
            <w:r w:rsidRPr="00921D55">
              <w:rPr>
                <w:rFonts w:eastAsia="Arial Unicode MS"/>
                <w:sz w:val="19"/>
                <w:szCs w:val="19"/>
              </w:rPr>
              <w:t>—</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III MC</w:t>
            </w:r>
          </w:p>
        </w:tc>
        <w:tc>
          <w:tcPr>
            <w:tcW w:w="1400" w:type="dxa"/>
            <w:shd w:val="clear" w:color="auto" w:fill="auto"/>
            <w:vAlign w:val="center"/>
          </w:tcPr>
          <w:p w:rsidR="007E66A6" w:rsidRPr="00C7551F" w:rsidRDefault="007E66A6" w:rsidP="007A4DDD">
            <w:pPr>
              <w:ind w:left="173" w:hanging="173"/>
              <w:jc w:val="center"/>
            </w:pPr>
            <w:r>
              <w:t>None</w:t>
            </w:r>
          </w:p>
        </w:tc>
        <w:tc>
          <w:tcPr>
            <w:tcW w:w="1616" w:type="dxa"/>
            <w:shd w:val="clear" w:color="auto" w:fill="auto"/>
            <w:vAlign w:val="center"/>
          </w:tcPr>
          <w:p w:rsidR="007E66A6" w:rsidRPr="00C7551F" w:rsidRDefault="007E66A6" w:rsidP="007A4DDD">
            <w:pPr>
              <w:jc w:val="center"/>
            </w:pPr>
            <w:r w:rsidRPr="00921D55">
              <w:rPr>
                <w:rFonts w:eastAsia="Arial Unicode MS"/>
                <w:sz w:val="19"/>
                <w:szCs w:val="19"/>
              </w:rPr>
              <w:t>—</w:t>
            </w:r>
          </w:p>
        </w:tc>
        <w:tc>
          <w:tcPr>
            <w:tcW w:w="1750" w:type="dxa"/>
            <w:shd w:val="clear" w:color="auto" w:fill="auto"/>
            <w:vAlign w:val="center"/>
          </w:tcPr>
          <w:p w:rsidR="007E66A6" w:rsidRPr="00C7551F" w:rsidRDefault="007E66A6" w:rsidP="007A4DDD">
            <w:pPr>
              <w:jc w:val="center"/>
            </w:pPr>
            <w:r w:rsidRPr="00921D55">
              <w:rPr>
                <w:rFonts w:eastAsia="Arial Unicode MS"/>
                <w:sz w:val="19"/>
                <w:szCs w:val="19"/>
              </w:rPr>
              <w:t>—</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III MT</w:t>
            </w:r>
          </w:p>
        </w:tc>
        <w:tc>
          <w:tcPr>
            <w:tcW w:w="1400" w:type="dxa"/>
            <w:shd w:val="clear" w:color="auto" w:fill="auto"/>
            <w:vAlign w:val="center"/>
          </w:tcPr>
          <w:p w:rsidR="007E66A6" w:rsidRPr="00C7551F" w:rsidRDefault="007E66A6" w:rsidP="007A4DDD">
            <w:pPr>
              <w:ind w:left="173" w:hanging="173"/>
              <w:jc w:val="center"/>
            </w:pPr>
            <w:r>
              <w:t>None</w:t>
            </w:r>
          </w:p>
        </w:tc>
        <w:tc>
          <w:tcPr>
            <w:tcW w:w="1616" w:type="dxa"/>
            <w:shd w:val="clear" w:color="auto" w:fill="auto"/>
            <w:vAlign w:val="center"/>
          </w:tcPr>
          <w:p w:rsidR="007E66A6" w:rsidRPr="00C7551F" w:rsidRDefault="007E66A6" w:rsidP="007A4DDD">
            <w:pPr>
              <w:jc w:val="center"/>
            </w:pPr>
            <w:r w:rsidRPr="00921D55">
              <w:rPr>
                <w:rFonts w:eastAsia="Arial Unicode MS"/>
                <w:sz w:val="19"/>
                <w:szCs w:val="19"/>
              </w:rPr>
              <w:t>—</w:t>
            </w:r>
          </w:p>
        </w:tc>
        <w:tc>
          <w:tcPr>
            <w:tcW w:w="1750" w:type="dxa"/>
            <w:shd w:val="clear" w:color="auto" w:fill="auto"/>
            <w:vAlign w:val="center"/>
          </w:tcPr>
          <w:p w:rsidR="007E66A6" w:rsidRPr="00C7551F" w:rsidRDefault="007E66A6" w:rsidP="007A4DDD">
            <w:pPr>
              <w:jc w:val="center"/>
            </w:pPr>
            <w:r w:rsidRPr="00921D55">
              <w:rPr>
                <w:rFonts w:eastAsia="Arial Unicode MS"/>
                <w:sz w:val="19"/>
                <w:szCs w:val="19"/>
              </w:rPr>
              <w:t>—</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VI</w:t>
            </w:r>
          </w:p>
        </w:tc>
        <w:tc>
          <w:tcPr>
            <w:tcW w:w="1400" w:type="dxa"/>
            <w:shd w:val="clear" w:color="auto" w:fill="auto"/>
            <w:vAlign w:val="center"/>
          </w:tcPr>
          <w:p w:rsidR="007E66A6" w:rsidRPr="00C7551F" w:rsidRDefault="007E66A6" w:rsidP="007A4DDD">
            <w:pPr>
              <w:ind w:left="173" w:hanging="173"/>
              <w:jc w:val="center"/>
            </w:pPr>
            <w:r>
              <w:t xml:space="preserve">1 </w:t>
            </w:r>
            <w:r w:rsidRPr="00772CAC">
              <w:rPr>
                <w:szCs w:val="19"/>
              </w:rPr>
              <w:t>–</w:t>
            </w:r>
            <w:r>
              <w:rPr>
                <w:szCs w:val="19"/>
              </w:rPr>
              <w:t xml:space="preserve"> 3</w:t>
            </w:r>
          </w:p>
        </w:tc>
        <w:tc>
          <w:tcPr>
            <w:tcW w:w="1616" w:type="dxa"/>
            <w:shd w:val="clear" w:color="auto" w:fill="auto"/>
            <w:vAlign w:val="center"/>
          </w:tcPr>
          <w:p w:rsidR="007E66A6" w:rsidRPr="00C7551F" w:rsidRDefault="007E66A6" w:rsidP="007A4DDD">
            <w:pPr>
              <w:jc w:val="center"/>
            </w:pPr>
            <w:r>
              <w:t>50%</w:t>
            </w:r>
          </w:p>
        </w:tc>
        <w:tc>
          <w:tcPr>
            <w:tcW w:w="1750" w:type="dxa"/>
            <w:shd w:val="clear" w:color="auto" w:fill="auto"/>
            <w:vAlign w:val="center"/>
          </w:tcPr>
          <w:p w:rsidR="007E66A6" w:rsidRPr="00C7551F" w:rsidRDefault="007E66A6" w:rsidP="007A4DDD">
            <w:pPr>
              <w:jc w:val="center"/>
            </w:pPr>
            <w:r>
              <w:t>20%</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VIII Cylinder Style Delineators</w:t>
            </w:r>
          </w:p>
        </w:tc>
        <w:tc>
          <w:tcPr>
            <w:tcW w:w="1400" w:type="dxa"/>
            <w:shd w:val="clear" w:color="auto" w:fill="auto"/>
            <w:vAlign w:val="center"/>
          </w:tcPr>
          <w:p w:rsidR="007E66A6" w:rsidRPr="00C7551F" w:rsidRDefault="007E66A6" w:rsidP="007A4DDD">
            <w:pPr>
              <w:ind w:left="173" w:hanging="173"/>
              <w:jc w:val="center"/>
            </w:pPr>
            <w:r>
              <w:t xml:space="preserve">1 </w:t>
            </w:r>
            <w:r w:rsidRPr="00772CAC">
              <w:rPr>
                <w:szCs w:val="19"/>
              </w:rPr>
              <w:t>–</w:t>
            </w:r>
            <w:r>
              <w:t xml:space="preserve"> 7</w:t>
            </w:r>
          </w:p>
        </w:tc>
        <w:tc>
          <w:tcPr>
            <w:tcW w:w="1616" w:type="dxa"/>
            <w:shd w:val="clear" w:color="auto" w:fill="auto"/>
            <w:vAlign w:val="center"/>
          </w:tcPr>
          <w:p w:rsidR="007E66A6" w:rsidRPr="00C7551F" w:rsidRDefault="007E66A6" w:rsidP="007A4DDD">
            <w:pPr>
              <w:jc w:val="center"/>
            </w:pPr>
            <w:r>
              <w:rPr>
                <w:rFonts w:eastAsia="Arial Unicode MS"/>
                <w:sz w:val="19"/>
                <w:szCs w:val="19"/>
              </w:rPr>
              <w:t>80%</w:t>
            </w:r>
          </w:p>
        </w:tc>
        <w:tc>
          <w:tcPr>
            <w:tcW w:w="1750" w:type="dxa"/>
            <w:shd w:val="clear" w:color="auto" w:fill="auto"/>
            <w:vAlign w:val="center"/>
          </w:tcPr>
          <w:p w:rsidR="007E66A6" w:rsidRPr="00C7551F" w:rsidRDefault="007E66A6" w:rsidP="007A4DDD">
            <w:pPr>
              <w:jc w:val="center"/>
            </w:pPr>
            <w:r w:rsidRPr="00921D55">
              <w:rPr>
                <w:rFonts w:eastAsia="Arial Unicode MS"/>
                <w:sz w:val="19"/>
                <w:szCs w:val="19"/>
              </w:rPr>
              <w:t>—</w:t>
            </w:r>
          </w:p>
        </w:tc>
      </w:tr>
      <w:tr w:rsidR="007E66A6" w:rsidRPr="00636A53" w:rsidTr="007E66A6">
        <w:trPr>
          <w:cantSplit/>
          <w:jc w:val="center"/>
        </w:trPr>
        <w:tc>
          <w:tcPr>
            <w:tcW w:w="1800" w:type="dxa"/>
            <w:shd w:val="clear" w:color="auto" w:fill="auto"/>
            <w:vAlign w:val="bottom"/>
          </w:tcPr>
          <w:p w:rsidR="007E66A6" w:rsidRDefault="007E66A6" w:rsidP="007A4DDD">
            <w:pPr>
              <w:ind w:left="173" w:hanging="173"/>
            </w:pPr>
            <w:r>
              <w:t>Type VIII Cylinder Style Delineators</w:t>
            </w:r>
          </w:p>
        </w:tc>
        <w:tc>
          <w:tcPr>
            <w:tcW w:w="1400" w:type="dxa"/>
            <w:shd w:val="clear" w:color="auto" w:fill="auto"/>
            <w:vAlign w:val="center"/>
          </w:tcPr>
          <w:p w:rsidR="007E66A6" w:rsidRDefault="007E66A6" w:rsidP="007A4DDD">
            <w:pPr>
              <w:ind w:left="173" w:hanging="173"/>
              <w:jc w:val="center"/>
            </w:pPr>
            <w:r>
              <w:t xml:space="preserve">8 </w:t>
            </w:r>
            <w:r w:rsidRPr="00772CAC">
              <w:rPr>
                <w:szCs w:val="19"/>
              </w:rPr>
              <w:t>–</w:t>
            </w:r>
            <w:r>
              <w:t xml:space="preserve"> 12</w:t>
            </w:r>
          </w:p>
        </w:tc>
        <w:tc>
          <w:tcPr>
            <w:tcW w:w="1616" w:type="dxa"/>
            <w:shd w:val="clear" w:color="auto" w:fill="auto"/>
            <w:vAlign w:val="center"/>
          </w:tcPr>
          <w:p w:rsidR="007E66A6" w:rsidRPr="00921D55" w:rsidRDefault="007E66A6" w:rsidP="007A4DDD">
            <w:pPr>
              <w:jc w:val="center"/>
              <w:rPr>
                <w:rFonts w:eastAsia="Arial Unicode MS"/>
                <w:sz w:val="19"/>
                <w:szCs w:val="19"/>
              </w:rPr>
            </w:pPr>
            <w:r>
              <w:t>70%</w:t>
            </w:r>
          </w:p>
        </w:tc>
        <w:tc>
          <w:tcPr>
            <w:tcW w:w="1750" w:type="dxa"/>
            <w:shd w:val="clear" w:color="auto" w:fill="auto"/>
            <w:vAlign w:val="center"/>
          </w:tcPr>
          <w:p w:rsidR="007E66A6" w:rsidRPr="00921D55" w:rsidRDefault="007E66A6" w:rsidP="007A4DDD">
            <w:pPr>
              <w:jc w:val="center"/>
              <w:rPr>
                <w:rFonts w:eastAsia="Arial Unicode MS"/>
                <w:sz w:val="19"/>
                <w:szCs w:val="19"/>
              </w:rPr>
            </w:pPr>
            <w:r w:rsidRPr="00921D55">
              <w:rPr>
                <w:rFonts w:eastAsia="Arial Unicode MS"/>
                <w:sz w:val="19"/>
                <w:szCs w:val="19"/>
              </w:rPr>
              <w:t>—</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VIII Fluorescent Orange</w:t>
            </w:r>
          </w:p>
        </w:tc>
        <w:tc>
          <w:tcPr>
            <w:tcW w:w="1400" w:type="dxa"/>
            <w:shd w:val="clear" w:color="auto" w:fill="auto"/>
            <w:vAlign w:val="center"/>
          </w:tcPr>
          <w:p w:rsidR="007E66A6" w:rsidRPr="00C7551F" w:rsidRDefault="007E66A6" w:rsidP="007A4DDD">
            <w:pPr>
              <w:ind w:left="173" w:hanging="173"/>
              <w:jc w:val="center"/>
            </w:pPr>
            <w:r>
              <w:t>None</w:t>
            </w:r>
          </w:p>
        </w:tc>
        <w:tc>
          <w:tcPr>
            <w:tcW w:w="1616" w:type="dxa"/>
            <w:shd w:val="clear" w:color="auto" w:fill="auto"/>
            <w:vAlign w:val="center"/>
          </w:tcPr>
          <w:p w:rsidR="007E66A6" w:rsidRPr="00C7551F" w:rsidRDefault="007E66A6" w:rsidP="007A4DDD">
            <w:pPr>
              <w:jc w:val="center"/>
            </w:pPr>
            <w:r w:rsidRPr="00921D55">
              <w:rPr>
                <w:rFonts w:eastAsia="Arial Unicode MS"/>
                <w:sz w:val="19"/>
                <w:szCs w:val="19"/>
              </w:rPr>
              <w:t>—</w:t>
            </w:r>
          </w:p>
        </w:tc>
        <w:tc>
          <w:tcPr>
            <w:tcW w:w="1750" w:type="dxa"/>
            <w:shd w:val="clear" w:color="auto" w:fill="auto"/>
            <w:vAlign w:val="center"/>
          </w:tcPr>
          <w:p w:rsidR="007E66A6" w:rsidRPr="00C7551F" w:rsidRDefault="007E66A6" w:rsidP="007A4DDD">
            <w:pPr>
              <w:jc w:val="center"/>
            </w:pPr>
            <w:r w:rsidRPr="00921D55">
              <w:rPr>
                <w:rFonts w:eastAsia="Arial Unicode MS"/>
                <w:sz w:val="19"/>
                <w:szCs w:val="19"/>
              </w:rPr>
              <w:t>—</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IX</w:t>
            </w:r>
          </w:p>
        </w:tc>
        <w:tc>
          <w:tcPr>
            <w:tcW w:w="1400" w:type="dxa"/>
            <w:shd w:val="clear" w:color="auto" w:fill="auto"/>
            <w:vAlign w:val="center"/>
          </w:tcPr>
          <w:p w:rsidR="007E66A6" w:rsidRPr="00C7551F" w:rsidRDefault="007E66A6" w:rsidP="007A4DDD">
            <w:pPr>
              <w:ind w:left="173" w:hanging="173"/>
              <w:jc w:val="center"/>
            </w:pPr>
            <w:r>
              <w:t xml:space="preserve">1 </w:t>
            </w:r>
            <w:r w:rsidRPr="00772CAC">
              <w:rPr>
                <w:szCs w:val="19"/>
              </w:rPr>
              <w:t>–</w:t>
            </w:r>
            <w:r>
              <w:rPr>
                <w:szCs w:val="19"/>
              </w:rPr>
              <w:t xml:space="preserve"> 7</w:t>
            </w:r>
          </w:p>
        </w:tc>
        <w:tc>
          <w:tcPr>
            <w:tcW w:w="1616" w:type="dxa"/>
            <w:shd w:val="clear" w:color="auto" w:fill="auto"/>
            <w:vAlign w:val="center"/>
          </w:tcPr>
          <w:p w:rsidR="007E66A6" w:rsidRPr="00C7551F" w:rsidRDefault="007E66A6" w:rsidP="007A4DDD">
            <w:pPr>
              <w:jc w:val="center"/>
            </w:pPr>
            <w:r>
              <w:t>80%</w:t>
            </w:r>
          </w:p>
        </w:tc>
        <w:tc>
          <w:tcPr>
            <w:tcW w:w="1750" w:type="dxa"/>
            <w:shd w:val="clear" w:color="auto" w:fill="auto"/>
            <w:vAlign w:val="center"/>
          </w:tcPr>
          <w:p w:rsidR="007E66A6" w:rsidRPr="00C7551F" w:rsidRDefault="007E66A6" w:rsidP="007A4DDD">
            <w:pPr>
              <w:jc w:val="center"/>
            </w:pPr>
            <w:r w:rsidRPr="00921D55">
              <w:rPr>
                <w:rFonts w:eastAsia="Arial Unicode MS"/>
                <w:sz w:val="19"/>
                <w:szCs w:val="19"/>
              </w:rPr>
              <w:t>—</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IX</w:t>
            </w:r>
          </w:p>
        </w:tc>
        <w:tc>
          <w:tcPr>
            <w:tcW w:w="1400" w:type="dxa"/>
            <w:shd w:val="clear" w:color="auto" w:fill="auto"/>
            <w:vAlign w:val="center"/>
          </w:tcPr>
          <w:p w:rsidR="007E66A6" w:rsidRPr="00C7551F" w:rsidRDefault="007E66A6" w:rsidP="007A4DDD">
            <w:pPr>
              <w:ind w:left="173" w:hanging="173"/>
              <w:jc w:val="center"/>
            </w:pPr>
            <w:r>
              <w:t xml:space="preserve">8 </w:t>
            </w:r>
            <w:r w:rsidRPr="00772CAC">
              <w:rPr>
                <w:szCs w:val="19"/>
              </w:rPr>
              <w:t>–</w:t>
            </w:r>
            <w:r>
              <w:rPr>
                <w:szCs w:val="19"/>
              </w:rPr>
              <w:t xml:space="preserve"> 12</w:t>
            </w:r>
          </w:p>
        </w:tc>
        <w:tc>
          <w:tcPr>
            <w:tcW w:w="1616" w:type="dxa"/>
            <w:shd w:val="clear" w:color="auto" w:fill="auto"/>
            <w:vAlign w:val="center"/>
          </w:tcPr>
          <w:p w:rsidR="007E66A6" w:rsidRPr="00C7551F" w:rsidRDefault="007E66A6" w:rsidP="007A4DDD">
            <w:pPr>
              <w:jc w:val="center"/>
            </w:pPr>
            <w:r>
              <w:t>70%</w:t>
            </w:r>
          </w:p>
        </w:tc>
        <w:tc>
          <w:tcPr>
            <w:tcW w:w="1750" w:type="dxa"/>
            <w:shd w:val="clear" w:color="auto" w:fill="auto"/>
            <w:vAlign w:val="center"/>
          </w:tcPr>
          <w:p w:rsidR="007E66A6" w:rsidRPr="00C7551F" w:rsidRDefault="007E66A6" w:rsidP="007A4DDD">
            <w:pPr>
              <w:jc w:val="center"/>
            </w:pPr>
            <w:r w:rsidRPr="00921D55">
              <w:rPr>
                <w:rFonts w:eastAsia="Arial Unicode MS"/>
                <w:sz w:val="19"/>
                <w:szCs w:val="19"/>
              </w:rPr>
              <w:t>—</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IX Fluorescent Yellow</w:t>
            </w:r>
            <w:r>
              <w:noBreakHyphen/>
              <w:t>Green</w:t>
            </w:r>
          </w:p>
        </w:tc>
        <w:tc>
          <w:tcPr>
            <w:tcW w:w="1400" w:type="dxa"/>
            <w:shd w:val="clear" w:color="auto" w:fill="auto"/>
            <w:vAlign w:val="center"/>
          </w:tcPr>
          <w:p w:rsidR="007E66A6" w:rsidRPr="00C7551F" w:rsidRDefault="007E66A6" w:rsidP="007A4DDD">
            <w:pPr>
              <w:ind w:left="173" w:hanging="173"/>
              <w:jc w:val="center"/>
            </w:pPr>
            <w:r>
              <w:t xml:space="preserve">1 </w:t>
            </w:r>
            <w:r w:rsidRPr="00772CAC">
              <w:rPr>
                <w:szCs w:val="19"/>
              </w:rPr>
              <w:t>–</w:t>
            </w:r>
            <w:r>
              <w:rPr>
                <w:szCs w:val="19"/>
              </w:rPr>
              <w:t xml:space="preserve"> 10</w:t>
            </w:r>
          </w:p>
        </w:tc>
        <w:tc>
          <w:tcPr>
            <w:tcW w:w="1616" w:type="dxa"/>
            <w:shd w:val="clear" w:color="auto" w:fill="auto"/>
            <w:vAlign w:val="center"/>
          </w:tcPr>
          <w:p w:rsidR="007E66A6" w:rsidRPr="00C7551F" w:rsidRDefault="007E66A6" w:rsidP="007A4DDD">
            <w:pPr>
              <w:jc w:val="center"/>
            </w:pPr>
            <w:r>
              <w:t>70%</w:t>
            </w:r>
          </w:p>
        </w:tc>
        <w:tc>
          <w:tcPr>
            <w:tcW w:w="1750" w:type="dxa"/>
            <w:shd w:val="clear" w:color="auto" w:fill="auto"/>
            <w:vAlign w:val="center"/>
          </w:tcPr>
          <w:p w:rsidR="007E66A6" w:rsidRPr="00C7551F" w:rsidRDefault="007E66A6" w:rsidP="007A4DDD">
            <w:pPr>
              <w:jc w:val="center"/>
            </w:pPr>
            <w:r>
              <w:t>60%</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IX Fluorescent Yellow</w:t>
            </w:r>
          </w:p>
        </w:tc>
        <w:tc>
          <w:tcPr>
            <w:tcW w:w="1400" w:type="dxa"/>
            <w:shd w:val="clear" w:color="auto" w:fill="auto"/>
            <w:vAlign w:val="center"/>
          </w:tcPr>
          <w:p w:rsidR="007E66A6" w:rsidRPr="00C7551F" w:rsidRDefault="007E66A6" w:rsidP="007A4DDD">
            <w:pPr>
              <w:ind w:left="173" w:hanging="173"/>
              <w:jc w:val="center"/>
            </w:pPr>
            <w:r>
              <w:t xml:space="preserve">1 </w:t>
            </w:r>
            <w:r w:rsidRPr="00772CAC">
              <w:rPr>
                <w:szCs w:val="19"/>
              </w:rPr>
              <w:t>–</w:t>
            </w:r>
            <w:r>
              <w:rPr>
                <w:szCs w:val="19"/>
              </w:rPr>
              <w:t xml:space="preserve"> 10</w:t>
            </w:r>
          </w:p>
        </w:tc>
        <w:tc>
          <w:tcPr>
            <w:tcW w:w="1616" w:type="dxa"/>
            <w:shd w:val="clear" w:color="auto" w:fill="auto"/>
            <w:vAlign w:val="center"/>
          </w:tcPr>
          <w:p w:rsidR="007E66A6" w:rsidRPr="00C7551F" w:rsidRDefault="007E66A6" w:rsidP="007A4DDD">
            <w:pPr>
              <w:jc w:val="center"/>
            </w:pPr>
            <w:r>
              <w:t>70%</w:t>
            </w:r>
          </w:p>
        </w:tc>
        <w:tc>
          <w:tcPr>
            <w:tcW w:w="1750" w:type="dxa"/>
            <w:shd w:val="clear" w:color="auto" w:fill="auto"/>
            <w:vAlign w:val="center"/>
          </w:tcPr>
          <w:p w:rsidR="007E66A6" w:rsidRPr="00C7551F" w:rsidRDefault="007E66A6" w:rsidP="007A4DDD">
            <w:pPr>
              <w:jc w:val="center"/>
            </w:pPr>
            <w:r>
              <w:t>40%</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XI FO Fluorescent Orange</w:t>
            </w:r>
          </w:p>
        </w:tc>
        <w:tc>
          <w:tcPr>
            <w:tcW w:w="1400" w:type="dxa"/>
            <w:shd w:val="clear" w:color="auto" w:fill="auto"/>
            <w:vAlign w:val="center"/>
          </w:tcPr>
          <w:p w:rsidR="007E66A6" w:rsidRPr="00C7551F" w:rsidRDefault="007E66A6" w:rsidP="007A4DDD">
            <w:pPr>
              <w:ind w:left="173" w:hanging="173"/>
              <w:jc w:val="center"/>
            </w:pPr>
            <w:r>
              <w:t xml:space="preserve">1 </w:t>
            </w:r>
            <w:r w:rsidRPr="00772CAC">
              <w:rPr>
                <w:szCs w:val="19"/>
              </w:rPr>
              <w:t>–</w:t>
            </w:r>
            <w:r>
              <w:rPr>
                <w:szCs w:val="19"/>
              </w:rPr>
              <w:t xml:space="preserve"> 3</w:t>
            </w:r>
          </w:p>
        </w:tc>
        <w:tc>
          <w:tcPr>
            <w:tcW w:w="1616" w:type="dxa"/>
            <w:shd w:val="clear" w:color="auto" w:fill="auto"/>
            <w:vAlign w:val="center"/>
          </w:tcPr>
          <w:p w:rsidR="007E66A6" w:rsidRPr="00C7551F" w:rsidRDefault="007E66A6" w:rsidP="007A4DDD">
            <w:pPr>
              <w:jc w:val="center"/>
            </w:pPr>
            <w:r>
              <w:t>70%</w:t>
            </w:r>
          </w:p>
        </w:tc>
        <w:tc>
          <w:tcPr>
            <w:tcW w:w="1750" w:type="dxa"/>
            <w:shd w:val="clear" w:color="auto" w:fill="auto"/>
            <w:vAlign w:val="center"/>
          </w:tcPr>
          <w:p w:rsidR="007E66A6" w:rsidRPr="00C7551F" w:rsidRDefault="007E66A6" w:rsidP="007A4DDD">
            <w:pPr>
              <w:jc w:val="center"/>
            </w:pPr>
            <w:r>
              <w:t>20%</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XI</w:t>
            </w:r>
          </w:p>
        </w:tc>
        <w:tc>
          <w:tcPr>
            <w:tcW w:w="1400" w:type="dxa"/>
            <w:shd w:val="clear" w:color="auto" w:fill="auto"/>
            <w:vAlign w:val="center"/>
          </w:tcPr>
          <w:p w:rsidR="007E66A6" w:rsidRPr="00C7551F" w:rsidRDefault="007E66A6" w:rsidP="007A4DDD">
            <w:pPr>
              <w:ind w:left="173" w:hanging="173"/>
              <w:jc w:val="center"/>
            </w:pPr>
            <w:r>
              <w:t xml:space="preserve">1 </w:t>
            </w:r>
            <w:r w:rsidRPr="00772CAC">
              <w:rPr>
                <w:szCs w:val="19"/>
              </w:rPr>
              <w:t>–</w:t>
            </w:r>
            <w:r>
              <w:rPr>
                <w:szCs w:val="19"/>
              </w:rPr>
              <w:t xml:space="preserve"> 7</w:t>
            </w:r>
          </w:p>
        </w:tc>
        <w:tc>
          <w:tcPr>
            <w:tcW w:w="1616" w:type="dxa"/>
            <w:shd w:val="clear" w:color="auto" w:fill="auto"/>
            <w:vAlign w:val="center"/>
          </w:tcPr>
          <w:p w:rsidR="007E66A6" w:rsidRPr="00C7551F" w:rsidRDefault="007E66A6" w:rsidP="007A4DDD">
            <w:pPr>
              <w:jc w:val="center"/>
            </w:pPr>
            <w:r>
              <w:t>80%</w:t>
            </w:r>
          </w:p>
        </w:tc>
        <w:tc>
          <w:tcPr>
            <w:tcW w:w="1750" w:type="dxa"/>
            <w:shd w:val="clear" w:color="auto" w:fill="auto"/>
            <w:vAlign w:val="center"/>
          </w:tcPr>
          <w:p w:rsidR="007E66A6" w:rsidRPr="00C7551F" w:rsidRDefault="007E66A6" w:rsidP="007A4DDD">
            <w:pPr>
              <w:jc w:val="center"/>
            </w:pPr>
            <w:r w:rsidRPr="00921D55">
              <w:rPr>
                <w:rFonts w:eastAsia="Arial Unicode MS"/>
                <w:sz w:val="19"/>
                <w:szCs w:val="19"/>
              </w:rPr>
              <w:t>—</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XI</w:t>
            </w:r>
          </w:p>
        </w:tc>
        <w:tc>
          <w:tcPr>
            <w:tcW w:w="1400" w:type="dxa"/>
            <w:shd w:val="clear" w:color="auto" w:fill="auto"/>
            <w:vAlign w:val="center"/>
          </w:tcPr>
          <w:p w:rsidR="007E66A6" w:rsidRPr="00C7551F" w:rsidRDefault="007E66A6" w:rsidP="007A4DDD">
            <w:pPr>
              <w:ind w:left="173" w:hanging="173"/>
              <w:jc w:val="center"/>
            </w:pPr>
            <w:r>
              <w:t xml:space="preserve">8 </w:t>
            </w:r>
            <w:r w:rsidRPr="00772CAC">
              <w:rPr>
                <w:szCs w:val="19"/>
              </w:rPr>
              <w:t>–</w:t>
            </w:r>
            <w:r>
              <w:rPr>
                <w:szCs w:val="19"/>
              </w:rPr>
              <w:t xml:space="preserve"> 12</w:t>
            </w:r>
          </w:p>
        </w:tc>
        <w:tc>
          <w:tcPr>
            <w:tcW w:w="1616" w:type="dxa"/>
            <w:shd w:val="clear" w:color="auto" w:fill="auto"/>
            <w:vAlign w:val="center"/>
          </w:tcPr>
          <w:p w:rsidR="007E66A6" w:rsidRPr="00C7551F" w:rsidRDefault="007E66A6" w:rsidP="007A4DDD">
            <w:pPr>
              <w:jc w:val="center"/>
            </w:pPr>
            <w:r>
              <w:t>70%</w:t>
            </w:r>
          </w:p>
        </w:tc>
        <w:tc>
          <w:tcPr>
            <w:tcW w:w="1750" w:type="dxa"/>
            <w:shd w:val="clear" w:color="auto" w:fill="auto"/>
            <w:vAlign w:val="center"/>
          </w:tcPr>
          <w:p w:rsidR="007E66A6" w:rsidRPr="00C7551F" w:rsidRDefault="007E66A6" w:rsidP="007A4DDD">
            <w:pPr>
              <w:jc w:val="center"/>
            </w:pPr>
            <w:r w:rsidRPr="00921D55">
              <w:rPr>
                <w:rFonts w:eastAsia="Arial Unicode MS"/>
                <w:sz w:val="19"/>
                <w:szCs w:val="19"/>
              </w:rPr>
              <w:t>—</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t>Type XI Fluorescent Yellow Green</w:t>
            </w:r>
          </w:p>
        </w:tc>
        <w:tc>
          <w:tcPr>
            <w:tcW w:w="1400" w:type="dxa"/>
            <w:shd w:val="clear" w:color="auto" w:fill="auto"/>
            <w:vAlign w:val="center"/>
          </w:tcPr>
          <w:p w:rsidR="007E66A6" w:rsidRPr="00C7551F" w:rsidRDefault="007E66A6" w:rsidP="007A4DDD">
            <w:pPr>
              <w:ind w:left="173" w:hanging="173"/>
              <w:jc w:val="center"/>
            </w:pPr>
            <w:r>
              <w:t xml:space="preserve">1 </w:t>
            </w:r>
            <w:r w:rsidRPr="00772CAC">
              <w:rPr>
                <w:szCs w:val="19"/>
              </w:rPr>
              <w:t>–</w:t>
            </w:r>
            <w:r>
              <w:rPr>
                <w:szCs w:val="19"/>
              </w:rPr>
              <w:t xml:space="preserve"> 10</w:t>
            </w:r>
          </w:p>
        </w:tc>
        <w:tc>
          <w:tcPr>
            <w:tcW w:w="1616" w:type="dxa"/>
            <w:shd w:val="clear" w:color="auto" w:fill="auto"/>
            <w:vAlign w:val="center"/>
          </w:tcPr>
          <w:p w:rsidR="007E66A6" w:rsidRPr="00C7551F" w:rsidRDefault="007E66A6" w:rsidP="007A4DDD">
            <w:pPr>
              <w:jc w:val="center"/>
            </w:pPr>
            <w:r>
              <w:t>70%</w:t>
            </w:r>
          </w:p>
        </w:tc>
        <w:tc>
          <w:tcPr>
            <w:tcW w:w="1750" w:type="dxa"/>
            <w:shd w:val="clear" w:color="auto" w:fill="auto"/>
            <w:vAlign w:val="center"/>
          </w:tcPr>
          <w:p w:rsidR="007E66A6" w:rsidRPr="00C7551F" w:rsidRDefault="007E66A6" w:rsidP="007A4DDD">
            <w:pPr>
              <w:jc w:val="center"/>
            </w:pPr>
            <w:r>
              <w:t>60%</w:t>
            </w:r>
          </w:p>
        </w:tc>
      </w:tr>
      <w:tr w:rsidR="007E66A6" w:rsidRPr="00636A53" w:rsidTr="007E66A6">
        <w:trPr>
          <w:cantSplit/>
          <w:jc w:val="center"/>
        </w:trPr>
        <w:tc>
          <w:tcPr>
            <w:tcW w:w="1800" w:type="dxa"/>
            <w:shd w:val="clear" w:color="auto" w:fill="auto"/>
            <w:vAlign w:val="bottom"/>
          </w:tcPr>
          <w:p w:rsidR="007E66A6" w:rsidRPr="00C7551F" w:rsidRDefault="007E66A6" w:rsidP="007A4DDD">
            <w:pPr>
              <w:ind w:left="173" w:hanging="173"/>
            </w:pPr>
            <w:r>
              <w:lastRenderedPageBreak/>
              <w:t>Type XI FO Fluorescent Yellow</w:t>
            </w:r>
          </w:p>
        </w:tc>
        <w:tc>
          <w:tcPr>
            <w:tcW w:w="1400" w:type="dxa"/>
            <w:shd w:val="clear" w:color="auto" w:fill="auto"/>
            <w:vAlign w:val="center"/>
          </w:tcPr>
          <w:p w:rsidR="007E66A6" w:rsidRPr="00C7551F" w:rsidRDefault="007E66A6" w:rsidP="007A4DDD">
            <w:pPr>
              <w:ind w:left="173" w:hanging="173"/>
              <w:jc w:val="center"/>
            </w:pPr>
            <w:r>
              <w:t xml:space="preserve">1 </w:t>
            </w:r>
            <w:r w:rsidRPr="00772CAC">
              <w:rPr>
                <w:szCs w:val="19"/>
              </w:rPr>
              <w:t>–</w:t>
            </w:r>
            <w:r>
              <w:rPr>
                <w:szCs w:val="19"/>
              </w:rPr>
              <w:t xml:space="preserve"> 10</w:t>
            </w:r>
          </w:p>
        </w:tc>
        <w:tc>
          <w:tcPr>
            <w:tcW w:w="1616" w:type="dxa"/>
            <w:shd w:val="clear" w:color="auto" w:fill="auto"/>
            <w:vAlign w:val="center"/>
          </w:tcPr>
          <w:p w:rsidR="007E66A6" w:rsidRPr="00C7551F" w:rsidRDefault="007E66A6" w:rsidP="007A4DDD">
            <w:pPr>
              <w:jc w:val="center"/>
            </w:pPr>
            <w:r>
              <w:t>70%</w:t>
            </w:r>
          </w:p>
        </w:tc>
        <w:tc>
          <w:tcPr>
            <w:tcW w:w="1750" w:type="dxa"/>
            <w:shd w:val="clear" w:color="auto" w:fill="auto"/>
            <w:vAlign w:val="center"/>
          </w:tcPr>
          <w:p w:rsidR="007E66A6" w:rsidRPr="00C7551F" w:rsidRDefault="007E66A6" w:rsidP="007A4DDD">
            <w:pPr>
              <w:jc w:val="center"/>
            </w:pPr>
            <w:r>
              <w:t>40%</w:t>
            </w:r>
          </w:p>
        </w:tc>
      </w:tr>
      <w:tr w:rsidR="007E66A6" w:rsidRPr="00636A53" w:rsidTr="007E66A6">
        <w:trPr>
          <w:cantSplit/>
          <w:jc w:val="center"/>
        </w:trPr>
        <w:tc>
          <w:tcPr>
            <w:tcW w:w="1800" w:type="dxa"/>
            <w:shd w:val="clear" w:color="auto" w:fill="auto"/>
            <w:vAlign w:val="bottom"/>
          </w:tcPr>
          <w:p w:rsidR="007E66A6" w:rsidRDefault="007E66A6" w:rsidP="007A4DDD">
            <w:pPr>
              <w:ind w:left="173" w:hanging="173"/>
            </w:pPr>
            <w:r>
              <w:t>Type XI FO Fluorescent Orange</w:t>
            </w:r>
          </w:p>
        </w:tc>
        <w:tc>
          <w:tcPr>
            <w:tcW w:w="1400" w:type="dxa"/>
            <w:shd w:val="clear" w:color="auto" w:fill="auto"/>
            <w:vAlign w:val="center"/>
          </w:tcPr>
          <w:p w:rsidR="007E66A6" w:rsidRPr="00C7551F" w:rsidRDefault="007E66A6" w:rsidP="007A4DDD">
            <w:pPr>
              <w:ind w:left="173" w:hanging="173"/>
              <w:jc w:val="center"/>
            </w:pPr>
            <w:r>
              <w:t xml:space="preserve">1 </w:t>
            </w:r>
            <w:r w:rsidRPr="00772CAC">
              <w:rPr>
                <w:szCs w:val="19"/>
              </w:rPr>
              <w:t>–</w:t>
            </w:r>
            <w:r>
              <w:rPr>
                <w:szCs w:val="19"/>
              </w:rPr>
              <w:t xml:space="preserve"> 10</w:t>
            </w:r>
          </w:p>
        </w:tc>
        <w:tc>
          <w:tcPr>
            <w:tcW w:w="1616" w:type="dxa"/>
            <w:shd w:val="clear" w:color="auto" w:fill="auto"/>
            <w:vAlign w:val="center"/>
          </w:tcPr>
          <w:p w:rsidR="007E66A6" w:rsidRPr="00C7551F" w:rsidRDefault="007E66A6" w:rsidP="007A4DDD">
            <w:pPr>
              <w:jc w:val="center"/>
            </w:pPr>
            <w:r>
              <w:t>70%</w:t>
            </w:r>
          </w:p>
        </w:tc>
        <w:tc>
          <w:tcPr>
            <w:tcW w:w="1750" w:type="dxa"/>
            <w:shd w:val="clear" w:color="auto" w:fill="auto"/>
            <w:vAlign w:val="center"/>
          </w:tcPr>
          <w:p w:rsidR="007E66A6" w:rsidRPr="00C7551F" w:rsidRDefault="007E66A6" w:rsidP="007A4DDD">
            <w:pPr>
              <w:jc w:val="center"/>
            </w:pPr>
            <w:r>
              <w:t>20%</w:t>
            </w:r>
          </w:p>
        </w:tc>
      </w:tr>
      <w:tr w:rsidR="007E66A6" w:rsidRPr="00636A53" w:rsidTr="007E66A6">
        <w:trPr>
          <w:cantSplit/>
          <w:jc w:val="center"/>
        </w:trPr>
        <w:tc>
          <w:tcPr>
            <w:tcW w:w="1800" w:type="dxa"/>
            <w:tcBorders>
              <w:bottom w:val="single" w:sz="12" w:space="0" w:color="auto"/>
            </w:tcBorders>
            <w:shd w:val="clear" w:color="auto" w:fill="auto"/>
            <w:vAlign w:val="bottom"/>
          </w:tcPr>
          <w:p w:rsidR="007E66A6" w:rsidRDefault="007E66A6" w:rsidP="007A4DDD">
            <w:pPr>
              <w:ind w:left="173" w:hanging="173"/>
            </w:pPr>
            <w:r>
              <w:t>Type XI B</w:t>
            </w:r>
          </w:p>
        </w:tc>
        <w:tc>
          <w:tcPr>
            <w:tcW w:w="1400" w:type="dxa"/>
            <w:tcBorders>
              <w:bottom w:val="single" w:sz="12" w:space="0" w:color="auto"/>
            </w:tcBorders>
            <w:shd w:val="clear" w:color="auto" w:fill="auto"/>
            <w:vAlign w:val="center"/>
          </w:tcPr>
          <w:p w:rsidR="007E66A6" w:rsidRPr="00C7551F" w:rsidRDefault="007E66A6" w:rsidP="007A4DDD">
            <w:pPr>
              <w:ind w:left="173" w:hanging="173"/>
              <w:jc w:val="center"/>
            </w:pPr>
            <w:r>
              <w:t xml:space="preserve">1 </w:t>
            </w:r>
            <w:r w:rsidRPr="00772CAC">
              <w:rPr>
                <w:szCs w:val="19"/>
              </w:rPr>
              <w:t>–</w:t>
            </w:r>
            <w:r>
              <w:rPr>
                <w:szCs w:val="19"/>
              </w:rPr>
              <w:t xml:space="preserve"> 10</w:t>
            </w:r>
          </w:p>
        </w:tc>
        <w:tc>
          <w:tcPr>
            <w:tcW w:w="1616" w:type="dxa"/>
            <w:tcBorders>
              <w:bottom w:val="single" w:sz="12" w:space="0" w:color="auto"/>
            </w:tcBorders>
            <w:shd w:val="clear" w:color="auto" w:fill="auto"/>
            <w:vAlign w:val="center"/>
          </w:tcPr>
          <w:p w:rsidR="007E66A6" w:rsidRPr="00C7551F" w:rsidRDefault="007E66A6" w:rsidP="007A4DDD">
            <w:pPr>
              <w:jc w:val="center"/>
            </w:pPr>
            <w:r>
              <w:t>50%</w:t>
            </w:r>
          </w:p>
        </w:tc>
        <w:tc>
          <w:tcPr>
            <w:tcW w:w="1750" w:type="dxa"/>
            <w:tcBorders>
              <w:bottom w:val="single" w:sz="12" w:space="0" w:color="auto"/>
            </w:tcBorders>
            <w:shd w:val="clear" w:color="auto" w:fill="auto"/>
            <w:vAlign w:val="center"/>
          </w:tcPr>
          <w:p w:rsidR="007E66A6" w:rsidRPr="00C7551F" w:rsidRDefault="007E66A6" w:rsidP="007A4DDD">
            <w:pPr>
              <w:jc w:val="center"/>
            </w:pPr>
            <w:r w:rsidRPr="00921D55">
              <w:rPr>
                <w:rFonts w:eastAsia="Arial Unicode MS"/>
                <w:sz w:val="19"/>
                <w:szCs w:val="19"/>
              </w:rPr>
              <w:t>—</w:t>
            </w:r>
          </w:p>
        </w:tc>
      </w:tr>
      <w:tr w:rsidR="007E66A6" w:rsidRPr="00636A53" w:rsidTr="007E66A6">
        <w:trPr>
          <w:cantSplit/>
          <w:jc w:val="center"/>
        </w:trPr>
        <w:tc>
          <w:tcPr>
            <w:tcW w:w="6566" w:type="dxa"/>
            <w:gridSpan w:val="4"/>
            <w:tcBorders>
              <w:top w:val="single" w:sz="12" w:space="0" w:color="auto"/>
            </w:tcBorders>
            <w:shd w:val="clear" w:color="auto" w:fill="auto"/>
            <w:vAlign w:val="bottom"/>
          </w:tcPr>
          <w:p w:rsidR="007E66A6" w:rsidRPr="00C7551F" w:rsidRDefault="007E66A6" w:rsidP="007A4DDD">
            <w:r>
              <w:t>Note:  Percentages are based on minimum original values meeting the requirements of ASTM D 4956</w:t>
            </w:r>
            <w:r>
              <w:noBreakHyphen/>
              <w:t>09</w:t>
            </w:r>
          </w:p>
        </w:tc>
      </w:tr>
    </w:tbl>
    <w:p w:rsidR="00105474" w:rsidRPr="00EE34A0" w:rsidRDefault="00105474" w:rsidP="00070B14">
      <w:pPr>
        <w:tabs>
          <w:tab w:val="left" w:pos="-1440"/>
          <w:tab w:val="left" w:pos="-720"/>
          <w:tab w:val="left" w:pos="0"/>
          <w:tab w:val="left" w:pos="985"/>
          <w:tab w:val="right" w:pos="6735"/>
          <w:tab w:val="right" w:pos="8275"/>
        </w:tabs>
      </w:pPr>
    </w:p>
    <w:sectPr w:rsidR="00105474" w:rsidRPr="00EE34A0" w:rsidSect="00D24332">
      <w:footerReference w:type="default" r:id="rId13"/>
      <w:endnotePr>
        <w:numFmt w:val="decimal"/>
      </w:endnotePr>
      <w:pgSz w:w="12240" w:h="15840" w:code="1"/>
      <w:pgMar w:top="1440" w:right="1440" w:bottom="1440" w:left="1440" w:header="720" w:footer="720" w:gutter="0"/>
      <w:pgNumType w:start="1"/>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4F5A" w:rsidRDefault="005A4F5A">
      <w:r>
        <w:separator/>
      </w:r>
    </w:p>
  </w:endnote>
  <w:endnote w:type="continuationSeparator" w:id="0">
    <w:p w:rsidR="005A4F5A" w:rsidRDefault="005A4F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326469"/>
      <w:docPartObj>
        <w:docPartGallery w:val="Page Numbers (Bottom of Page)"/>
        <w:docPartUnique/>
      </w:docPartObj>
    </w:sdtPr>
    <w:sdtContent>
      <w:p w:rsidR="005A4F5A" w:rsidRDefault="005A4F5A">
        <w:pPr>
          <w:pStyle w:val="Footer"/>
          <w:jc w:val="center"/>
        </w:pPr>
        <w:r>
          <w:fldChar w:fldCharType="begin"/>
        </w:r>
        <w:r>
          <w:instrText xml:space="preserve"> PAGE   \* MERGEFORMAT </w:instrText>
        </w:r>
        <w:r>
          <w:fldChar w:fldCharType="separate"/>
        </w:r>
        <w:r w:rsidR="000D0CB3">
          <w:rPr>
            <w:noProof/>
          </w:rPr>
          <w:t>18</w:t>
        </w:r>
        <w:r>
          <w:rPr>
            <w:noProof/>
          </w:rPr>
          <w:fldChar w:fldCharType="end"/>
        </w:r>
        <w:r>
          <w:t>-ST</w:t>
        </w:r>
      </w:p>
    </w:sdtContent>
  </w:sdt>
  <w:p w:rsidR="005A4F5A" w:rsidRDefault="005A4F5A">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4F5A" w:rsidRDefault="005A4F5A">
      <w:r>
        <w:separator/>
      </w:r>
    </w:p>
  </w:footnote>
  <w:footnote w:type="continuationSeparator" w:id="0">
    <w:p w:rsidR="005A4F5A" w:rsidRDefault="005A4F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4F5A" w:rsidRDefault="005A4F5A" w:rsidP="0098070E">
    <w:pPr>
      <w:pStyle w:val="Header"/>
      <w:tabs>
        <w:tab w:val="left" w:pos="6930"/>
        <w:tab w:val="right" w:pos="9360"/>
      </w:tabs>
      <w:jc w:val="right"/>
    </w:pPr>
    <w:r w:rsidRPr="003241ED">
      <w:rPr>
        <w:b/>
        <w:highlight w:val="yellow"/>
      </w:rPr>
      <w:t xml:space="preserve">DELETE: </w:t>
    </w:r>
    <w:r w:rsidRPr="009D65C7">
      <w:rPr>
        <w:b/>
        <w:highlight w:val="yellow"/>
      </w:rPr>
      <w:t xml:space="preserve">Updated </w:t>
    </w:r>
    <w:r>
      <w:rPr>
        <w:b/>
        <w:highlight w:val="yellow"/>
      </w:rPr>
      <w:t>01</w:t>
    </w:r>
    <w:r w:rsidRPr="009D65C7">
      <w:rPr>
        <w:b/>
        <w:highlight w:val="yellow"/>
      </w:rPr>
      <w:t>/</w:t>
    </w:r>
    <w:r>
      <w:rPr>
        <w:b/>
        <w:highlight w:val="yellow"/>
      </w:rPr>
      <w:t>22</w:t>
    </w:r>
    <w:r w:rsidRPr="009D65C7">
      <w:rPr>
        <w:b/>
        <w:highlight w:val="yellow"/>
      </w:rPr>
      <w:t>/</w:t>
    </w:r>
    <w:r>
      <w:rPr>
        <w:b/>
        <w:highlight w:val="yellow"/>
      </w:rPr>
      <w:t>13</w:t>
    </w:r>
    <w:r>
      <w:rPr>
        <w:b/>
      </w:rPr>
      <w:tab/>
    </w:r>
    <w:r>
      <w:rPr>
        <w:b/>
      </w:rPr>
      <w:tab/>
    </w:r>
    <w:r>
      <w:rPr>
        <w:b/>
      </w:rPr>
      <w:tab/>
    </w:r>
    <w:r>
      <w:t xml:space="preserve">S.P. </w:t>
    </w:r>
    <w:r w:rsidRPr="00296042">
      <w:rPr>
        <w:highlight w:val="green"/>
      </w:rPr>
      <w:t>XXXX</w:t>
    </w:r>
    <w:r w:rsidRPr="002B3892">
      <w:t>-</w:t>
    </w:r>
    <w:r>
      <w:rPr>
        <w:highlight w:val="green"/>
      </w:rPr>
      <w:t>XXX</w:t>
    </w:r>
    <w:r>
      <w:t xml:space="preserve"> (T.H. </w:t>
    </w:r>
    <w:r w:rsidRPr="00296042">
      <w:rPr>
        <w:highlight w:val="green"/>
      </w:rPr>
      <w:t>XX</w:t>
    </w:r>
    <w:r>
      <w:t>)</w:t>
    </w:r>
  </w:p>
  <w:p w:rsidR="005A4F5A" w:rsidRDefault="005A4F5A" w:rsidP="0098070E">
    <w:pPr>
      <w:jc w:val="right"/>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5AB073DE"/>
    <w:lvl w:ilvl="0">
      <w:start w:val="1"/>
      <w:numFmt w:val="bullet"/>
      <w:lvlText w:val=""/>
      <w:lvlJc w:val="left"/>
      <w:pPr>
        <w:tabs>
          <w:tab w:val="num" w:pos="720"/>
        </w:tabs>
        <w:ind w:left="720" w:hanging="360"/>
      </w:pPr>
      <w:rPr>
        <w:rFonts w:ascii="Symbol" w:hAnsi="Symbol" w:hint="default"/>
      </w:rPr>
    </w:lvl>
  </w:abstractNum>
  <w:abstractNum w:abstractNumId="1">
    <w:nsid w:val="00000001"/>
    <w:multiLevelType w:val="multilevel"/>
    <w:tmpl w:val="00000000"/>
    <w:lvl w:ilvl="0">
      <w:start w:val="1"/>
      <w:numFmt w:val="upperLetter"/>
      <w:pStyle w:val="Quick1"/>
      <w:lvlText w:val="(%1)"/>
      <w:lvlJc w:val="left"/>
      <w:pPr>
        <w:tabs>
          <w:tab w:val="num" w:pos="1440"/>
        </w:tabs>
        <w:ind w:left="1440" w:hanging="720"/>
      </w:pPr>
      <w:rPr>
        <w:rFonts w:ascii="Times New Roman" w:hAnsi="Times New Roman"/>
        <w:sz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
    <w:nsid w:val="00000002"/>
    <w:multiLevelType w:val="singleLevel"/>
    <w:tmpl w:val="00000000"/>
    <w:lvl w:ilvl="0">
      <w:start w:val="1"/>
      <w:numFmt w:val="lowerLetter"/>
      <w:pStyle w:val="Quicka"/>
      <w:lvlText w:val="%1)"/>
      <w:lvlJc w:val="left"/>
      <w:pPr>
        <w:tabs>
          <w:tab w:val="num" w:pos="2880"/>
        </w:tabs>
      </w:pPr>
    </w:lvl>
  </w:abstractNum>
  <w:abstractNum w:abstractNumId="3">
    <w:nsid w:val="024253CC"/>
    <w:multiLevelType w:val="hybridMultilevel"/>
    <w:tmpl w:val="1BAABA18"/>
    <w:lvl w:ilvl="0" w:tplc="4FD41270">
      <w:start w:val="1"/>
      <w:numFmt w:val="decimal"/>
      <w:pStyle w:val="Style1"/>
      <w:lvlText w:val="S-%1"/>
      <w:lvlJc w:val="left"/>
      <w:pPr>
        <w:tabs>
          <w:tab w:val="num" w:pos="720"/>
        </w:tabs>
        <w:ind w:left="720" w:hanging="360"/>
      </w:pPr>
      <w:rPr>
        <w:rFonts w:hint="default"/>
      </w:rPr>
    </w:lvl>
    <w:lvl w:ilvl="1" w:tplc="A3C41908" w:tentative="1">
      <w:start w:val="1"/>
      <w:numFmt w:val="lowerLetter"/>
      <w:lvlText w:val="%2."/>
      <w:lvlJc w:val="left"/>
      <w:pPr>
        <w:tabs>
          <w:tab w:val="num" w:pos="1440"/>
        </w:tabs>
        <w:ind w:left="1440" w:hanging="360"/>
      </w:pPr>
    </w:lvl>
    <w:lvl w:ilvl="2" w:tplc="8984F162" w:tentative="1">
      <w:start w:val="1"/>
      <w:numFmt w:val="lowerRoman"/>
      <w:lvlText w:val="%3."/>
      <w:lvlJc w:val="right"/>
      <w:pPr>
        <w:tabs>
          <w:tab w:val="num" w:pos="2160"/>
        </w:tabs>
        <w:ind w:left="2160" w:hanging="180"/>
      </w:pPr>
    </w:lvl>
    <w:lvl w:ilvl="3" w:tplc="C3985234" w:tentative="1">
      <w:start w:val="1"/>
      <w:numFmt w:val="decimal"/>
      <w:lvlText w:val="%4."/>
      <w:lvlJc w:val="left"/>
      <w:pPr>
        <w:tabs>
          <w:tab w:val="num" w:pos="2880"/>
        </w:tabs>
        <w:ind w:left="2880" w:hanging="360"/>
      </w:pPr>
    </w:lvl>
    <w:lvl w:ilvl="4" w:tplc="ED987F90" w:tentative="1">
      <w:start w:val="1"/>
      <w:numFmt w:val="lowerLetter"/>
      <w:lvlText w:val="%5."/>
      <w:lvlJc w:val="left"/>
      <w:pPr>
        <w:tabs>
          <w:tab w:val="num" w:pos="3600"/>
        </w:tabs>
        <w:ind w:left="3600" w:hanging="360"/>
      </w:pPr>
    </w:lvl>
    <w:lvl w:ilvl="5" w:tplc="354E4348" w:tentative="1">
      <w:start w:val="1"/>
      <w:numFmt w:val="lowerRoman"/>
      <w:lvlText w:val="%6."/>
      <w:lvlJc w:val="right"/>
      <w:pPr>
        <w:tabs>
          <w:tab w:val="num" w:pos="4320"/>
        </w:tabs>
        <w:ind w:left="4320" w:hanging="180"/>
      </w:pPr>
    </w:lvl>
    <w:lvl w:ilvl="6" w:tplc="ADC04F32" w:tentative="1">
      <w:start w:val="1"/>
      <w:numFmt w:val="decimal"/>
      <w:lvlText w:val="%7."/>
      <w:lvlJc w:val="left"/>
      <w:pPr>
        <w:tabs>
          <w:tab w:val="num" w:pos="5040"/>
        </w:tabs>
        <w:ind w:left="5040" w:hanging="360"/>
      </w:pPr>
    </w:lvl>
    <w:lvl w:ilvl="7" w:tplc="A9BC2012" w:tentative="1">
      <w:start w:val="1"/>
      <w:numFmt w:val="lowerLetter"/>
      <w:lvlText w:val="%8."/>
      <w:lvlJc w:val="left"/>
      <w:pPr>
        <w:tabs>
          <w:tab w:val="num" w:pos="5760"/>
        </w:tabs>
        <w:ind w:left="5760" w:hanging="360"/>
      </w:pPr>
    </w:lvl>
    <w:lvl w:ilvl="8" w:tplc="DD048EEA" w:tentative="1">
      <w:start w:val="1"/>
      <w:numFmt w:val="lowerRoman"/>
      <w:lvlText w:val="%9."/>
      <w:lvlJc w:val="right"/>
      <w:pPr>
        <w:tabs>
          <w:tab w:val="num" w:pos="6480"/>
        </w:tabs>
        <w:ind w:left="6480" w:hanging="180"/>
      </w:pPr>
    </w:lvl>
  </w:abstractNum>
  <w:abstractNum w:abstractNumId="4">
    <w:nsid w:val="07156070"/>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5">
    <w:nsid w:val="07631857"/>
    <w:multiLevelType w:val="hybridMultilevel"/>
    <w:tmpl w:val="8B22207E"/>
    <w:lvl w:ilvl="0" w:tplc="92BA4C38">
      <w:start w:val="400"/>
      <w:numFmt w:val="upp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nsid w:val="095A742A"/>
    <w:multiLevelType w:val="hybridMultilevel"/>
    <w:tmpl w:val="706AFC1E"/>
    <w:lvl w:ilvl="0" w:tplc="3F2E17EE">
      <w:start w:val="3"/>
      <w:numFmt w:val="upperLetter"/>
      <w:lvlText w:val="%1."/>
      <w:lvlJc w:val="left"/>
      <w:pPr>
        <w:tabs>
          <w:tab w:val="num" w:pos="1440"/>
        </w:tabs>
        <w:ind w:left="1440" w:hanging="720"/>
      </w:pPr>
      <w:rPr>
        <w:rFonts w:hint="default"/>
        <w:b/>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09831AC5"/>
    <w:multiLevelType w:val="hybridMultilevel"/>
    <w:tmpl w:val="4760B1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CBE1309"/>
    <w:multiLevelType w:val="hybridMultilevel"/>
    <w:tmpl w:val="627CCD50"/>
    <w:lvl w:ilvl="0" w:tplc="17F2EE24">
      <w:start w:val="3"/>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0DD7201D"/>
    <w:multiLevelType w:val="hybridMultilevel"/>
    <w:tmpl w:val="781674D0"/>
    <w:lvl w:ilvl="0" w:tplc="FCD4D8D0">
      <w:start w:val="1"/>
      <w:numFmt w:val="decimal"/>
      <w:lvlText w:val="%1)"/>
      <w:lvlJc w:val="left"/>
      <w:pPr>
        <w:tabs>
          <w:tab w:val="num" w:pos="2520"/>
        </w:tabs>
        <w:ind w:left="2520" w:hanging="360"/>
      </w:pPr>
      <w:rPr>
        <w:rFonts w:hint="default"/>
      </w:rPr>
    </w:lvl>
    <w:lvl w:ilvl="1" w:tplc="DD92E7AC">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0A1341D"/>
    <w:multiLevelType w:val="hybridMultilevel"/>
    <w:tmpl w:val="7090B1AA"/>
    <w:lvl w:ilvl="0" w:tplc="C45C8F50">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4605C42"/>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13">
    <w:nsid w:val="15021383"/>
    <w:multiLevelType w:val="hybridMultilevel"/>
    <w:tmpl w:val="31A6FDA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15FE66A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nsid w:val="189250E5"/>
    <w:multiLevelType w:val="hybridMultilevel"/>
    <w:tmpl w:val="5C127B9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6">
    <w:nsid w:val="18F405A3"/>
    <w:multiLevelType w:val="hybridMultilevel"/>
    <w:tmpl w:val="AEFC9502"/>
    <w:lvl w:ilvl="0" w:tplc="2794AE34">
      <w:start w:val="2"/>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22D7493F"/>
    <w:multiLevelType w:val="singleLevel"/>
    <w:tmpl w:val="77267464"/>
    <w:lvl w:ilvl="0">
      <w:start w:val="5"/>
      <w:numFmt w:val="decimal"/>
      <w:lvlText w:val="%1.)"/>
      <w:lvlJc w:val="left"/>
      <w:pPr>
        <w:tabs>
          <w:tab w:val="num" w:pos="1440"/>
        </w:tabs>
        <w:ind w:left="1440" w:hanging="360"/>
      </w:pPr>
      <w:rPr>
        <w:rFonts w:hint="default"/>
      </w:rPr>
    </w:lvl>
  </w:abstractNum>
  <w:abstractNum w:abstractNumId="18">
    <w:nsid w:val="244531C9"/>
    <w:multiLevelType w:val="hybridMultilevel"/>
    <w:tmpl w:val="1958CAC2"/>
    <w:lvl w:ilvl="0" w:tplc="2FD8E29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265C6033"/>
    <w:multiLevelType w:val="hybridMultilevel"/>
    <w:tmpl w:val="BA363D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26A00CE3"/>
    <w:multiLevelType w:val="hybridMultilevel"/>
    <w:tmpl w:val="6D00F6D4"/>
    <w:lvl w:ilvl="0" w:tplc="2908A474">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2F441094"/>
    <w:multiLevelType w:val="hybridMultilevel"/>
    <w:tmpl w:val="8D660248"/>
    <w:lvl w:ilvl="0" w:tplc="2E8E87D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1C74BC3"/>
    <w:multiLevelType w:val="hybridMultilevel"/>
    <w:tmpl w:val="56C05A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3F73B0E"/>
    <w:multiLevelType w:val="hybridMultilevel"/>
    <w:tmpl w:val="E23C9288"/>
    <w:lvl w:ilvl="0" w:tplc="58287CB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35A23C7C"/>
    <w:multiLevelType w:val="hybridMultilevel"/>
    <w:tmpl w:val="00D07840"/>
    <w:lvl w:ilvl="0" w:tplc="80C20EEE">
      <w:start w:val="1"/>
      <w:numFmt w:val="decimal"/>
      <w:lvlText w:val="%1)"/>
      <w:lvlJc w:val="left"/>
      <w:pPr>
        <w:tabs>
          <w:tab w:val="num" w:pos="960"/>
        </w:tabs>
        <w:ind w:left="960" w:hanging="360"/>
      </w:pPr>
      <w:rPr>
        <w:rFonts w:hint="default"/>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25">
    <w:nsid w:val="38BD7683"/>
    <w:multiLevelType w:val="hybridMultilevel"/>
    <w:tmpl w:val="98E4D504"/>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3CE54AA7"/>
    <w:multiLevelType w:val="hybridMultilevel"/>
    <w:tmpl w:val="1876C6E6"/>
    <w:lvl w:ilvl="0" w:tplc="9A68162C">
      <w:start w:val="7"/>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nsid w:val="3FCE0F8D"/>
    <w:multiLevelType w:val="hybridMultilevel"/>
    <w:tmpl w:val="D7383D1C"/>
    <w:lvl w:ilvl="0" w:tplc="1CA415F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41A100EE"/>
    <w:multiLevelType w:val="hybridMultilevel"/>
    <w:tmpl w:val="D41610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48064349"/>
    <w:multiLevelType w:val="hybridMultilevel"/>
    <w:tmpl w:val="FEE8C27C"/>
    <w:lvl w:ilvl="0" w:tplc="CC78CC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4CA5126B"/>
    <w:multiLevelType w:val="multilevel"/>
    <w:tmpl w:val="F7D8B3CC"/>
    <w:lvl w:ilvl="0">
      <w:start w:val="1"/>
      <w:numFmt w:val="decimal"/>
      <w:lvlText w:val="ST-%1"/>
      <w:lvlJc w:val="left"/>
      <w:pPr>
        <w:tabs>
          <w:tab w:val="num" w:pos="1440"/>
        </w:tabs>
        <w:ind w:left="720" w:firstLine="0"/>
      </w:pPr>
      <w:rPr>
        <w:rFonts w:hint="default"/>
        <w:u w:val="none"/>
      </w:rPr>
    </w:lvl>
    <w:lvl w:ilvl="1">
      <w:start w:val="1"/>
      <w:numFmt w:val="decimal"/>
      <w:lvlText w:val="ST-%1.%2"/>
      <w:lvlJc w:val="left"/>
      <w:pPr>
        <w:tabs>
          <w:tab w:val="num" w:pos="1170"/>
        </w:tabs>
        <w:ind w:left="450" w:firstLine="0"/>
      </w:pPr>
      <w:rPr>
        <w:rFonts w:ascii="Times New Roman" w:hAnsi="Times New Roman" w:cs="Times New Roman" w:hint="default"/>
      </w:rPr>
    </w:lvl>
    <w:lvl w:ilvl="2">
      <w:start w:val="1"/>
      <w:numFmt w:val="upperLetter"/>
      <w:lvlText w:val="%3"/>
      <w:lvlJc w:val="left"/>
      <w:pPr>
        <w:tabs>
          <w:tab w:val="num" w:pos="1800"/>
        </w:tabs>
        <w:ind w:left="720" w:firstLine="72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1">
    <w:nsid w:val="4DE93957"/>
    <w:multiLevelType w:val="hybridMultilevel"/>
    <w:tmpl w:val="D87C9C0E"/>
    <w:lvl w:ilvl="0" w:tplc="FFFFFFFF">
      <w:start w:val="1"/>
      <w:numFmt w:val="decimal"/>
      <w:lvlText w:val="%1."/>
      <w:lvlJc w:val="left"/>
      <w:pPr>
        <w:tabs>
          <w:tab w:val="num" w:pos="1440"/>
        </w:tabs>
        <w:ind w:left="1440" w:hanging="360"/>
      </w:p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32">
    <w:nsid w:val="4E717D4B"/>
    <w:multiLevelType w:val="hybridMultilevel"/>
    <w:tmpl w:val="62688CD6"/>
    <w:lvl w:ilvl="0" w:tplc="C28C26CA">
      <w:start w:val="1"/>
      <w:numFmt w:val="upperLetter"/>
      <w:lvlText w:val="(%1)"/>
      <w:lvlJc w:val="left"/>
      <w:pPr>
        <w:tabs>
          <w:tab w:val="num" w:pos="1875"/>
        </w:tabs>
        <w:ind w:left="1875" w:hanging="435"/>
      </w:pPr>
      <w:rPr>
        <w:rFonts w:hint="default"/>
      </w:rPr>
    </w:lvl>
    <w:lvl w:ilvl="1" w:tplc="59FC88B6">
      <w:start w:val="5"/>
      <w:numFmt w:val="decimal"/>
      <w:lvlText w:val="(%2)"/>
      <w:lvlJc w:val="left"/>
      <w:pPr>
        <w:tabs>
          <w:tab w:val="num" w:pos="2520"/>
        </w:tabs>
        <w:ind w:left="2520" w:hanging="360"/>
      </w:pPr>
      <w:rPr>
        <w:rFonts w:hint="default"/>
      </w:rPr>
    </w:lvl>
    <w:lvl w:ilvl="2" w:tplc="E6805618">
      <w:start w:val="1"/>
      <w:numFmt w:val="decimal"/>
      <w:lvlText w:val="%3)"/>
      <w:lvlJc w:val="left"/>
      <w:pPr>
        <w:tabs>
          <w:tab w:val="num" w:pos="3420"/>
        </w:tabs>
        <w:ind w:left="3420" w:hanging="360"/>
      </w:pPr>
      <w:rPr>
        <w:rFonts w:hint="default"/>
      </w:rPr>
    </w:lvl>
    <w:lvl w:ilvl="3" w:tplc="79E6EE8C">
      <w:start w:val="1"/>
      <w:numFmt w:val="lowerLetter"/>
      <w:lvlText w:val="%4)"/>
      <w:lvlJc w:val="left"/>
      <w:pPr>
        <w:tabs>
          <w:tab w:val="num" w:pos="3960"/>
        </w:tabs>
        <w:ind w:left="3960" w:hanging="360"/>
      </w:pPr>
      <w:rPr>
        <w:rFonts w:hint="default"/>
      </w:r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3">
    <w:nsid w:val="54092755"/>
    <w:multiLevelType w:val="hybridMultilevel"/>
    <w:tmpl w:val="21F62D64"/>
    <w:lvl w:ilvl="0" w:tplc="899A408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5BDD7E15"/>
    <w:multiLevelType w:val="hybridMultilevel"/>
    <w:tmpl w:val="5816C79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5E9C55C3"/>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36">
    <w:nsid w:val="63157A79"/>
    <w:multiLevelType w:val="hybridMultilevel"/>
    <w:tmpl w:val="9510195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6341757D"/>
    <w:multiLevelType w:val="hybridMultilevel"/>
    <w:tmpl w:val="3F54D0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B4635DC"/>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39">
    <w:nsid w:val="6B986E46"/>
    <w:multiLevelType w:val="hybridMultilevel"/>
    <w:tmpl w:val="77928C40"/>
    <w:lvl w:ilvl="0" w:tplc="AB92B0C4">
      <w:start w:val="1"/>
      <w:numFmt w:val="decimal"/>
      <w:lvlText w:val="(%1)"/>
      <w:lvlJc w:val="left"/>
      <w:pPr>
        <w:tabs>
          <w:tab w:val="num" w:pos="3240"/>
        </w:tabs>
        <w:ind w:left="3240" w:hanging="144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0">
    <w:nsid w:val="6BED328D"/>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41">
    <w:nsid w:val="6E2B35F8"/>
    <w:multiLevelType w:val="hybridMultilevel"/>
    <w:tmpl w:val="713C7D2E"/>
    <w:lvl w:ilvl="0" w:tplc="7B62E7C8">
      <w:start w:val="5"/>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2">
    <w:nsid w:val="70F95A68"/>
    <w:multiLevelType w:val="hybridMultilevel"/>
    <w:tmpl w:val="14625B42"/>
    <w:lvl w:ilvl="0" w:tplc="FFD2E5B6">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3">
    <w:nsid w:val="7307282C"/>
    <w:multiLevelType w:val="hybridMultilevel"/>
    <w:tmpl w:val="9DB0F944"/>
    <w:lvl w:ilvl="0" w:tplc="899A408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736B2A07"/>
    <w:multiLevelType w:val="multilevel"/>
    <w:tmpl w:val="4B6A9708"/>
    <w:lvl w:ilvl="0">
      <w:start w:val="1"/>
      <w:numFmt w:val="decimal"/>
      <w:pStyle w:val="Heading1"/>
      <w:lvlText w:val="ST-%1"/>
      <w:lvlJc w:val="left"/>
      <w:pPr>
        <w:tabs>
          <w:tab w:val="num" w:pos="1440"/>
        </w:tabs>
        <w:ind w:left="720" w:firstLine="0"/>
      </w:pPr>
      <w:rPr>
        <w:rFonts w:hint="default"/>
        <w:u w:val="none"/>
      </w:rPr>
    </w:lvl>
    <w:lvl w:ilvl="1">
      <w:start w:val="1"/>
      <w:numFmt w:val="decimal"/>
      <w:pStyle w:val="Heading2"/>
      <w:lvlText w:val="ST-%1.%2"/>
      <w:lvlJc w:val="left"/>
      <w:pPr>
        <w:tabs>
          <w:tab w:val="num" w:pos="1170"/>
        </w:tabs>
        <w:ind w:left="450" w:firstLine="0"/>
      </w:pPr>
      <w:rPr>
        <w:rFonts w:ascii="Times New Roman" w:hAnsi="Times New Roman" w:cs="Times New Roman" w:hint="default"/>
      </w:rPr>
    </w:lvl>
    <w:lvl w:ilvl="2">
      <w:start w:val="1"/>
      <w:numFmt w:val="upperLetter"/>
      <w:pStyle w:val="Heading3"/>
      <w:lvlText w:val="%3"/>
      <w:lvlJc w:val="left"/>
      <w:pPr>
        <w:tabs>
          <w:tab w:val="num" w:pos="1800"/>
        </w:tabs>
        <w:ind w:left="720" w:firstLine="72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45">
    <w:nsid w:val="79CF5A39"/>
    <w:multiLevelType w:val="hybridMultilevel"/>
    <w:tmpl w:val="EBEC5AC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nsid w:val="7DA15FA0"/>
    <w:multiLevelType w:val="hybridMultilevel"/>
    <w:tmpl w:val="ACBE74A6"/>
    <w:lvl w:ilvl="0" w:tplc="AA48361E">
      <w:start w:val="2"/>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7">
    <w:nsid w:val="7E112362"/>
    <w:multiLevelType w:val="hybridMultilevel"/>
    <w:tmpl w:val="4F5E5B88"/>
    <w:lvl w:ilvl="0" w:tplc="278EF48A">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8">
    <w:nsid w:val="7E666E97"/>
    <w:multiLevelType w:val="hybridMultilevel"/>
    <w:tmpl w:val="E6A4E90A"/>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lvlOverride w:ilvl="0">
      <w:startOverride w:val="1"/>
      <w:lvl w:ilvl="0">
        <w:start w:val="1"/>
        <w:numFmt w:val="decimal"/>
        <w:pStyle w:val="Quick1"/>
        <w:lvlText w:val="%1."/>
        <w:lvlJc w:val="left"/>
      </w:lvl>
    </w:lvlOverride>
  </w:num>
  <w:num w:numId="2">
    <w:abstractNumId w:val="3"/>
  </w:num>
  <w:num w:numId="3">
    <w:abstractNumId w:val="17"/>
  </w:num>
  <w:num w:numId="4">
    <w:abstractNumId w:val="2"/>
    <w:lvlOverride w:ilvl="0">
      <w:startOverride w:val="3"/>
      <w:lvl w:ilvl="0">
        <w:start w:val="3"/>
        <w:numFmt w:val="decimal"/>
        <w:pStyle w:val="Quicka"/>
        <w:lvlText w:val="%1."/>
        <w:lvlJc w:val="left"/>
      </w:lvl>
    </w:lvlOverride>
  </w:num>
  <w:num w:numId="5">
    <w:abstractNumId w:val="30"/>
  </w:num>
  <w:num w:numId="6">
    <w:abstractNumId w:val="30"/>
  </w:num>
  <w:num w:numId="7">
    <w:abstractNumId w:val="9"/>
  </w:num>
  <w:num w:numId="8">
    <w:abstractNumId w:val="7"/>
  </w:num>
  <w:num w:numId="9">
    <w:abstractNumId w:val="37"/>
  </w:num>
  <w:num w:numId="10">
    <w:abstractNumId w:val="48"/>
  </w:num>
  <w:num w:numId="11">
    <w:abstractNumId w:val="46"/>
  </w:num>
  <w:num w:numId="12">
    <w:abstractNumId w:val="43"/>
  </w:num>
  <w:num w:numId="13">
    <w:abstractNumId w:val="33"/>
  </w:num>
  <w:num w:numId="14">
    <w:abstractNumId w:val="47"/>
  </w:num>
  <w:num w:numId="15">
    <w:abstractNumId w:val="36"/>
  </w:num>
  <w:num w:numId="16">
    <w:abstractNumId w:val="34"/>
  </w:num>
  <w:num w:numId="17">
    <w:abstractNumId w:val="26"/>
  </w:num>
  <w:num w:numId="18">
    <w:abstractNumId w:val="21"/>
  </w:num>
  <w:num w:numId="19">
    <w:abstractNumId w:val="39"/>
  </w:num>
  <w:num w:numId="20">
    <w:abstractNumId w:val="28"/>
  </w:num>
  <w:num w:numId="21">
    <w:abstractNumId w:val="11"/>
  </w:num>
  <w:num w:numId="22">
    <w:abstractNumId w:val="8"/>
  </w:num>
  <w:num w:numId="23">
    <w:abstractNumId w:val="6"/>
  </w:num>
  <w:num w:numId="24">
    <w:abstractNumId w:val="10"/>
  </w:num>
  <w:num w:numId="25">
    <w:abstractNumId w:val="5"/>
  </w:num>
  <w:num w:numId="26">
    <w:abstractNumId w:val="20"/>
  </w:num>
  <w:num w:numId="27">
    <w:abstractNumId w:val="23"/>
  </w:num>
  <w:num w:numId="28">
    <w:abstractNumId w:val="29"/>
  </w:num>
  <w:num w:numId="29">
    <w:abstractNumId w:val="27"/>
  </w:num>
  <w:num w:numId="30">
    <w:abstractNumId w:val="42"/>
  </w:num>
  <w:num w:numId="31">
    <w:abstractNumId w:val="4"/>
  </w:num>
  <w:num w:numId="32">
    <w:abstractNumId w:val="19"/>
  </w:num>
  <w:num w:numId="33">
    <w:abstractNumId w:val="35"/>
  </w:num>
  <w:num w:numId="34">
    <w:abstractNumId w:val="38"/>
  </w:num>
  <w:num w:numId="35">
    <w:abstractNumId w:val="40"/>
  </w:num>
  <w:num w:numId="36">
    <w:abstractNumId w:val="12"/>
  </w:num>
  <w:num w:numId="37">
    <w:abstractNumId w:val="14"/>
  </w:num>
  <w:num w:numId="38">
    <w:abstractNumId w:val="16"/>
  </w:num>
  <w:num w:numId="39">
    <w:abstractNumId w:val="22"/>
  </w:num>
  <w:num w:numId="40">
    <w:abstractNumId w:val="41"/>
  </w:num>
  <w:num w:numId="41">
    <w:abstractNumId w:val="15"/>
  </w:num>
  <w:num w:numId="42">
    <w:abstractNumId w:val="32"/>
  </w:num>
  <w:num w:numId="43">
    <w:abstractNumId w:val="24"/>
  </w:num>
  <w:num w:numId="44">
    <w:abstractNumId w:val="45"/>
  </w:num>
  <w:num w:numId="45">
    <w:abstractNumId w:val="31"/>
  </w:num>
  <w:num w:numId="46">
    <w:abstractNumId w:val="25"/>
  </w:num>
  <w:num w:numId="47">
    <w:abstractNumId w:val="0"/>
  </w:num>
  <w:num w:numId="48">
    <w:abstractNumId w:val="13"/>
  </w:num>
  <w:num w:numId="49">
    <w:abstractNumId w:val="18"/>
  </w:num>
  <w:num w:numId="50">
    <w:abstractNumId w:val="4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81249">
      <o:colormenu v:ext="edit" fillcolor="none"/>
    </o:shapedefaults>
  </w:hdrShapeDefaults>
  <w:footnotePr>
    <w:footnote w:id="-1"/>
    <w:footnote w:id="0"/>
  </w:footnotePr>
  <w:endnotePr>
    <w:numFmt w:val="decimal"/>
    <w:endnote w:id="-1"/>
    <w:endnote w:id="0"/>
  </w:endnotePr>
  <w:compat>
    <w:compatSetting w:name="compatibilityMode" w:uri="http://schemas.microsoft.com/office/word" w:val="12"/>
  </w:compat>
  <w:rsids>
    <w:rsidRoot w:val="0076329A"/>
    <w:rsid w:val="000015D6"/>
    <w:rsid w:val="000055FB"/>
    <w:rsid w:val="000158C5"/>
    <w:rsid w:val="00015D85"/>
    <w:rsid w:val="00017516"/>
    <w:rsid w:val="00017781"/>
    <w:rsid w:val="00022EBB"/>
    <w:rsid w:val="00030A42"/>
    <w:rsid w:val="0004341D"/>
    <w:rsid w:val="00043528"/>
    <w:rsid w:val="000437E7"/>
    <w:rsid w:val="00045B8D"/>
    <w:rsid w:val="00047910"/>
    <w:rsid w:val="000500F4"/>
    <w:rsid w:val="000526A2"/>
    <w:rsid w:val="0005303A"/>
    <w:rsid w:val="00062BFB"/>
    <w:rsid w:val="00062D56"/>
    <w:rsid w:val="000631A7"/>
    <w:rsid w:val="00070B14"/>
    <w:rsid w:val="0007746F"/>
    <w:rsid w:val="00077FB9"/>
    <w:rsid w:val="00080386"/>
    <w:rsid w:val="00082DA3"/>
    <w:rsid w:val="00085EA8"/>
    <w:rsid w:val="00086948"/>
    <w:rsid w:val="00090C7D"/>
    <w:rsid w:val="0009408A"/>
    <w:rsid w:val="00095255"/>
    <w:rsid w:val="000A6805"/>
    <w:rsid w:val="000B4C3A"/>
    <w:rsid w:val="000C7BEC"/>
    <w:rsid w:val="000D0CB3"/>
    <w:rsid w:val="000D0F51"/>
    <w:rsid w:val="000D10B6"/>
    <w:rsid w:val="000D17E7"/>
    <w:rsid w:val="000D6962"/>
    <w:rsid w:val="000E0FDD"/>
    <w:rsid w:val="000E2043"/>
    <w:rsid w:val="000E44D5"/>
    <w:rsid w:val="000E4DCC"/>
    <w:rsid w:val="000F1602"/>
    <w:rsid w:val="000F2AD7"/>
    <w:rsid w:val="000F2B23"/>
    <w:rsid w:val="000F4001"/>
    <w:rsid w:val="000F7DA8"/>
    <w:rsid w:val="001026FB"/>
    <w:rsid w:val="00105474"/>
    <w:rsid w:val="00107B37"/>
    <w:rsid w:val="00110FF1"/>
    <w:rsid w:val="00114B76"/>
    <w:rsid w:val="00116146"/>
    <w:rsid w:val="001171A6"/>
    <w:rsid w:val="00120A6B"/>
    <w:rsid w:val="00121FB9"/>
    <w:rsid w:val="0013662A"/>
    <w:rsid w:val="00140134"/>
    <w:rsid w:val="001449BE"/>
    <w:rsid w:val="00171218"/>
    <w:rsid w:val="0017707C"/>
    <w:rsid w:val="0018506F"/>
    <w:rsid w:val="001853F1"/>
    <w:rsid w:val="001934E4"/>
    <w:rsid w:val="00194609"/>
    <w:rsid w:val="00194CDB"/>
    <w:rsid w:val="00195278"/>
    <w:rsid w:val="00196B07"/>
    <w:rsid w:val="001974EF"/>
    <w:rsid w:val="001A202D"/>
    <w:rsid w:val="001A227D"/>
    <w:rsid w:val="001A359E"/>
    <w:rsid w:val="001A3DDF"/>
    <w:rsid w:val="001A5E90"/>
    <w:rsid w:val="001A7854"/>
    <w:rsid w:val="001B2E3F"/>
    <w:rsid w:val="001C0936"/>
    <w:rsid w:val="001C0BE8"/>
    <w:rsid w:val="001C2F35"/>
    <w:rsid w:val="001D62CE"/>
    <w:rsid w:val="001E205F"/>
    <w:rsid w:val="001E2175"/>
    <w:rsid w:val="001E2C82"/>
    <w:rsid w:val="001E675A"/>
    <w:rsid w:val="001F184B"/>
    <w:rsid w:val="001F1C71"/>
    <w:rsid w:val="001F41F2"/>
    <w:rsid w:val="00203606"/>
    <w:rsid w:val="00204F0C"/>
    <w:rsid w:val="00211BCD"/>
    <w:rsid w:val="00213751"/>
    <w:rsid w:val="00215467"/>
    <w:rsid w:val="00216418"/>
    <w:rsid w:val="002167A2"/>
    <w:rsid w:val="002213E8"/>
    <w:rsid w:val="00233FF0"/>
    <w:rsid w:val="00236309"/>
    <w:rsid w:val="00240E4A"/>
    <w:rsid w:val="00246977"/>
    <w:rsid w:val="002548D9"/>
    <w:rsid w:val="00256818"/>
    <w:rsid w:val="00261CA8"/>
    <w:rsid w:val="0026350A"/>
    <w:rsid w:val="00263C22"/>
    <w:rsid w:val="002644C6"/>
    <w:rsid w:val="00264F0A"/>
    <w:rsid w:val="0026600E"/>
    <w:rsid w:val="0027209F"/>
    <w:rsid w:val="00272759"/>
    <w:rsid w:val="00273997"/>
    <w:rsid w:val="0027466D"/>
    <w:rsid w:val="00277913"/>
    <w:rsid w:val="00295907"/>
    <w:rsid w:val="00295FB9"/>
    <w:rsid w:val="00296042"/>
    <w:rsid w:val="002A583F"/>
    <w:rsid w:val="002B3892"/>
    <w:rsid w:val="002C7FB5"/>
    <w:rsid w:val="002D11D3"/>
    <w:rsid w:val="002D3BBC"/>
    <w:rsid w:val="002D3D3C"/>
    <w:rsid w:val="002D581C"/>
    <w:rsid w:val="002E1EAC"/>
    <w:rsid w:val="002E4EA0"/>
    <w:rsid w:val="002E5D40"/>
    <w:rsid w:val="002E6785"/>
    <w:rsid w:val="002E69B2"/>
    <w:rsid w:val="002F3962"/>
    <w:rsid w:val="002F718C"/>
    <w:rsid w:val="002F77E2"/>
    <w:rsid w:val="00300C75"/>
    <w:rsid w:val="00301082"/>
    <w:rsid w:val="00302A15"/>
    <w:rsid w:val="003162DF"/>
    <w:rsid w:val="00317466"/>
    <w:rsid w:val="00320AA3"/>
    <w:rsid w:val="003241ED"/>
    <w:rsid w:val="003311C9"/>
    <w:rsid w:val="00340D4D"/>
    <w:rsid w:val="00347BDF"/>
    <w:rsid w:val="003507A1"/>
    <w:rsid w:val="00357B84"/>
    <w:rsid w:val="00360A13"/>
    <w:rsid w:val="00360A99"/>
    <w:rsid w:val="00364F5E"/>
    <w:rsid w:val="003652E7"/>
    <w:rsid w:val="00377097"/>
    <w:rsid w:val="00381771"/>
    <w:rsid w:val="00386A94"/>
    <w:rsid w:val="003910E2"/>
    <w:rsid w:val="003932B3"/>
    <w:rsid w:val="00397F63"/>
    <w:rsid w:val="003A1736"/>
    <w:rsid w:val="003A5C9E"/>
    <w:rsid w:val="003B58DE"/>
    <w:rsid w:val="003C00CF"/>
    <w:rsid w:val="003C224B"/>
    <w:rsid w:val="003C6CAD"/>
    <w:rsid w:val="003D57EA"/>
    <w:rsid w:val="003D59AD"/>
    <w:rsid w:val="003E25AC"/>
    <w:rsid w:val="003E4E88"/>
    <w:rsid w:val="003E7EFA"/>
    <w:rsid w:val="004007CF"/>
    <w:rsid w:val="00400C06"/>
    <w:rsid w:val="00401B9F"/>
    <w:rsid w:val="00410385"/>
    <w:rsid w:val="00415030"/>
    <w:rsid w:val="004233D9"/>
    <w:rsid w:val="00432CDD"/>
    <w:rsid w:val="0043613A"/>
    <w:rsid w:val="004372B4"/>
    <w:rsid w:val="004412D4"/>
    <w:rsid w:val="0044139D"/>
    <w:rsid w:val="004418A2"/>
    <w:rsid w:val="00441AA0"/>
    <w:rsid w:val="004437C9"/>
    <w:rsid w:val="00444D13"/>
    <w:rsid w:val="004466EB"/>
    <w:rsid w:val="004479B8"/>
    <w:rsid w:val="004524FC"/>
    <w:rsid w:val="0045329F"/>
    <w:rsid w:val="004669AD"/>
    <w:rsid w:val="00470187"/>
    <w:rsid w:val="00470873"/>
    <w:rsid w:val="004712DC"/>
    <w:rsid w:val="004719E7"/>
    <w:rsid w:val="00471C15"/>
    <w:rsid w:val="00474C42"/>
    <w:rsid w:val="004838F9"/>
    <w:rsid w:val="00484D31"/>
    <w:rsid w:val="00485DB4"/>
    <w:rsid w:val="0048630E"/>
    <w:rsid w:val="004871F4"/>
    <w:rsid w:val="00490F9D"/>
    <w:rsid w:val="00493C60"/>
    <w:rsid w:val="00497C76"/>
    <w:rsid w:val="004A1FF9"/>
    <w:rsid w:val="004A23F7"/>
    <w:rsid w:val="004A49E7"/>
    <w:rsid w:val="004A76E9"/>
    <w:rsid w:val="004A7B7D"/>
    <w:rsid w:val="004B02B2"/>
    <w:rsid w:val="004B1B54"/>
    <w:rsid w:val="004B4FAC"/>
    <w:rsid w:val="004C1B93"/>
    <w:rsid w:val="004C2814"/>
    <w:rsid w:val="004C3CC0"/>
    <w:rsid w:val="004D58FC"/>
    <w:rsid w:val="004E4F8C"/>
    <w:rsid w:val="004E5A7D"/>
    <w:rsid w:val="004E631A"/>
    <w:rsid w:val="004F23B3"/>
    <w:rsid w:val="004F6B0B"/>
    <w:rsid w:val="004F7D3F"/>
    <w:rsid w:val="005004AC"/>
    <w:rsid w:val="00506954"/>
    <w:rsid w:val="0051324C"/>
    <w:rsid w:val="00515D74"/>
    <w:rsid w:val="00516014"/>
    <w:rsid w:val="00517178"/>
    <w:rsid w:val="00521FBE"/>
    <w:rsid w:val="00522884"/>
    <w:rsid w:val="005255E7"/>
    <w:rsid w:val="00541105"/>
    <w:rsid w:val="00541A85"/>
    <w:rsid w:val="0054533E"/>
    <w:rsid w:val="0056166D"/>
    <w:rsid w:val="00564114"/>
    <w:rsid w:val="00591A3A"/>
    <w:rsid w:val="00591B96"/>
    <w:rsid w:val="005934E9"/>
    <w:rsid w:val="005A252B"/>
    <w:rsid w:val="005A4F5A"/>
    <w:rsid w:val="005A5EE6"/>
    <w:rsid w:val="005B37F7"/>
    <w:rsid w:val="005B614A"/>
    <w:rsid w:val="005C2885"/>
    <w:rsid w:val="005E08F6"/>
    <w:rsid w:val="005E3635"/>
    <w:rsid w:val="005E37EF"/>
    <w:rsid w:val="005F1A0B"/>
    <w:rsid w:val="005F1BE3"/>
    <w:rsid w:val="00600301"/>
    <w:rsid w:val="00603D8D"/>
    <w:rsid w:val="00610F09"/>
    <w:rsid w:val="006132B9"/>
    <w:rsid w:val="006177DC"/>
    <w:rsid w:val="0062524C"/>
    <w:rsid w:val="006337C8"/>
    <w:rsid w:val="00641B04"/>
    <w:rsid w:val="006465CA"/>
    <w:rsid w:val="00652CB0"/>
    <w:rsid w:val="006531B6"/>
    <w:rsid w:val="00657B0E"/>
    <w:rsid w:val="0066182F"/>
    <w:rsid w:val="00663024"/>
    <w:rsid w:val="006651F3"/>
    <w:rsid w:val="006657EA"/>
    <w:rsid w:val="0066756B"/>
    <w:rsid w:val="006700B8"/>
    <w:rsid w:val="00672F67"/>
    <w:rsid w:val="00675F98"/>
    <w:rsid w:val="00676958"/>
    <w:rsid w:val="006853D0"/>
    <w:rsid w:val="00692D71"/>
    <w:rsid w:val="00696FFD"/>
    <w:rsid w:val="006A711C"/>
    <w:rsid w:val="006B08E1"/>
    <w:rsid w:val="006B1EAD"/>
    <w:rsid w:val="006B2460"/>
    <w:rsid w:val="006C56D8"/>
    <w:rsid w:val="006C782C"/>
    <w:rsid w:val="006D0DA0"/>
    <w:rsid w:val="006E25BE"/>
    <w:rsid w:val="006F2226"/>
    <w:rsid w:val="006F2B1A"/>
    <w:rsid w:val="006F3722"/>
    <w:rsid w:val="006F7535"/>
    <w:rsid w:val="007013C5"/>
    <w:rsid w:val="00705517"/>
    <w:rsid w:val="00706795"/>
    <w:rsid w:val="00713730"/>
    <w:rsid w:val="0071637A"/>
    <w:rsid w:val="00716673"/>
    <w:rsid w:val="00725767"/>
    <w:rsid w:val="00725C51"/>
    <w:rsid w:val="00727B44"/>
    <w:rsid w:val="0073256F"/>
    <w:rsid w:val="007335AE"/>
    <w:rsid w:val="00734448"/>
    <w:rsid w:val="00735BE2"/>
    <w:rsid w:val="00737087"/>
    <w:rsid w:val="007379AB"/>
    <w:rsid w:val="007434B9"/>
    <w:rsid w:val="007453CC"/>
    <w:rsid w:val="00750E5A"/>
    <w:rsid w:val="007542A1"/>
    <w:rsid w:val="00755AFC"/>
    <w:rsid w:val="00756AEB"/>
    <w:rsid w:val="0076329A"/>
    <w:rsid w:val="0077005D"/>
    <w:rsid w:val="00770294"/>
    <w:rsid w:val="00770534"/>
    <w:rsid w:val="007731A5"/>
    <w:rsid w:val="007851E2"/>
    <w:rsid w:val="007874DA"/>
    <w:rsid w:val="00794243"/>
    <w:rsid w:val="007963CA"/>
    <w:rsid w:val="007A0939"/>
    <w:rsid w:val="007A13F3"/>
    <w:rsid w:val="007A4DDD"/>
    <w:rsid w:val="007A615B"/>
    <w:rsid w:val="007B0109"/>
    <w:rsid w:val="007B0A12"/>
    <w:rsid w:val="007B118F"/>
    <w:rsid w:val="007B17B5"/>
    <w:rsid w:val="007B3B1A"/>
    <w:rsid w:val="007B4274"/>
    <w:rsid w:val="007C122F"/>
    <w:rsid w:val="007C30B7"/>
    <w:rsid w:val="007C450C"/>
    <w:rsid w:val="007D2DEA"/>
    <w:rsid w:val="007D38ED"/>
    <w:rsid w:val="007D4D71"/>
    <w:rsid w:val="007D5B4C"/>
    <w:rsid w:val="007D7770"/>
    <w:rsid w:val="007D7BCE"/>
    <w:rsid w:val="007E66A6"/>
    <w:rsid w:val="007F079E"/>
    <w:rsid w:val="007F74E4"/>
    <w:rsid w:val="008007CA"/>
    <w:rsid w:val="0080383F"/>
    <w:rsid w:val="00804B3B"/>
    <w:rsid w:val="00810F5D"/>
    <w:rsid w:val="00814CD7"/>
    <w:rsid w:val="00816F6B"/>
    <w:rsid w:val="008248D0"/>
    <w:rsid w:val="008317D8"/>
    <w:rsid w:val="008325D6"/>
    <w:rsid w:val="0084087F"/>
    <w:rsid w:val="00841A66"/>
    <w:rsid w:val="00842FA3"/>
    <w:rsid w:val="00845B2D"/>
    <w:rsid w:val="0084787C"/>
    <w:rsid w:val="00850E4F"/>
    <w:rsid w:val="0085314F"/>
    <w:rsid w:val="00854284"/>
    <w:rsid w:val="00856388"/>
    <w:rsid w:val="00857456"/>
    <w:rsid w:val="00862813"/>
    <w:rsid w:val="00872F39"/>
    <w:rsid w:val="0087760D"/>
    <w:rsid w:val="00886C68"/>
    <w:rsid w:val="00890194"/>
    <w:rsid w:val="00895FF6"/>
    <w:rsid w:val="008A05AA"/>
    <w:rsid w:val="008A6A5D"/>
    <w:rsid w:val="008B433C"/>
    <w:rsid w:val="008C521B"/>
    <w:rsid w:val="008C5757"/>
    <w:rsid w:val="008D207B"/>
    <w:rsid w:val="008D4F8B"/>
    <w:rsid w:val="008E125E"/>
    <w:rsid w:val="008E39BA"/>
    <w:rsid w:val="008F164A"/>
    <w:rsid w:val="008F7C4D"/>
    <w:rsid w:val="00904B6E"/>
    <w:rsid w:val="0091050E"/>
    <w:rsid w:val="009134E3"/>
    <w:rsid w:val="00916918"/>
    <w:rsid w:val="009209CD"/>
    <w:rsid w:val="00926666"/>
    <w:rsid w:val="00931139"/>
    <w:rsid w:val="0093377D"/>
    <w:rsid w:val="00933885"/>
    <w:rsid w:val="009343A2"/>
    <w:rsid w:val="00941F49"/>
    <w:rsid w:val="00942571"/>
    <w:rsid w:val="00945470"/>
    <w:rsid w:val="00946DBB"/>
    <w:rsid w:val="00951124"/>
    <w:rsid w:val="00951CCD"/>
    <w:rsid w:val="009541C4"/>
    <w:rsid w:val="009674C6"/>
    <w:rsid w:val="00967551"/>
    <w:rsid w:val="009721B2"/>
    <w:rsid w:val="0098070E"/>
    <w:rsid w:val="00983E67"/>
    <w:rsid w:val="009864E0"/>
    <w:rsid w:val="00990037"/>
    <w:rsid w:val="009A1119"/>
    <w:rsid w:val="009A4650"/>
    <w:rsid w:val="009A688B"/>
    <w:rsid w:val="009B0CDD"/>
    <w:rsid w:val="009B2916"/>
    <w:rsid w:val="009C30D8"/>
    <w:rsid w:val="009C4117"/>
    <w:rsid w:val="009C42E5"/>
    <w:rsid w:val="009D0751"/>
    <w:rsid w:val="009D65C7"/>
    <w:rsid w:val="009D6DE6"/>
    <w:rsid w:val="009F38B5"/>
    <w:rsid w:val="00A00BE8"/>
    <w:rsid w:val="00A0368D"/>
    <w:rsid w:val="00A04374"/>
    <w:rsid w:val="00A0716B"/>
    <w:rsid w:val="00A127F5"/>
    <w:rsid w:val="00A1519D"/>
    <w:rsid w:val="00A1696C"/>
    <w:rsid w:val="00A236F0"/>
    <w:rsid w:val="00A25B72"/>
    <w:rsid w:val="00A3398D"/>
    <w:rsid w:val="00A33CDC"/>
    <w:rsid w:val="00A35BBB"/>
    <w:rsid w:val="00A45C82"/>
    <w:rsid w:val="00A4638E"/>
    <w:rsid w:val="00A4646D"/>
    <w:rsid w:val="00A52B1A"/>
    <w:rsid w:val="00A53816"/>
    <w:rsid w:val="00A7473E"/>
    <w:rsid w:val="00A76D4A"/>
    <w:rsid w:val="00A82D3F"/>
    <w:rsid w:val="00A83B9F"/>
    <w:rsid w:val="00A87DD7"/>
    <w:rsid w:val="00A907FD"/>
    <w:rsid w:val="00A93460"/>
    <w:rsid w:val="00A970D1"/>
    <w:rsid w:val="00A97B69"/>
    <w:rsid w:val="00A97CE7"/>
    <w:rsid w:val="00AA179E"/>
    <w:rsid w:val="00AA438F"/>
    <w:rsid w:val="00AB222D"/>
    <w:rsid w:val="00AB4569"/>
    <w:rsid w:val="00AB6B05"/>
    <w:rsid w:val="00AD14DE"/>
    <w:rsid w:val="00AD6949"/>
    <w:rsid w:val="00AD6E12"/>
    <w:rsid w:val="00AE0433"/>
    <w:rsid w:val="00AF0124"/>
    <w:rsid w:val="00AF3E67"/>
    <w:rsid w:val="00B00271"/>
    <w:rsid w:val="00B004AA"/>
    <w:rsid w:val="00B01351"/>
    <w:rsid w:val="00B0176E"/>
    <w:rsid w:val="00B15464"/>
    <w:rsid w:val="00B21CD3"/>
    <w:rsid w:val="00B22B84"/>
    <w:rsid w:val="00B25CE9"/>
    <w:rsid w:val="00B307CA"/>
    <w:rsid w:val="00B327D7"/>
    <w:rsid w:val="00B33B77"/>
    <w:rsid w:val="00B34ECA"/>
    <w:rsid w:val="00B356D1"/>
    <w:rsid w:val="00B41123"/>
    <w:rsid w:val="00B42802"/>
    <w:rsid w:val="00B52137"/>
    <w:rsid w:val="00B5487E"/>
    <w:rsid w:val="00B57E0A"/>
    <w:rsid w:val="00B643C7"/>
    <w:rsid w:val="00B64454"/>
    <w:rsid w:val="00B66F2B"/>
    <w:rsid w:val="00B77904"/>
    <w:rsid w:val="00B83800"/>
    <w:rsid w:val="00B91EB8"/>
    <w:rsid w:val="00B923C9"/>
    <w:rsid w:val="00B95A99"/>
    <w:rsid w:val="00B95DEC"/>
    <w:rsid w:val="00B970C0"/>
    <w:rsid w:val="00BA0D72"/>
    <w:rsid w:val="00BA275C"/>
    <w:rsid w:val="00BA4390"/>
    <w:rsid w:val="00BB094C"/>
    <w:rsid w:val="00BB337E"/>
    <w:rsid w:val="00BC6B5D"/>
    <w:rsid w:val="00BC6F3E"/>
    <w:rsid w:val="00BD4EE8"/>
    <w:rsid w:val="00BD55F7"/>
    <w:rsid w:val="00C01B4B"/>
    <w:rsid w:val="00C01F45"/>
    <w:rsid w:val="00C07553"/>
    <w:rsid w:val="00C121B0"/>
    <w:rsid w:val="00C1478C"/>
    <w:rsid w:val="00C167A4"/>
    <w:rsid w:val="00C2090F"/>
    <w:rsid w:val="00C21B84"/>
    <w:rsid w:val="00C23EFD"/>
    <w:rsid w:val="00C31D12"/>
    <w:rsid w:val="00C36B30"/>
    <w:rsid w:val="00C37BCE"/>
    <w:rsid w:val="00C4028B"/>
    <w:rsid w:val="00C419D9"/>
    <w:rsid w:val="00C42326"/>
    <w:rsid w:val="00C42464"/>
    <w:rsid w:val="00C45B1C"/>
    <w:rsid w:val="00C45C90"/>
    <w:rsid w:val="00C46E07"/>
    <w:rsid w:val="00C506E0"/>
    <w:rsid w:val="00C522BA"/>
    <w:rsid w:val="00C53BCC"/>
    <w:rsid w:val="00C5514C"/>
    <w:rsid w:val="00C558C1"/>
    <w:rsid w:val="00C618AD"/>
    <w:rsid w:val="00C73223"/>
    <w:rsid w:val="00C80546"/>
    <w:rsid w:val="00C8092E"/>
    <w:rsid w:val="00C812E1"/>
    <w:rsid w:val="00C84038"/>
    <w:rsid w:val="00C85B7B"/>
    <w:rsid w:val="00C85B88"/>
    <w:rsid w:val="00C91293"/>
    <w:rsid w:val="00C978C9"/>
    <w:rsid w:val="00CA09AF"/>
    <w:rsid w:val="00CA2DBA"/>
    <w:rsid w:val="00CA7392"/>
    <w:rsid w:val="00CB3E87"/>
    <w:rsid w:val="00CB58D1"/>
    <w:rsid w:val="00CB619A"/>
    <w:rsid w:val="00CB7B10"/>
    <w:rsid w:val="00CC3156"/>
    <w:rsid w:val="00CD2C17"/>
    <w:rsid w:val="00CD49E6"/>
    <w:rsid w:val="00CD5597"/>
    <w:rsid w:val="00CD73ED"/>
    <w:rsid w:val="00CE05B5"/>
    <w:rsid w:val="00CE1D26"/>
    <w:rsid w:val="00CF3E21"/>
    <w:rsid w:val="00CF46B1"/>
    <w:rsid w:val="00D01E83"/>
    <w:rsid w:val="00D030F5"/>
    <w:rsid w:val="00D050E7"/>
    <w:rsid w:val="00D15405"/>
    <w:rsid w:val="00D24332"/>
    <w:rsid w:val="00D2506C"/>
    <w:rsid w:val="00D33BD6"/>
    <w:rsid w:val="00D36212"/>
    <w:rsid w:val="00D36F59"/>
    <w:rsid w:val="00D404DC"/>
    <w:rsid w:val="00D4499C"/>
    <w:rsid w:val="00D548CF"/>
    <w:rsid w:val="00D57D5C"/>
    <w:rsid w:val="00D613C3"/>
    <w:rsid w:val="00D62690"/>
    <w:rsid w:val="00D64F58"/>
    <w:rsid w:val="00D67615"/>
    <w:rsid w:val="00D7142D"/>
    <w:rsid w:val="00D816FC"/>
    <w:rsid w:val="00D84DEA"/>
    <w:rsid w:val="00D8576E"/>
    <w:rsid w:val="00D94AC3"/>
    <w:rsid w:val="00DA2CA9"/>
    <w:rsid w:val="00DA5025"/>
    <w:rsid w:val="00DA6069"/>
    <w:rsid w:val="00DB0E75"/>
    <w:rsid w:val="00DB4C43"/>
    <w:rsid w:val="00DB6812"/>
    <w:rsid w:val="00DD2F31"/>
    <w:rsid w:val="00DD7AA2"/>
    <w:rsid w:val="00DE65EC"/>
    <w:rsid w:val="00DE681E"/>
    <w:rsid w:val="00DE6F0D"/>
    <w:rsid w:val="00DE778D"/>
    <w:rsid w:val="00DF4719"/>
    <w:rsid w:val="00DF5F43"/>
    <w:rsid w:val="00DF62EA"/>
    <w:rsid w:val="00E01804"/>
    <w:rsid w:val="00E02963"/>
    <w:rsid w:val="00E03C87"/>
    <w:rsid w:val="00E053EA"/>
    <w:rsid w:val="00E07B24"/>
    <w:rsid w:val="00E11A60"/>
    <w:rsid w:val="00E1476F"/>
    <w:rsid w:val="00E2393D"/>
    <w:rsid w:val="00E242D1"/>
    <w:rsid w:val="00E26120"/>
    <w:rsid w:val="00E31352"/>
    <w:rsid w:val="00E418AB"/>
    <w:rsid w:val="00E43151"/>
    <w:rsid w:val="00E528E7"/>
    <w:rsid w:val="00E5295A"/>
    <w:rsid w:val="00E5334D"/>
    <w:rsid w:val="00E56958"/>
    <w:rsid w:val="00E60CC6"/>
    <w:rsid w:val="00E61618"/>
    <w:rsid w:val="00E7707B"/>
    <w:rsid w:val="00E81140"/>
    <w:rsid w:val="00E819B9"/>
    <w:rsid w:val="00E837F7"/>
    <w:rsid w:val="00E92CBE"/>
    <w:rsid w:val="00E93548"/>
    <w:rsid w:val="00E9540F"/>
    <w:rsid w:val="00E95957"/>
    <w:rsid w:val="00E97932"/>
    <w:rsid w:val="00EA0D5A"/>
    <w:rsid w:val="00EA27E5"/>
    <w:rsid w:val="00EA2BA9"/>
    <w:rsid w:val="00EA3B17"/>
    <w:rsid w:val="00EB1C4E"/>
    <w:rsid w:val="00EB1E45"/>
    <w:rsid w:val="00EB2AC7"/>
    <w:rsid w:val="00EB4889"/>
    <w:rsid w:val="00EB55EC"/>
    <w:rsid w:val="00EC179C"/>
    <w:rsid w:val="00EC1CAE"/>
    <w:rsid w:val="00EC653E"/>
    <w:rsid w:val="00ED5433"/>
    <w:rsid w:val="00EE2CA5"/>
    <w:rsid w:val="00EE34A0"/>
    <w:rsid w:val="00EE6715"/>
    <w:rsid w:val="00EE7E6B"/>
    <w:rsid w:val="00EF103A"/>
    <w:rsid w:val="00EF1E29"/>
    <w:rsid w:val="00F02D37"/>
    <w:rsid w:val="00F030AE"/>
    <w:rsid w:val="00F033DC"/>
    <w:rsid w:val="00F04752"/>
    <w:rsid w:val="00F06DB4"/>
    <w:rsid w:val="00F076EF"/>
    <w:rsid w:val="00F13614"/>
    <w:rsid w:val="00F20A33"/>
    <w:rsid w:val="00F3527E"/>
    <w:rsid w:val="00F360E8"/>
    <w:rsid w:val="00F40CA1"/>
    <w:rsid w:val="00F4271D"/>
    <w:rsid w:val="00F456A8"/>
    <w:rsid w:val="00F46B3E"/>
    <w:rsid w:val="00F4777D"/>
    <w:rsid w:val="00F51598"/>
    <w:rsid w:val="00F545AF"/>
    <w:rsid w:val="00F54B76"/>
    <w:rsid w:val="00F55117"/>
    <w:rsid w:val="00F56C07"/>
    <w:rsid w:val="00F606BB"/>
    <w:rsid w:val="00F66ED0"/>
    <w:rsid w:val="00F7095A"/>
    <w:rsid w:val="00F777D3"/>
    <w:rsid w:val="00F77BEB"/>
    <w:rsid w:val="00F81D12"/>
    <w:rsid w:val="00F82917"/>
    <w:rsid w:val="00F84968"/>
    <w:rsid w:val="00F86EFE"/>
    <w:rsid w:val="00F87793"/>
    <w:rsid w:val="00F90284"/>
    <w:rsid w:val="00F92E39"/>
    <w:rsid w:val="00F933FC"/>
    <w:rsid w:val="00F93AAA"/>
    <w:rsid w:val="00F969C7"/>
    <w:rsid w:val="00F96F14"/>
    <w:rsid w:val="00FA41F3"/>
    <w:rsid w:val="00FA60FF"/>
    <w:rsid w:val="00FB09BF"/>
    <w:rsid w:val="00FC0CA5"/>
    <w:rsid w:val="00FC6164"/>
    <w:rsid w:val="00FC6F50"/>
    <w:rsid w:val="00FD1D90"/>
    <w:rsid w:val="00FD6BE1"/>
    <w:rsid w:val="00FD7959"/>
    <w:rsid w:val="00FE4324"/>
    <w:rsid w:val="00FE4335"/>
    <w:rsid w:val="00FE7C99"/>
    <w:rsid w:val="00FE7D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1249">
      <o:colormenu v:ext="edit" fill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index heading" w:uiPriority="0"/>
    <w:lsdException w:name="caption" w:uiPriority="35" w:qFormat="1"/>
    <w:lsdException w:name="annotation reference" w:uiPriority="0"/>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05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
    <w:basedOn w:val="Normal"/>
    <w:next w:val="Normal"/>
    <w:qFormat/>
    <w:rsid w:val="00EE34A0"/>
    <w:pPr>
      <w:keepNext/>
      <w:numPr>
        <w:numId w:val="50"/>
      </w:numPr>
      <w:tabs>
        <w:tab w:val="clear" w:pos="720"/>
      </w:tabs>
      <w:ind w:left="0"/>
      <w:outlineLvl w:val="0"/>
    </w:pPr>
    <w:rPr>
      <w:b/>
      <w:sz w:val="24"/>
      <w:szCs w:val="24"/>
      <w:u w:val="single"/>
    </w:rPr>
  </w:style>
  <w:style w:type="paragraph" w:styleId="Heading2">
    <w:name w:val="heading 2"/>
    <w:next w:val="Normal"/>
    <w:link w:val="Heading2Char"/>
    <w:qFormat/>
    <w:rsid w:val="00070B14"/>
    <w:pPr>
      <w:numPr>
        <w:ilvl w:val="1"/>
        <w:numId w:val="50"/>
      </w:numPr>
      <w:tabs>
        <w:tab w:val="clear" w:pos="1170"/>
        <w:tab w:val="left" w:pos="1440"/>
      </w:tabs>
      <w:ind w:left="0"/>
      <w:outlineLvl w:val="1"/>
    </w:pPr>
    <w:rPr>
      <w:b/>
      <w:snapToGrid w:val="0"/>
      <w:sz w:val="24"/>
      <w:szCs w:val="24"/>
    </w:rPr>
  </w:style>
  <w:style w:type="paragraph" w:styleId="Heading3">
    <w:name w:val="heading 3"/>
    <w:basedOn w:val="Normal"/>
    <w:next w:val="Normal"/>
    <w:qFormat/>
    <w:rsid w:val="004719E7"/>
    <w:pPr>
      <w:keepNext/>
      <w:numPr>
        <w:ilvl w:val="2"/>
        <w:numId w:val="50"/>
      </w:numPr>
      <w:tabs>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F86EFE"/>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semiHidden/>
    <w:rsid w:val="0077005D"/>
    <w:rPr>
      <w:sz w:val="16"/>
      <w:szCs w:val="16"/>
    </w:rPr>
  </w:style>
  <w:style w:type="paragraph" w:styleId="CommentText">
    <w:name w:val="annotation text"/>
    <w:basedOn w:val="Normal"/>
    <w:semiHidden/>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tabs>
        <w:tab w:val="left" w:pos="1440"/>
      </w:tabs>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tabs>
        <w:tab w:val="left" w:pos="1440"/>
      </w:tabs>
    </w:pPr>
    <w:rPr>
      <w:bCs/>
      <w:u w:val="single"/>
    </w:rPr>
  </w:style>
  <w:style w:type="table" w:styleId="TableGrid">
    <w:name w:val="Table Grid"/>
    <w:basedOn w:val="TableNormal"/>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1440"/>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left" w:pos="1440"/>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 w:val="left" w:pos="144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2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34"/>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 w:type="paragraph" w:customStyle="1" w:styleId="MnDOTText">
    <w:name w:val="MnDOT Text"/>
    <w:basedOn w:val="Normal"/>
    <w:link w:val="MnDOTTextChar"/>
    <w:autoRedefine/>
    <w:rsid w:val="00340D4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pPr>
  </w:style>
  <w:style w:type="paragraph" w:customStyle="1" w:styleId="MnDOTTitle3">
    <w:name w:val="MnDOT Title 3"/>
    <w:basedOn w:val="Normal"/>
    <w:rsid w:val="0010547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character" w:customStyle="1" w:styleId="MnDOTTextChar">
    <w:name w:val="MnDOT Text Char"/>
    <w:link w:val="MnDOTText"/>
    <w:rsid w:val="00340D4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2668551">
      <w:bodyDiv w:val="1"/>
      <w:marLeft w:val="0"/>
      <w:marRight w:val="0"/>
      <w:marTop w:val="0"/>
      <w:marBottom w:val="0"/>
      <w:divBdr>
        <w:top w:val="none" w:sz="0" w:space="0" w:color="auto"/>
        <w:left w:val="none" w:sz="0" w:space="0" w:color="auto"/>
        <w:bottom w:val="none" w:sz="0" w:space="0" w:color="auto"/>
        <w:right w:val="none" w:sz="0" w:space="0" w:color="auto"/>
      </w:divBdr>
    </w:div>
    <w:div w:id="1133594205">
      <w:bodyDiv w:val="1"/>
      <w:marLeft w:val="0"/>
      <w:marRight w:val="0"/>
      <w:marTop w:val="0"/>
      <w:marBottom w:val="0"/>
      <w:divBdr>
        <w:top w:val="none" w:sz="0" w:space="0" w:color="auto"/>
        <w:left w:val="none" w:sz="0" w:space="0" w:color="auto"/>
        <w:bottom w:val="none" w:sz="0" w:space="0" w:color="auto"/>
        <w:right w:val="none" w:sz="0" w:space="0" w:color="auto"/>
      </w:divBdr>
    </w:div>
    <w:div w:id="1239175986">
      <w:bodyDiv w:val="1"/>
      <w:marLeft w:val="0"/>
      <w:marRight w:val="0"/>
      <w:marTop w:val="0"/>
      <w:marBottom w:val="0"/>
      <w:divBdr>
        <w:top w:val="none" w:sz="0" w:space="0" w:color="auto"/>
        <w:left w:val="none" w:sz="0" w:space="0" w:color="auto"/>
        <w:bottom w:val="none" w:sz="0" w:space="0" w:color="auto"/>
        <w:right w:val="none" w:sz="0" w:space="0" w:color="auto"/>
      </w:divBdr>
    </w:div>
    <w:div w:id="1459756610">
      <w:bodyDiv w:val="1"/>
      <w:marLeft w:val="0"/>
      <w:marRight w:val="0"/>
      <w:marTop w:val="0"/>
      <w:marBottom w:val="0"/>
      <w:divBdr>
        <w:top w:val="none" w:sz="0" w:space="0" w:color="auto"/>
        <w:left w:val="none" w:sz="0" w:space="0" w:color="auto"/>
        <w:bottom w:val="none" w:sz="0" w:space="0" w:color="auto"/>
        <w:right w:val="none" w:sz="0" w:space="0" w:color="auto"/>
      </w:divBdr>
    </w:div>
    <w:div w:id="210877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email.address@state.mn.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ichard.frick@state.mn.us"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dot.state.mn.us/products/index.html"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0C0C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503124-EEBC-4E19-A7E9-8B13F62DB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1155</TotalTime>
  <Pages>19</Pages>
  <Words>8057</Words>
  <Characters>42239</Characters>
  <Application>Microsoft Office Word</Application>
  <DocSecurity>0</DocSecurity>
  <Lines>351</Lines>
  <Paragraphs>100</Paragraphs>
  <ScaleCrop>false</ScaleCrop>
  <HeadingPairs>
    <vt:vector size="2" baseType="variant">
      <vt:variant>
        <vt:lpstr>Title</vt:lpstr>
      </vt:variant>
      <vt:variant>
        <vt:i4>1</vt:i4>
      </vt:variant>
    </vt:vector>
  </HeadingPairs>
  <TitlesOfParts>
    <vt:vector size="1" baseType="lpstr">
      <vt:lpstr>Section</vt:lpstr>
    </vt:vector>
  </TitlesOfParts>
  <Manager>scar1ric</Manager>
  <Company>Mn/DOT</Company>
  <LinksUpToDate>false</LinksUpToDate>
  <CharactersWithSpaces>50196</CharactersWithSpaces>
  <SharedDoc>false</SharedDoc>
  <HLinks>
    <vt:vector size="948" baseType="variant">
      <vt:variant>
        <vt:i4>7405613</vt:i4>
      </vt:variant>
      <vt:variant>
        <vt:i4>887</vt:i4>
      </vt:variant>
      <vt:variant>
        <vt:i4>0</vt:i4>
      </vt:variant>
      <vt:variant>
        <vt:i4>5</vt:i4>
      </vt:variant>
      <vt:variant>
        <vt:lpwstr>http://www.amrl.net/portal/desktopdefault.aspx?tabindex=2&amp;tabid=271</vt:lpwstr>
      </vt:variant>
      <vt:variant>
        <vt:lpwstr/>
      </vt:variant>
      <vt:variant>
        <vt:i4>6684727</vt:i4>
      </vt:variant>
      <vt:variant>
        <vt:i4>884</vt:i4>
      </vt:variant>
      <vt:variant>
        <vt:i4>0</vt:i4>
      </vt:variant>
      <vt:variant>
        <vt:i4>5</vt:i4>
      </vt:variant>
      <vt:variant>
        <vt:lpwstr>http://www.dot.state.mn.us/trafficeng/qpl/PavementMarkings.pdf</vt:lpwstr>
      </vt:variant>
      <vt:variant>
        <vt:lpwstr/>
      </vt:variant>
      <vt:variant>
        <vt:i4>6684727</vt:i4>
      </vt:variant>
      <vt:variant>
        <vt:i4>881</vt:i4>
      </vt:variant>
      <vt:variant>
        <vt:i4>0</vt:i4>
      </vt:variant>
      <vt:variant>
        <vt:i4>5</vt:i4>
      </vt:variant>
      <vt:variant>
        <vt:lpwstr>http://www.dot.state.mn.us/trafficeng/qpl/PavementMarkings.pdf</vt:lpwstr>
      </vt:variant>
      <vt:variant>
        <vt:lpwstr/>
      </vt:variant>
      <vt:variant>
        <vt:i4>4128883</vt:i4>
      </vt:variant>
      <vt:variant>
        <vt:i4>876</vt:i4>
      </vt:variant>
      <vt:variant>
        <vt:i4>0</vt:i4>
      </vt:variant>
      <vt:variant>
        <vt:i4>5</vt:i4>
      </vt:variant>
      <vt:variant>
        <vt:lpwstr>http://www.gibraltartx.com/</vt:lpwstr>
      </vt:variant>
      <vt:variant>
        <vt:lpwstr/>
      </vt:variant>
      <vt:variant>
        <vt:i4>6225944</vt:i4>
      </vt:variant>
      <vt:variant>
        <vt:i4>873</vt:i4>
      </vt:variant>
      <vt:variant>
        <vt:i4>0</vt:i4>
      </vt:variant>
      <vt:variant>
        <vt:i4>5</vt:i4>
      </vt:variant>
      <vt:variant>
        <vt:lpwstr>http://www.brifenusa.com/</vt:lpwstr>
      </vt:variant>
      <vt:variant>
        <vt:lpwstr/>
      </vt:variant>
      <vt:variant>
        <vt:i4>5767176</vt:i4>
      </vt:variant>
      <vt:variant>
        <vt:i4>870</vt:i4>
      </vt:variant>
      <vt:variant>
        <vt:i4>0</vt:i4>
      </vt:variant>
      <vt:variant>
        <vt:i4>5</vt:i4>
      </vt:variant>
      <vt:variant>
        <vt:lpwstr>http://highwayguardrail.com/</vt:lpwstr>
      </vt:variant>
      <vt:variant>
        <vt:lpwstr/>
      </vt:variant>
      <vt:variant>
        <vt:i4>2097274</vt:i4>
      </vt:variant>
      <vt:variant>
        <vt:i4>867</vt:i4>
      </vt:variant>
      <vt:variant>
        <vt:i4>0</vt:i4>
      </vt:variant>
      <vt:variant>
        <vt:i4>5</vt:i4>
      </vt:variant>
      <vt:variant>
        <vt:lpwstr>http://www.roadsystems.com/</vt:lpwstr>
      </vt:variant>
      <vt:variant>
        <vt:lpwstr/>
      </vt:variant>
      <vt:variant>
        <vt:i4>2097274</vt:i4>
      </vt:variant>
      <vt:variant>
        <vt:i4>864</vt:i4>
      </vt:variant>
      <vt:variant>
        <vt:i4>0</vt:i4>
      </vt:variant>
      <vt:variant>
        <vt:i4>5</vt:i4>
      </vt:variant>
      <vt:variant>
        <vt:lpwstr>http://www.roadsystems.com/</vt:lpwstr>
      </vt:variant>
      <vt:variant>
        <vt:lpwstr/>
      </vt:variant>
      <vt:variant>
        <vt:i4>5767176</vt:i4>
      </vt:variant>
      <vt:variant>
        <vt:i4>861</vt:i4>
      </vt:variant>
      <vt:variant>
        <vt:i4>0</vt:i4>
      </vt:variant>
      <vt:variant>
        <vt:i4>5</vt:i4>
      </vt:variant>
      <vt:variant>
        <vt:lpwstr>http://highwayguardrail.com/</vt:lpwstr>
      </vt:variant>
      <vt:variant>
        <vt:lpwstr/>
      </vt:variant>
      <vt:variant>
        <vt:i4>7340157</vt:i4>
      </vt:variant>
      <vt:variant>
        <vt:i4>858</vt:i4>
      </vt:variant>
      <vt:variant>
        <vt:i4>0</vt:i4>
      </vt:variant>
      <vt:variant>
        <vt:i4>5</vt:i4>
      </vt:variant>
      <vt:variant>
        <vt:lpwstr>http://www.dot.state.mn.us/products/index.html</vt:lpwstr>
      </vt:variant>
      <vt:variant>
        <vt:lpwstr/>
      </vt:variant>
      <vt:variant>
        <vt:i4>7340157</vt:i4>
      </vt:variant>
      <vt:variant>
        <vt:i4>855</vt:i4>
      </vt:variant>
      <vt:variant>
        <vt:i4>0</vt:i4>
      </vt:variant>
      <vt:variant>
        <vt:i4>5</vt:i4>
      </vt:variant>
      <vt:variant>
        <vt:lpwstr>http://www.dot.state.mn.us/products/index.html</vt:lpwstr>
      </vt:variant>
      <vt:variant>
        <vt:lpwstr/>
      </vt:variant>
      <vt:variant>
        <vt:i4>7798890</vt:i4>
      </vt:variant>
      <vt:variant>
        <vt:i4>852</vt:i4>
      </vt:variant>
      <vt:variant>
        <vt:i4>0</vt:i4>
      </vt:variant>
      <vt:variant>
        <vt:i4>5</vt:i4>
      </vt:variant>
      <vt:variant>
        <vt:lpwstr>http://www.dot.state.mn.us/civilrights/</vt:lpwstr>
      </vt:variant>
      <vt:variant>
        <vt:lpwstr/>
      </vt:variant>
      <vt:variant>
        <vt:i4>1835104</vt:i4>
      </vt:variant>
      <vt:variant>
        <vt:i4>849</vt:i4>
      </vt:variant>
      <vt:variant>
        <vt:i4>0</vt:i4>
      </vt:variant>
      <vt:variant>
        <vt:i4>5</vt:i4>
      </vt:variant>
      <vt:variant>
        <vt:lpwstr>mailto:biddoc.submittal@dot.state.mn.us</vt:lpwstr>
      </vt:variant>
      <vt:variant>
        <vt:lpwstr/>
      </vt:variant>
      <vt:variant>
        <vt:i4>7798890</vt:i4>
      </vt:variant>
      <vt:variant>
        <vt:i4>846</vt:i4>
      </vt:variant>
      <vt:variant>
        <vt:i4>0</vt:i4>
      </vt:variant>
      <vt:variant>
        <vt:i4>5</vt:i4>
      </vt:variant>
      <vt:variant>
        <vt:lpwstr>http://www.dot.state.mn.us/civilrights/</vt:lpwstr>
      </vt:variant>
      <vt:variant>
        <vt:lpwstr/>
      </vt:variant>
      <vt:variant>
        <vt:i4>6291535</vt:i4>
      </vt:variant>
      <vt:variant>
        <vt:i4>843</vt:i4>
      </vt:variant>
      <vt:variant>
        <vt:i4>0</vt:i4>
      </vt:variant>
      <vt:variant>
        <vt:i4>5</vt:i4>
      </vt:variant>
      <vt:variant>
        <vt:lpwstr>http://www.dot.state.mn.us/const/documents/Productionrates_000.pdf</vt:lpwstr>
      </vt:variant>
      <vt:variant>
        <vt:lpwstr/>
      </vt:variant>
      <vt:variant>
        <vt:i4>4653145</vt:i4>
      </vt:variant>
      <vt:variant>
        <vt:i4>840</vt:i4>
      </vt:variant>
      <vt:variant>
        <vt:i4>0</vt:i4>
      </vt:variant>
      <vt:variant>
        <vt:i4>5</vt:i4>
      </vt:variant>
      <vt:variant>
        <vt:lpwstr>http://www.pca.state.mn.us/water/stormwater/stormwater-c.html</vt:lpwstr>
      </vt:variant>
      <vt:variant>
        <vt:lpwstr/>
      </vt:variant>
      <vt:variant>
        <vt:i4>3932255</vt:i4>
      </vt:variant>
      <vt:variant>
        <vt:i4>837</vt:i4>
      </vt:variant>
      <vt:variant>
        <vt:i4>0</vt:i4>
      </vt:variant>
      <vt:variant>
        <vt:i4>5</vt:i4>
      </vt:variant>
      <vt:variant>
        <vt:lpwstr>mailto:Lisa.Johnson@metc.state.mn.us</vt:lpwstr>
      </vt:variant>
      <vt:variant>
        <vt:lpwstr/>
      </vt:variant>
      <vt:variant>
        <vt:i4>262168</vt:i4>
      </vt:variant>
      <vt:variant>
        <vt:i4>834</vt:i4>
      </vt:variant>
      <vt:variant>
        <vt:i4>0</vt:i4>
      </vt:variant>
      <vt:variant>
        <vt:i4>5</vt:i4>
      </vt:variant>
      <vt:variant>
        <vt:lpwstr>http://www.dot.state.mn.us/bidlet/forms.html</vt:lpwstr>
      </vt:variant>
      <vt:variant>
        <vt:lpwstr/>
      </vt:variant>
      <vt:variant>
        <vt:i4>7471201</vt:i4>
      </vt:variant>
      <vt:variant>
        <vt:i4>831</vt:i4>
      </vt:variant>
      <vt:variant>
        <vt:i4>0</vt:i4>
      </vt:variant>
      <vt:variant>
        <vt:i4>5</vt:i4>
      </vt:variant>
      <vt:variant>
        <vt:lpwstr>http://www.dot.state.mn.us/tecsup/utility/</vt:lpwstr>
      </vt:variant>
      <vt:variant>
        <vt:lpwstr/>
      </vt:variant>
      <vt:variant>
        <vt:i4>7471201</vt:i4>
      </vt:variant>
      <vt:variant>
        <vt:i4>828</vt:i4>
      </vt:variant>
      <vt:variant>
        <vt:i4>0</vt:i4>
      </vt:variant>
      <vt:variant>
        <vt:i4>5</vt:i4>
      </vt:variant>
      <vt:variant>
        <vt:lpwstr>http://www.dot.state.mn.us/tecsup/utility/</vt:lpwstr>
      </vt:variant>
      <vt:variant>
        <vt:lpwstr/>
      </vt:variant>
      <vt:variant>
        <vt:i4>5046273</vt:i4>
      </vt:variant>
      <vt:variant>
        <vt:i4>825</vt:i4>
      </vt:variant>
      <vt:variant>
        <vt:i4>0</vt:i4>
      </vt:variant>
      <vt:variant>
        <vt:i4>5</vt:i4>
      </vt:variant>
      <vt:variant>
        <vt:lpwstr>http://www.mda.state.mn.us/plants/pestmanagement/eab.htm</vt:lpwstr>
      </vt:variant>
      <vt:variant>
        <vt:lpwstr/>
      </vt:variant>
      <vt:variant>
        <vt:i4>1966135</vt:i4>
      </vt:variant>
      <vt:variant>
        <vt:i4>818</vt:i4>
      </vt:variant>
      <vt:variant>
        <vt:i4>0</vt:i4>
      </vt:variant>
      <vt:variant>
        <vt:i4>5</vt:i4>
      </vt:variant>
      <vt:variant>
        <vt:lpwstr/>
      </vt:variant>
      <vt:variant>
        <vt:lpwstr>_Toc244906127</vt:lpwstr>
      </vt:variant>
      <vt:variant>
        <vt:i4>1966135</vt:i4>
      </vt:variant>
      <vt:variant>
        <vt:i4>812</vt:i4>
      </vt:variant>
      <vt:variant>
        <vt:i4>0</vt:i4>
      </vt:variant>
      <vt:variant>
        <vt:i4>5</vt:i4>
      </vt:variant>
      <vt:variant>
        <vt:lpwstr/>
      </vt:variant>
      <vt:variant>
        <vt:lpwstr>_Toc244906126</vt:lpwstr>
      </vt:variant>
      <vt:variant>
        <vt:i4>1966135</vt:i4>
      </vt:variant>
      <vt:variant>
        <vt:i4>806</vt:i4>
      </vt:variant>
      <vt:variant>
        <vt:i4>0</vt:i4>
      </vt:variant>
      <vt:variant>
        <vt:i4>5</vt:i4>
      </vt:variant>
      <vt:variant>
        <vt:lpwstr/>
      </vt:variant>
      <vt:variant>
        <vt:lpwstr>_Toc244906125</vt:lpwstr>
      </vt:variant>
      <vt:variant>
        <vt:i4>1966135</vt:i4>
      </vt:variant>
      <vt:variant>
        <vt:i4>800</vt:i4>
      </vt:variant>
      <vt:variant>
        <vt:i4>0</vt:i4>
      </vt:variant>
      <vt:variant>
        <vt:i4>5</vt:i4>
      </vt:variant>
      <vt:variant>
        <vt:lpwstr/>
      </vt:variant>
      <vt:variant>
        <vt:lpwstr>_Toc244906124</vt:lpwstr>
      </vt:variant>
      <vt:variant>
        <vt:i4>1966135</vt:i4>
      </vt:variant>
      <vt:variant>
        <vt:i4>794</vt:i4>
      </vt:variant>
      <vt:variant>
        <vt:i4>0</vt:i4>
      </vt:variant>
      <vt:variant>
        <vt:i4>5</vt:i4>
      </vt:variant>
      <vt:variant>
        <vt:lpwstr/>
      </vt:variant>
      <vt:variant>
        <vt:lpwstr>_Toc244906123</vt:lpwstr>
      </vt:variant>
      <vt:variant>
        <vt:i4>1966135</vt:i4>
      </vt:variant>
      <vt:variant>
        <vt:i4>788</vt:i4>
      </vt:variant>
      <vt:variant>
        <vt:i4>0</vt:i4>
      </vt:variant>
      <vt:variant>
        <vt:i4>5</vt:i4>
      </vt:variant>
      <vt:variant>
        <vt:lpwstr/>
      </vt:variant>
      <vt:variant>
        <vt:lpwstr>_Toc244906122</vt:lpwstr>
      </vt:variant>
      <vt:variant>
        <vt:i4>1966135</vt:i4>
      </vt:variant>
      <vt:variant>
        <vt:i4>782</vt:i4>
      </vt:variant>
      <vt:variant>
        <vt:i4>0</vt:i4>
      </vt:variant>
      <vt:variant>
        <vt:i4>5</vt:i4>
      </vt:variant>
      <vt:variant>
        <vt:lpwstr/>
      </vt:variant>
      <vt:variant>
        <vt:lpwstr>_Toc244906121</vt:lpwstr>
      </vt:variant>
      <vt:variant>
        <vt:i4>1966135</vt:i4>
      </vt:variant>
      <vt:variant>
        <vt:i4>776</vt:i4>
      </vt:variant>
      <vt:variant>
        <vt:i4>0</vt:i4>
      </vt:variant>
      <vt:variant>
        <vt:i4>5</vt:i4>
      </vt:variant>
      <vt:variant>
        <vt:lpwstr/>
      </vt:variant>
      <vt:variant>
        <vt:lpwstr>_Toc244906120</vt:lpwstr>
      </vt:variant>
      <vt:variant>
        <vt:i4>1900599</vt:i4>
      </vt:variant>
      <vt:variant>
        <vt:i4>770</vt:i4>
      </vt:variant>
      <vt:variant>
        <vt:i4>0</vt:i4>
      </vt:variant>
      <vt:variant>
        <vt:i4>5</vt:i4>
      </vt:variant>
      <vt:variant>
        <vt:lpwstr/>
      </vt:variant>
      <vt:variant>
        <vt:lpwstr>_Toc244906119</vt:lpwstr>
      </vt:variant>
      <vt:variant>
        <vt:i4>1900599</vt:i4>
      </vt:variant>
      <vt:variant>
        <vt:i4>764</vt:i4>
      </vt:variant>
      <vt:variant>
        <vt:i4>0</vt:i4>
      </vt:variant>
      <vt:variant>
        <vt:i4>5</vt:i4>
      </vt:variant>
      <vt:variant>
        <vt:lpwstr/>
      </vt:variant>
      <vt:variant>
        <vt:lpwstr>_Toc244906118</vt:lpwstr>
      </vt:variant>
      <vt:variant>
        <vt:i4>1900599</vt:i4>
      </vt:variant>
      <vt:variant>
        <vt:i4>758</vt:i4>
      </vt:variant>
      <vt:variant>
        <vt:i4>0</vt:i4>
      </vt:variant>
      <vt:variant>
        <vt:i4>5</vt:i4>
      </vt:variant>
      <vt:variant>
        <vt:lpwstr/>
      </vt:variant>
      <vt:variant>
        <vt:lpwstr>_Toc244906117</vt:lpwstr>
      </vt:variant>
      <vt:variant>
        <vt:i4>1900599</vt:i4>
      </vt:variant>
      <vt:variant>
        <vt:i4>752</vt:i4>
      </vt:variant>
      <vt:variant>
        <vt:i4>0</vt:i4>
      </vt:variant>
      <vt:variant>
        <vt:i4>5</vt:i4>
      </vt:variant>
      <vt:variant>
        <vt:lpwstr/>
      </vt:variant>
      <vt:variant>
        <vt:lpwstr>_Toc244906116</vt:lpwstr>
      </vt:variant>
      <vt:variant>
        <vt:i4>1900599</vt:i4>
      </vt:variant>
      <vt:variant>
        <vt:i4>746</vt:i4>
      </vt:variant>
      <vt:variant>
        <vt:i4>0</vt:i4>
      </vt:variant>
      <vt:variant>
        <vt:i4>5</vt:i4>
      </vt:variant>
      <vt:variant>
        <vt:lpwstr/>
      </vt:variant>
      <vt:variant>
        <vt:lpwstr>_Toc244906115</vt:lpwstr>
      </vt:variant>
      <vt:variant>
        <vt:i4>1900599</vt:i4>
      </vt:variant>
      <vt:variant>
        <vt:i4>740</vt:i4>
      </vt:variant>
      <vt:variant>
        <vt:i4>0</vt:i4>
      </vt:variant>
      <vt:variant>
        <vt:i4>5</vt:i4>
      </vt:variant>
      <vt:variant>
        <vt:lpwstr/>
      </vt:variant>
      <vt:variant>
        <vt:lpwstr>_Toc244906114</vt:lpwstr>
      </vt:variant>
      <vt:variant>
        <vt:i4>1900599</vt:i4>
      </vt:variant>
      <vt:variant>
        <vt:i4>734</vt:i4>
      </vt:variant>
      <vt:variant>
        <vt:i4>0</vt:i4>
      </vt:variant>
      <vt:variant>
        <vt:i4>5</vt:i4>
      </vt:variant>
      <vt:variant>
        <vt:lpwstr/>
      </vt:variant>
      <vt:variant>
        <vt:lpwstr>_Toc244906113</vt:lpwstr>
      </vt:variant>
      <vt:variant>
        <vt:i4>1900599</vt:i4>
      </vt:variant>
      <vt:variant>
        <vt:i4>728</vt:i4>
      </vt:variant>
      <vt:variant>
        <vt:i4>0</vt:i4>
      </vt:variant>
      <vt:variant>
        <vt:i4>5</vt:i4>
      </vt:variant>
      <vt:variant>
        <vt:lpwstr/>
      </vt:variant>
      <vt:variant>
        <vt:lpwstr>_Toc244906112</vt:lpwstr>
      </vt:variant>
      <vt:variant>
        <vt:i4>1900599</vt:i4>
      </vt:variant>
      <vt:variant>
        <vt:i4>722</vt:i4>
      </vt:variant>
      <vt:variant>
        <vt:i4>0</vt:i4>
      </vt:variant>
      <vt:variant>
        <vt:i4>5</vt:i4>
      </vt:variant>
      <vt:variant>
        <vt:lpwstr/>
      </vt:variant>
      <vt:variant>
        <vt:lpwstr>_Toc244906111</vt:lpwstr>
      </vt:variant>
      <vt:variant>
        <vt:i4>1900599</vt:i4>
      </vt:variant>
      <vt:variant>
        <vt:i4>716</vt:i4>
      </vt:variant>
      <vt:variant>
        <vt:i4>0</vt:i4>
      </vt:variant>
      <vt:variant>
        <vt:i4>5</vt:i4>
      </vt:variant>
      <vt:variant>
        <vt:lpwstr/>
      </vt:variant>
      <vt:variant>
        <vt:lpwstr>_Toc244906110</vt:lpwstr>
      </vt:variant>
      <vt:variant>
        <vt:i4>1835063</vt:i4>
      </vt:variant>
      <vt:variant>
        <vt:i4>710</vt:i4>
      </vt:variant>
      <vt:variant>
        <vt:i4>0</vt:i4>
      </vt:variant>
      <vt:variant>
        <vt:i4>5</vt:i4>
      </vt:variant>
      <vt:variant>
        <vt:lpwstr/>
      </vt:variant>
      <vt:variant>
        <vt:lpwstr>_Toc244906109</vt:lpwstr>
      </vt:variant>
      <vt:variant>
        <vt:i4>1835063</vt:i4>
      </vt:variant>
      <vt:variant>
        <vt:i4>704</vt:i4>
      </vt:variant>
      <vt:variant>
        <vt:i4>0</vt:i4>
      </vt:variant>
      <vt:variant>
        <vt:i4>5</vt:i4>
      </vt:variant>
      <vt:variant>
        <vt:lpwstr/>
      </vt:variant>
      <vt:variant>
        <vt:lpwstr>_Toc244906108</vt:lpwstr>
      </vt:variant>
      <vt:variant>
        <vt:i4>1835063</vt:i4>
      </vt:variant>
      <vt:variant>
        <vt:i4>698</vt:i4>
      </vt:variant>
      <vt:variant>
        <vt:i4>0</vt:i4>
      </vt:variant>
      <vt:variant>
        <vt:i4>5</vt:i4>
      </vt:variant>
      <vt:variant>
        <vt:lpwstr/>
      </vt:variant>
      <vt:variant>
        <vt:lpwstr>_Toc244906107</vt:lpwstr>
      </vt:variant>
      <vt:variant>
        <vt:i4>1835063</vt:i4>
      </vt:variant>
      <vt:variant>
        <vt:i4>692</vt:i4>
      </vt:variant>
      <vt:variant>
        <vt:i4>0</vt:i4>
      </vt:variant>
      <vt:variant>
        <vt:i4>5</vt:i4>
      </vt:variant>
      <vt:variant>
        <vt:lpwstr/>
      </vt:variant>
      <vt:variant>
        <vt:lpwstr>_Toc244906106</vt:lpwstr>
      </vt:variant>
      <vt:variant>
        <vt:i4>1835063</vt:i4>
      </vt:variant>
      <vt:variant>
        <vt:i4>686</vt:i4>
      </vt:variant>
      <vt:variant>
        <vt:i4>0</vt:i4>
      </vt:variant>
      <vt:variant>
        <vt:i4>5</vt:i4>
      </vt:variant>
      <vt:variant>
        <vt:lpwstr/>
      </vt:variant>
      <vt:variant>
        <vt:lpwstr>_Toc244906105</vt:lpwstr>
      </vt:variant>
      <vt:variant>
        <vt:i4>1835063</vt:i4>
      </vt:variant>
      <vt:variant>
        <vt:i4>680</vt:i4>
      </vt:variant>
      <vt:variant>
        <vt:i4>0</vt:i4>
      </vt:variant>
      <vt:variant>
        <vt:i4>5</vt:i4>
      </vt:variant>
      <vt:variant>
        <vt:lpwstr/>
      </vt:variant>
      <vt:variant>
        <vt:lpwstr>_Toc244906104</vt:lpwstr>
      </vt:variant>
      <vt:variant>
        <vt:i4>1835063</vt:i4>
      </vt:variant>
      <vt:variant>
        <vt:i4>674</vt:i4>
      </vt:variant>
      <vt:variant>
        <vt:i4>0</vt:i4>
      </vt:variant>
      <vt:variant>
        <vt:i4>5</vt:i4>
      </vt:variant>
      <vt:variant>
        <vt:lpwstr/>
      </vt:variant>
      <vt:variant>
        <vt:lpwstr>_Toc244906103</vt:lpwstr>
      </vt:variant>
      <vt:variant>
        <vt:i4>1835063</vt:i4>
      </vt:variant>
      <vt:variant>
        <vt:i4>668</vt:i4>
      </vt:variant>
      <vt:variant>
        <vt:i4>0</vt:i4>
      </vt:variant>
      <vt:variant>
        <vt:i4>5</vt:i4>
      </vt:variant>
      <vt:variant>
        <vt:lpwstr/>
      </vt:variant>
      <vt:variant>
        <vt:lpwstr>_Toc244906102</vt:lpwstr>
      </vt:variant>
      <vt:variant>
        <vt:i4>1835063</vt:i4>
      </vt:variant>
      <vt:variant>
        <vt:i4>662</vt:i4>
      </vt:variant>
      <vt:variant>
        <vt:i4>0</vt:i4>
      </vt:variant>
      <vt:variant>
        <vt:i4>5</vt:i4>
      </vt:variant>
      <vt:variant>
        <vt:lpwstr/>
      </vt:variant>
      <vt:variant>
        <vt:lpwstr>_Toc244906101</vt:lpwstr>
      </vt:variant>
      <vt:variant>
        <vt:i4>1835063</vt:i4>
      </vt:variant>
      <vt:variant>
        <vt:i4>656</vt:i4>
      </vt:variant>
      <vt:variant>
        <vt:i4>0</vt:i4>
      </vt:variant>
      <vt:variant>
        <vt:i4>5</vt:i4>
      </vt:variant>
      <vt:variant>
        <vt:lpwstr/>
      </vt:variant>
      <vt:variant>
        <vt:lpwstr>_Toc244906100</vt:lpwstr>
      </vt:variant>
      <vt:variant>
        <vt:i4>1376310</vt:i4>
      </vt:variant>
      <vt:variant>
        <vt:i4>650</vt:i4>
      </vt:variant>
      <vt:variant>
        <vt:i4>0</vt:i4>
      </vt:variant>
      <vt:variant>
        <vt:i4>5</vt:i4>
      </vt:variant>
      <vt:variant>
        <vt:lpwstr/>
      </vt:variant>
      <vt:variant>
        <vt:lpwstr>_Toc244906099</vt:lpwstr>
      </vt:variant>
      <vt:variant>
        <vt:i4>1376310</vt:i4>
      </vt:variant>
      <vt:variant>
        <vt:i4>644</vt:i4>
      </vt:variant>
      <vt:variant>
        <vt:i4>0</vt:i4>
      </vt:variant>
      <vt:variant>
        <vt:i4>5</vt:i4>
      </vt:variant>
      <vt:variant>
        <vt:lpwstr/>
      </vt:variant>
      <vt:variant>
        <vt:lpwstr>_Toc244906098</vt:lpwstr>
      </vt:variant>
      <vt:variant>
        <vt:i4>1376310</vt:i4>
      </vt:variant>
      <vt:variant>
        <vt:i4>638</vt:i4>
      </vt:variant>
      <vt:variant>
        <vt:i4>0</vt:i4>
      </vt:variant>
      <vt:variant>
        <vt:i4>5</vt:i4>
      </vt:variant>
      <vt:variant>
        <vt:lpwstr/>
      </vt:variant>
      <vt:variant>
        <vt:lpwstr>_Toc244906097</vt:lpwstr>
      </vt:variant>
      <vt:variant>
        <vt:i4>1376310</vt:i4>
      </vt:variant>
      <vt:variant>
        <vt:i4>632</vt:i4>
      </vt:variant>
      <vt:variant>
        <vt:i4>0</vt:i4>
      </vt:variant>
      <vt:variant>
        <vt:i4>5</vt:i4>
      </vt:variant>
      <vt:variant>
        <vt:lpwstr/>
      </vt:variant>
      <vt:variant>
        <vt:lpwstr>_Toc244906096</vt:lpwstr>
      </vt:variant>
      <vt:variant>
        <vt:i4>1376310</vt:i4>
      </vt:variant>
      <vt:variant>
        <vt:i4>626</vt:i4>
      </vt:variant>
      <vt:variant>
        <vt:i4>0</vt:i4>
      </vt:variant>
      <vt:variant>
        <vt:i4>5</vt:i4>
      </vt:variant>
      <vt:variant>
        <vt:lpwstr/>
      </vt:variant>
      <vt:variant>
        <vt:lpwstr>_Toc244906095</vt:lpwstr>
      </vt:variant>
      <vt:variant>
        <vt:i4>1376310</vt:i4>
      </vt:variant>
      <vt:variant>
        <vt:i4>620</vt:i4>
      </vt:variant>
      <vt:variant>
        <vt:i4>0</vt:i4>
      </vt:variant>
      <vt:variant>
        <vt:i4>5</vt:i4>
      </vt:variant>
      <vt:variant>
        <vt:lpwstr/>
      </vt:variant>
      <vt:variant>
        <vt:lpwstr>_Toc244906094</vt:lpwstr>
      </vt:variant>
      <vt:variant>
        <vt:i4>1376310</vt:i4>
      </vt:variant>
      <vt:variant>
        <vt:i4>614</vt:i4>
      </vt:variant>
      <vt:variant>
        <vt:i4>0</vt:i4>
      </vt:variant>
      <vt:variant>
        <vt:i4>5</vt:i4>
      </vt:variant>
      <vt:variant>
        <vt:lpwstr/>
      </vt:variant>
      <vt:variant>
        <vt:lpwstr>_Toc244906093</vt:lpwstr>
      </vt:variant>
      <vt:variant>
        <vt:i4>1376310</vt:i4>
      </vt:variant>
      <vt:variant>
        <vt:i4>608</vt:i4>
      </vt:variant>
      <vt:variant>
        <vt:i4>0</vt:i4>
      </vt:variant>
      <vt:variant>
        <vt:i4>5</vt:i4>
      </vt:variant>
      <vt:variant>
        <vt:lpwstr/>
      </vt:variant>
      <vt:variant>
        <vt:lpwstr>_Toc244906092</vt:lpwstr>
      </vt:variant>
      <vt:variant>
        <vt:i4>1376310</vt:i4>
      </vt:variant>
      <vt:variant>
        <vt:i4>602</vt:i4>
      </vt:variant>
      <vt:variant>
        <vt:i4>0</vt:i4>
      </vt:variant>
      <vt:variant>
        <vt:i4>5</vt:i4>
      </vt:variant>
      <vt:variant>
        <vt:lpwstr/>
      </vt:variant>
      <vt:variant>
        <vt:lpwstr>_Toc244906091</vt:lpwstr>
      </vt:variant>
      <vt:variant>
        <vt:i4>1376310</vt:i4>
      </vt:variant>
      <vt:variant>
        <vt:i4>596</vt:i4>
      </vt:variant>
      <vt:variant>
        <vt:i4>0</vt:i4>
      </vt:variant>
      <vt:variant>
        <vt:i4>5</vt:i4>
      </vt:variant>
      <vt:variant>
        <vt:lpwstr/>
      </vt:variant>
      <vt:variant>
        <vt:lpwstr>_Toc244906090</vt:lpwstr>
      </vt:variant>
      <vt:variant>
        <vt:i4>1310774</vt:i4>
      </vt:variant>
      <vt:variant>
        <vt:i4>590</vt:i4>
      </vt:variant>
      <vt:variant>
        <vt:i4>0</vt:i4>
      </vt:variant>
      <vt:variant>
        <vt:i4>5</vt:i4>
      </vt:variant>
      <vt:variant>
        <vt:lpwstr/>
      </vt:variant>
      <vt:variant>
        <vt:lpwstr>_Toc244906089</vt:lpwstr>
      </vt:variant>
      <vt:variant>
        <vt:i4>1310774</vt:i4>
      </vt:variant>
      <vt:variant>
        <vt:i4>584</vt:i4>
      </vt:variant>
      <vt:variant>
        <vt:i4>0</vt:i4>
      </vt:variant>
      <vt:variant>
        <vt:i4>5</vt:i4>
      </vt:variant>
      <vt:variant>
        <vt:lpwstr/>
      </vt:variant>
      <vt:variant>
        <vt:lpwstr>_Toc244906088</vt:lpwstr>
      </vt:variant>
      <vt:variant>
        <vt:i4>1310774</vt:i4>
      </vt:variant>
      <vt:variant>
        <vt:i4>578</vt:i4>
      </vt:variant>
      <vt:variant>
        <vt:i4>0</vt:i4>
      </vt:variant>
      <vt:variant>
        <vt:i4>5</vt:i4>
      </vt:variant>
      <vt:variant>
        <vt:lpwstr/>
      </vt:variant>
      <vt:variant>
        <vt:lpwstr>_Toc244906087</vt:lpwstr>
      </vt:variant>
      <vt:variant>
        <vt:i4>1310774</vt:i4>
      </vt:variant>
      <vt:variant>
        <vt:i4>572</vt:i4>
      </vt:variant>
      <vt:variant>
        <vt:i4>0</vt:i4>
      </vt:variant>
      <vt:variant>
        <vt:i4>5</vt:i4>
      </vt:variant>
      <vt:variant>
        <vt:lpwstr/>
      </vt:variant>
      <vt:variant>
        <vt:lpwstr>_Toc244906086</vt:lpwstr>
      </vt:variant>
      <vt:variant>
        <vt:i4>1310774</vt:i4>
      </vt:variant>
      <vt:variant>
        <vt:i4>566</vt:i4>
      </vt:variant>
      <vt:variant>
        <vt:i4>0</vt:i4>
      </vt:variant>
      <vt:variant>
        <vt:i4>5</vt:i4>
      </vt:variant>
      <vt:variant>
        <vt:lpwstr/>
      </vt:variant>
      <vt:variant>
        <vt:lpwstr>_Toc244906085</vt:lpwstr>
      </vt:variant>
      <vt:variant>
        <vt:i4>1310774</vt:i4>
      </vt:variant>
      <vt:variant>
        <vt:i4>560</vt:i4>
      </vt:variant>
      <vt:variant>
        <vt:i4>0</vt:i4>
      </vt:variant>
      <vt:variant>
        <vt:i4>5</vt:i4>
      </vt:variant>
      <vt:variant>
        <vt:lpwstr/>
      </vt:variant>
      <vt:variant>
        <vt:lpwstr>_Toc244906084</vt:lpwstr>
      </vt:variant>
      <vt:variant>
        <vt:i4>1310774</vt:i4>
      </vt:variant>
      <vt:variant>
        <vt:i4>554</vt:i4>
      </vt:variant>
      <vt:variant>
        <vt:i4>0</vt:i4>
      </vt:variant>
      <vt:variant>
        <vt:i4>5</vt:i4>
      </vt:variant>
      <vt:variant>
        <vt:lpwstr/>
      </vt:variant>
      <vt:variant>
        <vt:lpwstr>_Toc244906083</vt:lpwstr>
      </vt:variant>
      <vt:variant>
        <vt:i4>1310774</vt:i4>
      </vt:variant>
      <vt:variant>
        <vt:i4>548</vt:i4>
      </vt:variant>
      <vt:variant>
        <vt:i4>0</vt:i4>
      </vt:variant>
      <vt:variant>
        <vt:i4>5</vt:i4>
      </vt:variant>
      <vt:variant>
        <vt:lpwstr/>
      </vt:variant>
      <vt:variant>
        <vt:lpwstr>_Toc244906082</vt:lpwstr>
      </vt:variant>
      <vt:variant>
        <vt:i4>1310774</vt:i4>
      </vt:variant>
      <vt:variant>
        <vt:i4>542</vt:i4>
      </vt:variant>
      <vt:variant>
        <vt:i4>0</vt:i4>
      </vt:variant>
      <vt:variant>
        <vt:i4>5</vt:i4>
      </vt:variant>
      <vt:variant>
        <vt:lpwstr/>
      </vt:variant>
      <vt:variant>
        <vt:lpwstr>_Toc244906081</vt:lpwstr>
      </vt:variant>
      <vt:variant>
        <vt:i4>1310774</vt:i4>
      </vt:variant>
      <vt:variant>
        <vt:i4>536</vt:i4>
      </vt:variant>
      <vt:variant>
        <vt:i4>0</vt:i4>
      </vt:variant>
      <vt:variant>
        <vt:i4>5</vt:i4>
      </vt:variant>
      <vt:variant>
        <vt:lpwstr/>
      </vt:variant>
      <vt:variant>
        <vt:lpwstr>_Toc244906080</vt:lpwstr>
      </vt:variant>
      <vt:variant>
        <vt:i4>1769526</vt:i4>
      </vt:variant>
      <vt:variant>
        <vt:i4>530</vt:i4>
      </vt:variant>
      <vt:variant>
        <vt:i4>0</vt:i4>
      </vt:variant>
      <vt:variant>
        <vt:i4>5</vt:i4>
      </vt:variant>
      <vt:variant>
        <vt:lpwstr/>
      </vt:variant>
      <vt:variant>
        <vt:lpwstr>_Toc244906079</vt:lpwstr>
      </vt:variant>
      <vt:variant>
        <vt:i4>1769526</vt:i4>
      </vt:variant>
      <vt:variant>
        <vt:i4>524</vt:i4>
      </vt:variant>
      <vt:variant>
        <vt:i4>0</vt:i4>
      </vt:variant>
      <vt:variant>
        <vt:i4>5</vt:i4>
      </vt:variant>
      <vt:variant>
        <vt:lpwstr/>
      </vt:variant>
      <vt:variant>
        <vt:lpwstr>_Toc244906078</vt:lpwstr>
      </vt:variant>
      <vt:variant>
        <vt:i4>1769526</vt:i4>
      </vt:variant>
      <vt:variant>
        <vt:i4>518</vt:i4>
      </vt:variant>
      <vt:variant>
        <vt:i4>0</vt:i4>
      </vt:variant>
      <vt:variant>
        <vt:i4>5</vt:i4>
      </vt:variant>
      <vt:variant>
        <vt:lpwstr/>
      </vt:variant>
      <vt:variant>
        <vt:lpwstr>_Toc244906077</vt:lpwstr>
      </vt:variant>
      <vt:variant>
        <vt:i4>1769526</vt:i4>
      </vt:variant>
      <vt:variant>
        <vt:i4>512</vt:i4>
      </vt:variant>
      <vt:variant>
        <vt:i4>0</vt:i4>
      </vt:variant>
      <vt:variant>
        <vt:i4>5</vt:i4>
      </vt:variant>
      <vt:variant>
        <vt:lpwstr/>
      </vt:variant>
      <vt:variant>
        <vt:lpwstr>_Toc244906076</vt:lpwstr>
      </vt:variant>
      <vt:variant>
        <vt:i4>1769526</vt:i4>
      </vt:variant>
      <vt:variant>
        <vt:i4>506</vt:i4>
      </vt:variant>
      <vt:variant>
        <vt:i4>0</vt:i4>
      </vt:variant>
      <vt:variant>
        <vt:i4>5</vt:i4>
      </vt:variant>
      <vt:variant>
        <vt:lpwstr/>
      </vt:variant>
      <vt:variant>
        <vt:lpwstr>_Toc244906075</vt:lpwstr>
      </vt:variant>
      <vt:variant>
        <vt:i4>1769526</vt:i4>
      </vt:variant>
      <vt:variant>
        <vt:i4>500</vt:i4>
      </vt:variant>
      <vt:variant>
        <vt:i4>0</vt:i4>
      </vt:variant>
      <vt:variant>
        <vt:i4>5</vt:i4>
      </vt:variant>
      <vt:variant>
        <vt:lpwstr/>
      </vt:variant>
      <vt:variant>
        <vt:lpwstr>_Toc244906074</vt:lpwstr>
      </vt:variant>
      <vt:variant>
        <vt:i4>1769526</vt:i4>
      </vt:variant>
      <vt:variant>
        <vt:i4>494</vt:i4>
      </vt:variant>
      <vt:variant>
        <vt:i4>0</vt:i4>
      </vt:variant>
      <vt:variant>
        <vt:i4>5</vt:i4>
      </vt:variant>
      <vt:variant>
        <vt:lpwstr/>
      </vt:variant>
      <vt:variant>
        <vt:lpwstr>_Toc244906073</vt:lpwstr>
      </vt:variant>
      <vt:variant>
        <vt:i4>1769526</vt:i4>
      </vt:variant>
      <vt:variant>
        <vt:i4>488</vt:i4>
      </vt:variant>
      <vt:variant>
        <vt:i4>0</vt:i4>
      </vt:variant>
      <vt:variant>
        <vt:i4>5</vt:i4>
      </vt:variant>
      <vt:variant>
        <vt:lpwstr/>
      </vt:variant>
      <vt:variant>
        <vt:lpwstr>_Toc244906072</vt:lpwstr>
      </vt:variant>
      <vt:variant>
        <vt:i4>1769526</vt:i4>
      </vt:variant>
      <vt:variant>
        <vt:i4>482</vt:i4>
      </vt:variant>
      <vt:variant>
        <vt:i4>0</vt:i4>
      </vt:variant>
      <vt:variant>
        <vt:i4>5</vt:i4>
      </vt:variant>
      <vt:variant>
        <vt:lpwstr/>
      </vt:variant>
      <vt:variant>
        <vt:lpwstr>_Toc244906071</vt:lpwstr>
      </vt:variant>
      <vt:variant>
        <vt:i4>1769526</vt:i4>
      </vt:variant>
      <vt:variant>
        <vt:i4>476</vt:i4>
      </vt:variant>
      <vt:variant>
        <vt:i4>0</vt:i4>
      </vt:variant>
      <vt:variant>
        <vt:i4>5</vt:i4>
      </vt:variant>
      <vt:variant>
        <vt:lpwstr/>
      </vt:variant>
      <vt:variant>
        <vt:lpwstr>_Toc244906070</vt:lpwstr>
      </vt:variant>
      <vt:variant>
        <vt:i4>1703990</vt:i4>
      </vt:variant>
      <vt:variant>
        <vt:i4>470</vt:i4>
      </vt:variant>
      <vt:variant>
        <vt:i4>0</vt:i4>
      </vt:variant>
      <vt:variant>
        <vt:i4>5</vt:i4>
      </vt:variant>
      <vt:variant>
        <vt:lpwstr/>
      </vt:variant>
      <vt:variant>
        <vt:lpwstr>_Toc244906069</vt:lpwstr>
      </vt:variant>
      <vt:variant>
        <vt:i4>1703990</vt:i4>
      </vt:variant>
      <vt:variant>
        <vt:i4>464</vt:i4>
      </vt:variant>
      <vt:variant>
        <vt:i4>0</vt:i4>
      </vt:variant>
      <vt:variant>
        <vt:i4>5</vt:i4>
      </vt:variant>
      <vt:variant>
        <vt:lpwstr/>
      </vt:variant>
      <vt:variant>
        <vt:lpwstr>_Toc244906068</vt:lpwstr>
      </vt:variant>
      <vt:variant>
        <vt:i4>1703990</vt:i4>
      </vt:variant>
      <vt:variant>
        <vt:i4>458</vt:i4>
      </vt:variant>
      <vt:variant>
        <vt:i4>0</vt:i4>
      </vt:variant>
      <vt:variant>
        <vt:i4>5</vt:i4>
      </vt:variant>
      <vt:variant>
        <vt:lpwstr/>
      </vt:variant>
      <vt:variant>
        <vt:lpwstr>_Toc244906067</vt:lpwstr>
      </vt:variant>
      <vt:variant>
        <vt:i4>1703990</vt:i4>
      </vt:variant>
      <vt:variant>
        <vt:i4>452</vt:i4>
      </vt:variant>
      <vt:variant>
        <vt:i4>0</vt:i4>
      </vt:variant>
      <vt:variant>
        <vt:i4>5</vt:i4>
      </vt:variant>
      <vt:variant>
        <vt:lpwstr/>
      </vt:variant>
      <vt:variant>
        <vt:lpwstr>_Toc244906066</vt:lpwstr>
      </vt:variant>
      <vt:variant>
        <vt:i4>1703990</vt:i4>
      </vt:variant>
      <vt:variant>
        <vt:i4>446</vt:i4>
      </vt:variant>
      <vt:variant>
        <vt:i4>0</vt:i4>
      </vt:variant>
      <vt:variant>
        <vt:i4>5</vt:i4>
      </vt:variant>
      <vt:variant>
        <vt:lpwstr/>
      </vt:variant>
      <vt:variant>
        <vt:lpwstr>_Toc244906065</vt:lpwstr>
      </vt:variant>
      <vt:variant>
        <vt:i4>1703990</vt:i4>
      </vt:variant>
      <vt:variant>
        <vt:i4>440</vt:i4>
      </vt:variant>
      <vt:variant>
        <vt:i4>0</vt:i4>
      </vt:variant>
      <vt:variant>
        <vt:i4>5</vt:i4>
      </vt:variant>
      <vt:variant>
        <vt:lpwstr/>
      </vt:variant>
      <vt:variant>
        <vt:lpwstr>_Toc244906064</vt:lpwstr>
      </vt:variant>
      <vt:variant>
        <vt:i4>1703990</vt:i4>
      </vt:variant>
      <vt:variant>
        <vt:i4>434</vt:i4>
      </vt:variant>
      <vt:variant>
        <vt:i4>0</vt:i4>
      </vt:variant>
      <vt:variant>
        <vt:i4>5</vt:i4>
      </vt:variant>
      <vt:variant>
        <vt:lpwstr/>
      </vt:variant>
      <vt:variant>
        <vt:lpwstr>_Toc244906063</vt:lpwstr>
      </vt:variant>
      <vt:variant>
        <vt:i4>1703990</vt:i4>
      </vt:variant>
      <vt:variant>
        <vt:i4>428</vt:i4>
      </vt:variant>
      <vt:variant>
        <vt:i4>0</vt:i4>
      </vt:variant>
      <vt:variant>
        <vt:i4>5</vt:i4>
      </vt:variant>
      <vt:variant>
        <vt:lpwstr/>
      </vt:variant>
      <vt:variant>
        <vt:lpwstr>_Toc244906062</vt:lpwstr>
      </vt:variant>
      <vt:variant>
        <vt:i4>1703990</vt:i4>
      </vt:variant>
      <vt:variant>
        <vt:i4>422</vt:i4>
      </vt:variant>
      <vt:variant>
        <vt:i4>0</vt:i4>
      </vt:variant>
      <vt:variant>
        <vt:i4>5</vt:i4>
      </vt:variant>
      <vt:variant>
        <vt:lpwstr/>
      </vt:variant>
      <vt:variant>
        <vt:lpwstr>_Toc244906061</vt:lpwstr>
      </vt:variant>
      <vt:variant>
        <vt:i4>1703990</vt:i4>
      </vt:variant>
      <vt:variant>
        <vt:i4>416</vt:i4>
      </vt:variant>
      <vt:variant>
        <vt:i4>0</vt:i4>
      </vt:variant>
      <vt:variant>
        <vt:i4>5</vt:i4>
      </vt:variant>
      <vt:variant>
        <vt:lpwstr/>
      </vt:variant>
      <vt:variant>
        <vt:lpwstr>_Toc244906060</vt:lpwstr>
      </vt:variant>
      <vt:variant>
        <vt:i4>1638454</vt:i4>
      </vt:variant>
      <vt:variant>
        <vt:i4>410</vt:i4>
      </vt:variant>
      <vt:variant>
        <vt:i4>0</vt:i4>
      </vt:variant>
      <vt:variant>
        <vt:i4>5</vt:i4>
      </vt:variant>
      <vt:variant>
        <vt:lpwstr/>
      </vt:variant>
      <vt:variant>
        <vt:lpwstr>_Toc244906059</vt:lpwstr>
      </vt:variant>
      <vt:variant>
        <vt:i4>1638454</vt:i4>
      </vt:variant>
      <vt:variant>
        <vt:i4>404</vt:i4>
      </vt:variant>
      <vt:variant>
        <vt:i4>0</vt:i4>
      </vt:variant>
      <vt:variant>
        <vt:i4>5</vt:i4>
      </vt:variant>
      <vt:variant>
        <vt:lpwstr/>
      </vt:variant>
      <vt:variant>
        <vt:lpwstr>_Toc244906058</vt:lpwstr>
      </vt:variant>
      <vt:variant>
        <vt:i4>1638454</vt:i4>
      </vt:variant>
      <vt:variant>
        <vt:i4>398</vt:i4>
      </vt:variant>
      <vt:variant>
        <vt:i4>0</vt:i4>
      </vt:variant>
      <vt:variant>
        <vt:i4>5</vt:i4>
      </vt:variant>
      <vt:variant>
        <vt:lpwstr/>
      </vt:variant>
      <vt:variant>
        <vt:lpwstr>_Toc244906057</vt:lpwstr>
      </vt:variant>
      <vt:variant>
        <vt:i4>1638454</vt:i4>
      </vt:variant>
      <vt:variant>
        <vt:i4>392</vt:i4>
      </vt:variant>
      <vt:variant>
        <vt:i4>0</vt:i4>
      </vt:variant>
      <vt:variant>
        <vt:i4>5</vt:i4>
      </vt:variant>
      <vt:variant>
        <vt:lpwstr/>
      </vt:variant>
      <vt:variant>
        <vt:lpwstr>_Toc244906056</vt:lpwstr>
      </vt:variant>
      <vt:variant>
        <vt:i4>1638454</vt:i4>
      </vt:variant>
      <vt:variant>
        <vt:i4>386</vt:i4>
      </vt:variant>
      <vt:variant>
        <vt:i4>0</vt:i4>
      </vt:variant>
      <vt:variant>
        <vt:i4>5</vt:i4>
      </vt:variant>
      <vt:variant>
        <vt:lpwstr/>
      </vt:variant>
      <vt:variant>
        <vt:lpwstr>_Toc244906055</vt:lpwstr>
      </vt:variant>
      <vt:variant>
        <vt:i4>1638454</vt:i4>
      </vt:variant>
      <vt:variant>
        <vt:i4>380</vt:i4>
      </vt:variant>
      <vt:variant>
        <vt:i4>0</vt:i4>
      </vt:variant>
      <vt:variant>
        <vt:i4>5</vt:i4>
      </vt:variant>
      <vt:variant>
        <vt:lpwstr/>
      </vt:variant>
      <vt:variant>
        <vt:lpwstr>_Toc244906054</vt:lpwstr>
      </vt:variant>
      <vt:variant>
        <vt:i4>1638454</vt:i4>
      </vt:variant>
      <vt:variant>
        <vt:i4>374</vt:i4>
      </vt:variant>
      <vt:variant>
        <vt:i4>0</vt:i4>
      </vt:variant>
      <vt:variant>
        <vt:i4>5</vt:i4>
      </vt:variant>
      <vt:variant>
        <vt:lpwstr/>
      </vt:variant>
      <vt:variant>
        <vt:lpwstr>_Toc244906053</vt:lpwstr>
      </vt:variant>
      <vt:variant>
        <vt:i4>1638454</vt:i4>
      </vt:variant>
      <vt:variant>
        <vt:i4>368</vt:i4>
      </vt:variant>
      <vt:variant>
        <vt:i4>0</vt:i4>
      </vt:variant>
      <vt:variant>
        <vt:i4>5</vt:i4>
      </vt:variant>
      <vt:variant>
        <vt:lpwstr/>
      </vt:variant>
      <vt:variant>
        <vt:lpwstr>_Toc244906052</vt:lpwstr>
      </vt:variant>
      <vt:variant>
        <vt:i4>1638454</vt:i4>
      </vt:variant>
      <vt:variant>
        <vt:i4>362</vt:i4>
      </vt:variant>
      <vt:variant>
        <vt:i4>0</vt:i4>
      </vt:variant>
      <vt:variant>
        <vt:i4>5</vt:i4>
      </vt:variant>
      <vt:variant>
        <vt:lpwstr/>
      </vt:variant>
      <vt:variant>
        <vt:lpwstr>_Toc244906051</vt:lpwstr>
      </vt:variant>
      <vt:variant>
        <vt:i4>1638454</vt:i4>
      </vt:variant>
      <vt:variant>
        <vt:i4>356</vt:i4>
      </vt:variant>
      <vt:variant>
        <vt:i4>0</vt:i4>
      </vt:variant>
      <vt:variant>
        <vt:i4>5</vt:i4>
      </vt:variant>
      <vt:variant>
        <vt:lpwstr/>
      </vt:variant>
      <vt:variant>
        <vt:lpwstr>_Toc244906050</vt:lpwstr>
      </vt:variant>
      <vt:variant>
        <vt:i4>1572918</vt:i4>
      </vt:variant>
      <vt:variant>
        <vt:i4>350</vt:i4>
      </vt:variant>
      <vt:variant>
        <vt:i4>0</vt:i4>
      </vt:variant>
      <vt:variant>
        <vt:i4>5</vt:i4>
      </vt:variant>
      <vt:variant>
        <vt:lpwstr/>
      </vt:variant>
      <vt:variant>
        <vt:lpwstr>_Toc244906049</vt:lpwstr>
      </vt:variant>
      <vt:variant>
        <vt:i4>1572918</vt:i4>
      </vt:variant>
      <vt:variant>
        <vt:i4>344</vt:i4>
      </vt:variant>
      <vt:variant>
        <vt:i4>0</vt:i4>
      </vt:variant>
      <vt:variant>
        <vt:i4>5</vt:i4>
      </vt:variant>
      <vt:variant>
        <vt:lpwstr/>
      </vt:variant>
      <vt:variant>
        <vt:lpwstr>_Toc244906048</vt:lpwstr>
      </vt:variant>
      <vt:variant>
        <vt:i4>1572918</vt:i4>
      </vt:variant>
      <vt:variant>
        <vt:i4>338</vt:i4>
      </vt:variant>
      <vt:variant>
        <vt:i4>0</vt:i4>
      </vt:variant>
      <vt:variant>
        <vt:i4>5</vt:i4>
      </vt:variant>
      <vt:variant>
        <vt:lpwstr/>
      </vt:variant>
      <vt:variant>
        <vt:lpwstr>_Toc244906047</vt:lpwstr>
      </vt:variant>
      <vt:variant>
        <vt:i4>1572918</vt:i4>
      </vt:variant>
      <vt:variant>
        <vt:i4>332</vt:i4>
      </vt:variant>
      <vt:variant>
        <vt:i4>0</vt:i4>
      </vt:variant>
      <vt:variant>
        <vt:i4>5</vt:i4>
      </vt:variant>
      <vt:variant>
        <vt:lpwstr/>
      </vt:variant>
      <vt:variant>
        <vt:lpwstr>_Toc244906046</vt:lpwstr>
      </vt:variant>
      <vt:variant>
        <vt:i4>1572918</vt:i4>
      </vt:variant>
      <vt:variant>
        <vt:i4>326</vt:i4>
      </vt:variant>
      <vt:variant>
        <vt:i4>0</vt:i4>
      </vt:variant>
      <vt:variant>
        <vt:i4>5</vt:i4>
      </vt:variant>
      <vt:variant>
        <vt:lpwstr/>
      </vt:variant>
      <vt:variant>
        <vt:lpwstr>_Toc244906045</vt:lpwstr>
      </vt:variant>
      <vt:variant>
        <vt:i4>1572918</vt:i4>
      </vt:variant>
      <vt:variant>
        <vt:i4>320</vt:i4>
      </vt:variant>
      <vt:variant>
        <vt:i4>0</vt:i4>
      </vt:variant>
      <vt:variant>
        <vt:i4>5</vt:i4>
      </vt:variant>
      <vt:variant>
        <vt:lpwstr/>
      </vt:variant>
      <vt:variant>
        <vt:lpwstr>_Toc244906044</vt:lpwstr>
      </vt:variant>
      <vt:variant>
        <vt:i4>1572918</vt:i4>
      </vt:variant>
      <vt:variant>
        <vt:i4>314</vt:i4>
      </vt:variant>
      <vt:variant>
        <vt:i4>0</vt:i4>
      </vt:variant>
      <vt:variant>
        <vt:i4>5</vt:i4>
      </vt:variant>
      <vt:variant>
        <vt:lpwstr/>
      </vt:variant>
      <vt:variant>
        <vt:lpwstr>_Toc244906043</vt:lpwstr>
      </vt:variant>
      <vt:variant>
        <vt:i4>1572918</vt:i4>
      </vt:variant>
      <vt:variant>
        <vt:i4>308</vt:i4>
      </vt:variant>
      <vt:variant>
        <vt:i4>0</vt:i4>
      </vt:variant>
      <vt:variant>
        <vt:i4>5</vt:i4>
      </vt:variant>
      <vt:variant>
        <vt:lpwstr/>
      </vt:variant>
      <vt:variant>
        <vt:lpwstr>_Toc244906042</vt:lpwstr>
      </vt:variant>
      <vt:variant>
        <vt:i4>1572918</vt:i4>
      </vt:variant>
      <vt:variant>
        <vt:i4>302</vt:i4>
      </vt:variant>
      <vt:variant>
        <vt:i4>0</vt:i4>
      </vt:variant>
      <vt:variant>
        <vt:i4>5</vt:i4>
      </vt:variant>
      <vt:variant>
        <vt:lpwstr/>
      </vt:variant>
      <vt:variant>
        <vt:lpwstr>_Toc244906041</vt:lpwstr>
      </vt:variant>
      <vt:variant>
        <vt:i4>1572918</vt:i4>
      </vt:variant>
      <vt:variant>
        <vt:i4>296</vt:i4>
      </vt:variant>
      <vt:variant>
        <vt:i4>0</vt:i4>
      </vt:variant>
      <vt:variant>
        <vt:i4>5</vt:i4>
      </vt:variant>
      <vt:variant>
        <vt:lpwstr/>
      </vt:variant>
      <vt:variant>
        <vt:lpwstr>_Toc244906040</vt:lpwstr>
      </vt:variant>
      <vt:variant>
        <vt:i4>2031670</vt:i4>
      </vt:variant>
      <vt:variant>
        <vt:i4>290</vt:i4>
      </vt:variant>
      <vt:variant>
        <vt:i4>0</vt:i4>
      </vt:variant>
      <vt:variant>
        <vt:i4>5</vt:i4>
      </vt:variant>
      <vt:variant>
        <vt:lpwstr/>
      </vt:variant>
      <vt:variant>
        <vt:lpwstr>_Toc244906039</vt:lpwstr>
      </vt:variant>
      <vt:variant>
        <vt:i4>2031670</vt:i4>
      </vt:variant>
      <vt:variant>
        <vt:i4>284</vt:i4>
      </vt:variant>
      <vt:variant>
        <vt:i4>0</vt:i4>
      </vt:variant>
      <vt:variant>
        <vt:i4>5</vt:i4>
      </vt:variant>
      <vt:variant>
        <vt:lpwstr/>
      </vt:variant>
      <vt:variant>
        <vt:lpwstr>_Toc244906038</vt:lpwstr>
      </vt:variant>
      <vt:variant>
        <vt:i4>2031670</vt:i4>
      </vt:variant>
      <vt:variant>
        <vt:i4>278</vt:i4>
      </vt:variant>
      <vt:variant>
        <vt:i4>0</vt:i4>
      </vt:variant>
      <vt:variant>
        <vt:i4>5</vt:i4>
      </vt:variant>
      <vt:variant>
        <vt:lpwstr/>
      </vt:variant>
      <vt:variant>
        <vt:lpwstr>_Toc244906037</vt:lpwstr>
      </vt:variant>
      <vt:variant>
        <vt:i4>2031670</vt:i4>
      </vt:variant>
      <vt:variant>
        <vt:i4>272</vt:i4>
      </vt:variant>
      <vt:variant>
        <vt:i4>0</vt:i4>
      </vt:variant>
      <vt:variant>
        <vt:i4>5</vt:i4>
      </vt:variant>
      <vt:variant>
        <vt:lpwstr/>
      </vt:variant>
      <vt:variant>
        <vt:lpwstr>_Toc244906036</vt:lpwstr>
      </vt:variant>
      <vt:variant>
        <vt:i4>2031670</vt:i4>
      </vt:variant>
      <vt:variant>
        <vt:i4>266</vt:i4>
      </vt:variant>
      <vt:variant>
        <vt:i4>0</vt:i4>
      </vt:variant>
      <vt:variant>
        <vt:i4>5</vt:i4>
      </vt:variant>
      <vt:variant>
        <vt:lpwstr/>
      </vt:variant>
      <vt:variant>
        <vt:lpwstr>_Toc244906035</vt:lpwstr>
      </vt:variant>
      <vt:variant>
        <vt:i4>2031670</vt:i4>
      </vt:variant>
      <vt:variant>
        <vt:i4>260</vt:i4>
      </vt:variant>
      <vt:variant>
        <vt:i4>0</vt:i4>
      </vt:variant>
      <vt:variant>
        <vt:i4>5</vt:i4>
      </vt:variant>
      <vt:variant>
        <vt:lpwstr/>
      </vt:variant>
      <vt:variant>
        <vt:lpwstr>_Toc244906034</vt:lpwstr>
      </vt:variant>
      <vt:variant>
        <vt:i4>2031670</vt:i4>
      </vt:variant>
      <vt:variant>
        <vt:i4>254</vt:i4>
      </vt:variant>
      <vt:variant>
        <vt:i4>0</vt:i4>
      </vt:variant>
      <vt:variant>
        <vt:i4>5</vt:i4>
      </vt:variant>
      <vt:variant>
        <vt:lpwstr/>
      </vt:variant>
      <vt:variant>
        <vt:lpwstr>_Toc244906033</vt:lpwstr>
      </vt:variant>
      <vt:variant>
        <vt:i4>2031670</vt:i4>
      </vt:variant>
      <vt:variant>
        <vt:i4>248</vt:i4>
      </vt:variant>
      <vt:variant>
        <vt:i4>0</vt:i4>
      </vt:variant>
      <vt:variant>
        <vt:i4>5</vt:i4>
      </vt:variant>
      <vt:variant>
        <vt:lpwstr/>
      </vt:variant>
      <vt:variant>
        <vt:lpwstr>_Toc244906032</vt:lpwstr>
      </vt:variant>
      <vt:variant>
        <vt:i4>2031670</vt:i4>
      </vt:variant>
      <vt:variant>
        <vt:i4>242</vt:i4>
      </vt:variant>
      <vt:variant>
        <vt:i4>0</vt:i4>
      </vt:variant>
      <vt:variant>
        <vt:i4>5</vt:i4>
      </vt:variant>
      <vt:variant>
        <vt:lpwstr/>
      </vt:variant>
      <vt:variant>
        <vt:lpwstr>_Toc244906031</vt:lpwstr>
      </vt:variant>
      <vt:variant>
        <vt:i4>2031670</vt:i4>
      </vt:variant>
      <vt:variant>
        <vt:i4>236</vt:i4>
      </vt:variant>
      <vt:variant>
        <vt:i4>0</vt:i4>
      </vt:variant>
      <vt:variant>
        <vt:i4>5</vt:i4>
      </vt:variant>
      <vt:variant>
        <vt:lpwstr/>
      </vt:variant>
      <vt:variant>
        <vt:lpwstr>_Toc244906030</vt:lpwstr>
      </vt:variant>
      <vt:variant>
        <vt:i4>1966134</vt:i4>
      </vt:variant>
      <vt:variant>
        <vt:i4>230</vt:i4>
      </vt:variant>
      <vt:variant>
        <vt:i4>0</vt:i4>
      </vt:variant>
      <vt:variant>
        <vt:i4>5</vt:i4>
      </vt:variant>
      <vt:variant>
        <vt:lpwstr/>
      </vt:variant>
      <vt:variant>
        <vt:lpwstr>_Toc244906029</vt:lpwstr>
      </vt:variant>
      <vt:variant>
        <vt:i4>1966134</vt:i4>
      </vt:variant>
      <vt:variant>
        <vt:i4>224</vt:i4>
      </vt:variant>
      <vt:variant>
        <vt:i4>0</vt:i4>
      </vt:variant>
      <vt:variant>
        <vt:i4>5</vt:i4>
      </vt:variant>
      <vt:variant>
        <vt:lpwstr/>
      </vt:variant>
      <vt:variant>
        <vt:lpwstr>_Toc244906028</vt:lpwstr>
      </vt:variant>
      <vt:variant>
        <vt:i4>1966134</vt:i4>
      </vt:variant>
      <vt:variant>
        <vt:i4>218</vt:i4>
      </vt:variant>
      <vt:variant>
        <vt:i4>0</vt:i4>
      </vt:variant>
      <vt:variant>
        <vt:i4>5</vt:i4>
      </vt:variant>
      <vt:variant>
        <vt:lpwstr/>
      </vt:variant>
      <vt:variant>
        <vt:lpwstr>_Toc244906027</vt:lpwstr>
      </vt:variant>
      <vt:variant>
        <vt:i4>1966134</vt:i4>
      </vt:variant>
      <vt:variant>
        <vt:i4>212</vt:i4>
      </vt:variant>
      <vt:variant>
        <vt:i4>0</vt:i4>
      </vt:variant>
      <vt:variant>
        <vt:i4>5</vt:i4>
      </vt:variant>
      <vt:variant>
        <vt:lpwstr/>
      </vt:variant>
      <vt:variant>
        <vt:lpwstr>_Toc244906026</vt:lpwstr>
      </vt:variant>
      <vt:variant>
        <vt:i4>1966134</vt:i4>
      </vt:variant>
      <vt:variant>
        <vt:i4>206</vt:i4>
      </vt:variant>
      <vt:variant>
        <vt:i4>0</vt:i4>
      </vt:variant>
      <vt:variant>
        <vt:i4>5</vt:i4>
      </vt:variant>
      <vt:variant>
        <vt:lpwstr/>
      </vt:variant>
      <vt:variant>
        <vt:lpwstr>_Toc244906025</vt:lpwstr>
      </vt:variant>
      <vt:variant>
        <vt:i4>1966134</vt:i4>
      </vt:variant>
      <vt:variant>
        <vt:i4>200</vt:i4>
      </vt:variant>
      <vt:variant>
        <vt:i4>0</vt:i4>
      </vt:variant>
      <vt:variant>
        <vt:i4>5</vt:i4>
      </vt:variant>
      <vt:variant>
        <vt:lpwstr/>
      </vt:variant>
      <vt:variant>
        <vt:lpwstr>_Toc244906024</vt:lpwstr>
      </vt:variant>
      <vt:variant>
        <vt:i4>1966134</vt:i4>
      </vt:variant>
      <vt:variant>
        <vt:i4>194</vt:i4>
      </vt:variant>
      <vt:variant>
        <vt:i4>0</vt:i4>
      </vt:variant>
      <vt:variant>
        <vt:i4>5</vt:i4>
      </vt:variant>
      <vt:variant>
        <vt:lpwstr/>
      </vt:variant>
      <vt:variant>
        <vt:lpwstr>_Toc244906023</vt:lpwstr>
      </vt:variant>
      <vt:variant>
        <vt:i4>1966134</vt:i4>
      </vt:variant>
      <vt:variant>
        <vt:i4>188</vt:i4>
      </vt:variant>
      <vt:variant>
        <vt:i4>0</vt:i4>
      </vt:variant>
      <vt:variant>
        <vt:i4>5</vt:i4>
      </vt:variant>
      <vt:variant>
        <vt:lpwstr/>
      </vt:variant>
      <vt:variant>
        <vt:lpwstr>_Toc244906022</vt:lpwstr>
      </vt:variant>
      <vt:variant>
        <vt:i4>1966134</vt:i4>
      </vt:variant>
      <vt:variant>
        <vt:i4>182</vt:i4>
      </vt:variant>
      <vt:variant>
        <vt:i4>0</vt:i4>
      </vt:variant>
      <vt:variant>
        <vt:i4>5</vt:i4>
      </vt:variant>
      <vt:variant>
        <vt:lpwstr/>
      </vt:variant>
      <vt:variant>
        <vt:lpwstr>_Toc244906021</vt:lpwstr>
      </vt:variant>
      <vt:variant>
        <vt:i4>1966134</vt:i4>
      </vt:variant>
      <vt:variant>
        <vt:i4>176</vt:i4>
      </vt:variant>
      <vt:variant>
        <vt:i4>0</vt:i4>
      </vt:variant>
      <vt:variant>
        <vt:i4>5</vt:i4>
      </vt:variant>
      <vt:variant>
        <vt:lpwstr/>
      </vt:variant>
      <vt:variant>
        <vt:lpwstr>_Toc244906020</vt:lpwstr>
      </vt:variant>
      <vt:variant>
        <vt:i4>1900598</vt:i4>
      </vt:variant>
      <vt:variant>
        <vt:i4>170</vt:i4>
      </vt:variant>
      <vt:variant>
        <vt:i4>0</vt:i4>
      </vt:variant>
      <vt:variant>
        <vt:i4>5</vt:i4>
      </vt:variant>
      <vt:variant>
        <vt:lpwstr/>
      </vt:variant>
      <vt:variant>
        <vt:lpwstr>_Toc244906019</vt:lpwstr>
      </vt:variant>
      <vt:variant>
        <vt:i4>1900598</vt:i4>
      </vt:variant>
      <vt:variant>
        <vt:i4>164</vt:i4>
      </vt:variant>
      <vt:variant>
        <vt:i4>0</vt:i4>
      </vt:variant>
      <vt:variant>
        <vt:i4>5</vt:i4>
      </vt:variant>
      <vt:variant>
        <vt:lpwstr/>
      </vt:variant>
      <vt:variant>
        <vt:lpwstr>_Toc244906018</vt:lpwstr>
      </vt:variant>
      <vt:variant>
        <vt:i4>1900598</vt:i4>
      </vt:variant>
      <vt:variant>
        <vt:i4>158</vt:i4>
      </vt:variant>
      <vt:variant>
        <vt:i4>0</vt:i4>
      </vt:variant>
      <vt:variant>
        <vt:i4>5</vt:i4>
      </vt:variant>
      <vt:variant>
        <vt:lpwstr/>
      </vt:variant>
      <vt:variant>
        <vt:lpwstr>_Toc244906017</vt:lpwstr>
      </vt:variant>
      <vt:variant>
        <vt:i4>1900598</vt:i4>
      </vt:variant>
      <vt:variant>
        <vt:i4>152</vt:i4>
      </vt:variant>
      <vt:variant>
        <vt:i4>0</vt:i4>
      </vt:variant>
      <vt:variant>
        <vt:i4>5</vt:i4>
      </vt:variant>
      <vt:variant>
        <vt:lpwstr/>
      </vt:variant>
      <vt:variant>
        <vt:lpwstr>_Toc244906016</vt:lpwstr>
      </vt:variant>
      <vt:variant>
        <vt:i4>1900598</vt:i4>
      </vt:variant>
      <vt:variant>
        <vt:i4>146</vt:i4>
      </vt:variant>
      <vt:variant>
        <vt:i4>0</vt:i4>
      </vt:variant>
      <vt:variant>
        <vt:i4>5</vt:i4>
      </vt:variant>
      <vt:variant>
        <vt:lpwstr/>
      </vt:variant>
      <vt:variant>
        <vt:lpwstr>_Toc244906015</vt:lpwstr>
      </vt:variant>
      <vt:variant>
        <vt:i4>1900598</vt:i4>
      </vt:variant>
      <vt:variant>
        <vt:i4>140</vt:i4>
      </vt:variant>
      <vt:variant>
        <vt:i4>0</vt:i4>
      </vt:variant>
      <vt:variant>
        <vt:i4>5</vt:i4>
      </vt:variant>
      <vt:variant>
        <vt:lpwstr/>
      </vt:variant>
      <vt:variant>
        <vt:lpwstr>_Toc244906014</vt:lpwstr>
      </vt:variant>
      <vt:variant>
        <vt:i4>1900598</vt:i4>
      </vt:variant>
      <vt:variant>
        <vt:i4>134</vt:i4>
      </vt:variant>
      <vt:variant>
        <vt:i4>0</vt:i4>
      </vt:variant>
      <vt:variant>
        <vt:i4>5</vt:i4>
      </vt:variant>
      <vt:variant>
        <vt:lpwstr/>
      </vt:variant>
      <vt:variant>
        <vt:lpwstr>_Toc244906013</vt:lpwstr>
      </vt:variant>
      <vt:variant>
        <vt:i4>1900598</vt:i4>
      </vt:variant>
      <vt:variant>
        <vt:i4>128</vt:i4>
      </vt:variant>
      <vt:variant>
        <vt:i4>0</vt:i4>
      </vt:variant>
      <vt:variant>
        <vt:i4>5</vt:i4>
      </vt:variant>
      <vt:variant>
        <vt:lpwstr/>
      </vt:variant>
      <vt:variant>
        <vt:lpwstr>_Toc244906012</vt:lpwstr>
      </vt:variant>
      <vt:variant>
        <vt:i4>1900598</vt:i4>
      </vt:variant>
      <vt:variant>
        <vt:i4>122</vt:i4>
      </vt:variant>
      <vt:variant>
        <vt:i4>0</vt:i4>
      </vt:variant>
      <vt:variant>
        <vt:i4>5</vt:i4>
      </vt:variant>
      <vt:variant>
        <vt:lpwstr/>
      </vt:variant>
      <vt:variant>
        <vt:lpwstr>_Toc244906011</vt:lpwstr>
      </vt:variant>
      <vt:variant>
        <vt:i4>1900598</vt:i4>
      </vt:variant>
      <vt:variant>
        <vt:i4>116</vt:i4>
      </vt:variant>
      <vt:variant>
        <vt:i4>0</vt:i4>
      </vt:variant>
      <vt:variant>
        <vt:i4>5</vt:i4>
      </vt:variant>
      <vt:variant>
        <vt:lpwstr/>
      </vt:variant>
      <vt:variant>
        <vt:lpwstr>_Toc244906010</vt:lpwstr>
      </vt:variant>
      <vt:variant>
        <vt:i4>1835062</vt:i4>
      </vt:variant>
      <vt:variant>
        <vt:i4>110</vt:i4>
      </vt:variant>
      <vt:variant>
        <vt:i4>0</vt:i4>
      </vt:variant>
      <vt:variant>
        <vt:i4>5</vt:i4>
      </vt:variant>
      <vt:variant>
        <vt:lpwstr/>
      </vt:variant>
      <vt:variant>
        <vt:lpwstr>_Toc244906009</vt:lpwstr>
      </vt:variant>
      <vt:variant>
        <vt:i4>1835062</vt:i4>
      </vt:variant>
      <vt:variant>
        <vt:i4>104</vt:i4>
      </vt:variant>
      <vt:variant>
        <vt:i4>0</vt:i4>
      </vt:variant>
      <vt:variant>
        <vt:i4>5</vt:i4>
      </vt:variant>
      <vt:variant>
        <vt:lpwstr/>
      </vt:variant>
      <vt:variant>
        <vt:lpwstr>_Toc244906008</vt:lpwstr>
      </vt:variant>
      <vt:variant>
        <vt:i4>1835062</vt:i4>
      </vt:variant>
      <vt:variant>
        <vt:i4>98</vt:i4>
      </vt:variant>
      <vt:variant>
        <vt:i4>0</vt:i4>
      </vt:variant>
      <vt:variant>
        <vt:i4>5</vt:i4>
      </vt:variant>
      <vt:variant>
        <vt:lpwstr/>
      </vt:variant>
      <vt:variant>
        <vt:lpwstr>_Toc244906007</vt:lpwstr>
      </vt:variant>
      <vt:variant>
        <vt:i4>1835062</vt:i4>
      </vt:variant>
      <vt:variant>
        <vt:i4>92</vt:i4>
      </vt:variant>
      <vt:variant>
        <vt:i4>0</vt:i4>
      </vt:variant>
      <vt:variant>
        <vt:i4>5</vt:i4>
      </vt:variant>
      <vt:variant>
        <vt:lpwstr/>
      </vt:variant>
      <vt:variant>
        <vt:lpwstr>_Toc244906006</vt:lpwstr>
      </vt:variant>
      <vt:variant>
        <vt:i4>1835062</vt:i4>
      </vt:variant>
      <vt:variant>
        <vt:i4>86</vt:i4>
      </vt:variant>
      <vt:variant>
        <vt:i4>0</vt:i4>
      </vt:variant>
      <vt:variant>
        <vt:i4>5</vt:i4>
      </vt:variant>
      <vt:variant>
        <vt:lpwstr/>
      </vt:variant>
      <vt:variant>
        <vt:lpwstr>_Toc244906005</vt:lpwstr>
      </vt:variant>
      <vt:variant>
        <vt:i4>1835062</vt:i4>
      </vt:variant>
      <vt:variant>
        <vt:i4>80</vt:i4>
      </vt:variant>
      <vt:variant>
        <vt:i4>0</vt:i4>
      </vt:variant>
      <vt:variant>
        <vt:i4>5</vt:i4>
      </vt:variant>
      <vt:variant>
        <vt:lpwstr/>
      </vt:variant>
      <vt:variant>
        <vt:lpwstr>_Toc244906004</vt:lpwstr>
      </vt:variant>
      <vt:variant>
        <vt:i4>1835062</vt:i4>
      </vt:variant>
      <vt:variant>
        <vt:i4>74</vt:i4>
      </vt:variant>
      <vt:variant>
        <vt:i4>0</vt:i4>
      </vt:variant>
      <vt:variant>
        <vt:i4>5</vt:i4>
      </vt:variant>
      <vt:variant>
        <vt:lpwstr/>
      </vt:variant>
      <vt:variant>
        <vt:lpwstr>_Toc244906003</vt:lpwstr>
      </vt:variant>
      <vt:variant>
        <vt:i4>1835062</vt:i4>
      </vt:variant>
      <vt:variant>
        <vt:i4>68</vt:i4>
      </vt:variant>
      <vt:variant>
        <vt:i4>0</vt:i4>
      </vt:variant>
      <vt:variant>
        <vt:i4>5</vt:i4>
      </vt:variant>
      <vt:variant>
        <vt:lpwstr/>
      </vt:variant>
      <vt:variant>
        <vt:lpwstr>_Toc244906002</vt:lpwstr>
      </vt:variant>
      <vt:variant>
        <vt:i4>1835062</vt:i4>
      </vt:variant>
      <vt:variant>
        <vt:i4>62</vt:i4>
      </vt:variant>
      <vt:variant>
        <vt:i4>0</vt:i4>
      </vt:variant>
      <vt:variant>
        <vt:i4>5</vt:i4>
      </vt:variant>
      <vt:variant>
        <vt:lpwstr/>
      </vt:variant>
      <vt:variant>
        <vt:lpwstr>_Toc244906001</vt:lpwstr>
      </vt:variant>
      <vt:variant>
        <vt:i4>1835062</vt:i4>
      </vt:variant>
      <vt:variant>
        <vt:i4>56</vt:i4>
      </vt:variant>
      <vt:variant>
        <vt:i4>0</vt:i4>
      </vt:variant>
      <vt:variant>
        <vt:i4>5</vt:i4>
      </vt:variant>
      <vt:variant>
        <vt:lpwstr/>
      </vt:variant>
      <vt:variant>
        <vt:lpwstr>_Toc244906000</vt:lpwstr>
      </vt:variant>
      <vt:variant>
        <vt:i4>1441855</vt:i4>
      </vt:variant>
      <vt:variant>
        <vt:i4>50</vt:i4>
      </vt:variant>
      <vt:variant>
        <vt:i4>0</vt:i4>
      </vt:variant>
      <vt:variant>
        <vt:i4>5</vt:i4>
      </vt:variant>
      <vt:variant>
        <vt:lpwstr/>
      </vt:variant>
      <vt:variant>
        <vt:lpwstr>_Toc244905999</vt:lpwstr>
      </vt:variant>
      <vt:variant>
        <vt:i4>1441855</vt:i4>
      </vt:variant>
      <vt:variant>
        <vt:i4>44</vt:i4>
      </vt:variant>
      <vt:variant>
        <vt:i4>0</vt:i4>
      </vt:variant>
      <vt:variant>
        <vt:i4>5</vt:i4>
      </vt:variant>
      <vt:variant>
        <vt:lpwstr/>
      </vt:variant>
      <vt:variant>
        <vt:lpwstr>_Toc244905998</vt:lpwstr>
      </vt:variant>
      <vt:variant>
        <vt:i4>1441855</vt:i4>
      </vt:variant>
      <vt:variant>
        <vt:i4>38</vt:i4>
      </vt:variant>
      <vt:variant>
        <vt:i4>0</vt:i4>
      </vt:variant>
      <vt:variant>
        <vt:i4>5</vt:i4>
      </vt:variant>
      <vt:variant>
        <vt:lpwstr/>
      </vt:variant>
      <vt:variant>
        <vt:lpwstr>_Toc244905997</vt:lpwstr>
      </vt:variant>
      <vt:variant>
        <vt:i4>1441855</vt:i4>
      </vt:variant>
      <vt:variant>
        <vt:i4>32</vt:i4>
      </vt:variant>
      <vt:variant>
        <vt:i4>0</vt:i4>
      </vt:variant>
      <vt:variant>
        <vt:i4>5</vt:i4>
      </vt:variant>
      <vt:variant>
        <vt:lpwstr/>
      </vt:variant>
      <vt:variant>
        <vt:lpwstr>_Toc244905996</vt:lpwstr>
      </vt:variant>
      <vt:variant>
        <vt:i4>1441855</vt:i4>
      </vt:variant>
      <vt:variant>
        <vt:i4>26</vt:i4>
      </vt:variant>
      <vt:variant>
        <vt:i4>0</vt:i4>
      </vt:variant>
      <vt:variant>
        <vt:i4>5</vt:i4>
      </vt:variant>
      <vt:variant>
        <vt:lpwstr/>
      </vt:variant>
      <vt:variant>
        <vt:lpwstr>_Toc244905995</vt:lpwstr>
      </vt:variant>
      <vt:variant>
        <vt:i4>1441855</vt:i4>
      </vt:variant>
      <vt:variant>
        <vt:i4>20</vt:i4>
      </vt:variant>
      <vt:variant>
        <vt:i4>0</vt:i4>
      </vt:variant>
      <vt:variant>
        <vt:i4>5</vt:i4>
      </vt:variant>
      <vt:variant>
        <vt:lpwstr/>
      </vt:variant>
      <vt:variant>
        <vt:lpwstr>_Toc244905994</vt:lpwstr>
      </vt:variant>
      <vt:variant>
        <vt:i4>1441855</vt:i4>
      </vt:variant>
      <vt:variant>
        <vt:i4>14</vt:i4>
      </vt:variant>
      <vt:variant>
        <vt:i4>0</vt:i4>
      </vt:variant>
      <vt:variant>
        <vt:i4>5</vt:i4>
      </vt:variant>
      <vt:variant>
        <vt:lpwstr/>
      </vt:variant>
      <vt:variant>
        <vt:lpwstr>_Toc244905993</vt:lpwstr>
      </vt:variant>
      <vt:variant>
        <vt:i4>1441855</vt:i4>
      </vt:variant>
      <vt:variant>
        <vt:i4>8</vt:i4>
      </vt:variant>
      <vt:variant>
        <vt:i4>0</vt:i4>
      </vt:variant>
      <vt:variant>
        <vt:i4>5</vt:i4>
      </vt:variant>
      <vt:variant>
        <vt:lpwstr/>
      </vt:variant>
      <vt:variant>
        <vt:lpwstr>_Toc244905992</vt:lpwstr>
      </vt:variant>
      <vt:variant>
        <vt:i4>1441855</vt:i4>
      </vt:variant>
      <vt:variant>
        <vt:i4>2</vt:i4>
      </vt:variant>
      <vt:variant>
        <vt:i4>0</vt:i4>
      </vt:variant>
      <vt:variant>
        <vt:i4>5</vt:i4>
      </vt:variant>
      <vt:variant>
        <vt:lpwstr/>
      </vt:variant>
      <vt:variant>
        <vt:lpwstr>_Toc244905991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dc:title>
  <dc:subject/>
  <dc:creator>scar1ric</dc:creator>
  <cp:keywords/>
  <dc:description>Preformatted SP2005 (PRIMARY file for your use)</dc:description>
  <cp:lastModifiedBy>Metro District</cp:lastModifiedBy>
  <cp:revision>53</cp:revision>
  <cp:lastPrinted>2012-03-01T13:54:00Z</cp:lastPrinted>
  <dcterms:created xsi:type="dcterms:W3CDTF">2011-09-29T19:57:00Z</dcterms:created>
  <dcterms:modified xsi:type="dcterms:W3CDTF">2013-01-22T19:07:00Z</dcterms:modified>
</cp:coreProperties>
</file>