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171" w:rsidRDefault="00CE6171" w:rsidP="00CE6171">
      <w:bookmarkStart w:id="0" w:name="_GoBack"/>
      <w:bookmarkEnd w:id="0"/>
      <w:r>
        <w:t>Long Term Research Development</w:t>
      </w:r>
    </w:p>
    <w:p w:rsidR="00CE6171" w:rsidRDefault="00CE6171" w:rsidP="00CE6171">
      <w:r>
        <w:t>Maintaining Poor Pavements</w:t>
      </w:r>
    </w:p>
    <w:p w:rsidR="00CE6171" w:rsidRDefault="00CE6171" w:rsidP="00CE6171"/>
    <w:p w:rsidR="00CE6171" w:rsidRDefault="00CE6171" w:rsidP="00CE6171">
      <w:r>
        <w:t>As presented at yesterday’s pavement workshop below are questions related to Task 2; Gathering data for this long term research study.</w:t>
      </w:r>
    </w:p>
    <w:p w:rsidR="00CE6171" w:rsidRDefault="00CE6171" w:rsidP="00CE6171">
      <w:r>
        <w:t>If we can get a response from each State by June 29, 2018 it will help to keep this study moving along on schedule.</w:t>
      </w:r>
    </w:p>
    <w:p w:rsidR="00CE6171" w:rsidRDefault="00CE6171" w:rsidP="00CE6171">
      <w:r>
        <w:t>If you can not identify a response for all questions please respond with what you can optain.</w:t>
      </w:r>
    </w:p>
    <w:p w:rsidR="00CE6171" w:rsidRDefault="00CE6171" w:rsidP="00CE6171">
      <w:r>
        <w:t>A draft literature review, Task 1, has been posted to the project website.</w:t>
      </w:r>
    </w:p>
    <w:p w:rsidR="00CE6171" w:rsidRDefault="00CE6171" w:rsidP="00CE6171">
      <w:r>
        <w:t>Please contact me with any comments or questions.</w:t>
      </w:r>
    </w:p>
    <w:p w:rsidR="00CE6171" w:rsidRDefault="00CE6171" w:rsidP="00CE6171"/>
    <w:p w:rsidR="00CE6171" w:rsidRDefault="00CE6171" w:rsidP="00CE6171">
      <w:pPr>
        <w:numPr>
          <w:ilvl w:val="0"/>
          <w:numId w:val="1"/>
        </w:numPr>
        <w:ind w:left="1080"/>
        <w:rPr>
          <w:rFonts w:eastAsia="Times New Roman"/>
        </w:rPr>
      </w:pPr>
      <w:r>
        <w:rPr>
          <w:rFonts w:eastAsia="Times New Roman"/>
        </w:rPr>
        <w:t xml:space="preserve">Name of State agency:  </w:t>
      </w:r>
      <w:r w:rsidR="00E40710" w:rsidRPr="004954B0">
        <w:rPr>
          <w:rFonts w:eastAsia="Times New Roman"/>
          <w:highlight w:val="yellow"/>
        </w:rPr>
        <w:t>Missouri DOT</w:t>
      </w:r>
    </w:p>
    <w:p w:rsidR="00CE6171" w:rsidRDefault="00CE6171" w:rsidP="00CE6171">
      <w:pPr>
        <w:ind w:left="1080"/>
      </w:pPr>
    </w:p>
    <w:p w:rsidR="00CE6171" w:rsidRDefault="00CE6171" w:rsidP="00CE6171">
      <w:pPr>
        <w:numPr>
          <w:ilvl w:val="0"/>
          <w:numId w:val="2"/>
        </w:numPr>
        <w:ind w:left="1080"/>
        <w:rPr>
          <w:rFonts w:eastAsia="Times New Roman"/>
        </w:rPr>
      </w:pPr>
      <w:r>
        <w:rPr>
          <w:rFonts w:eastAsia="Times New Roman"/>
        </w:rPr>
        <w:t xml:space="preserve">Does your State perform network roughness measurements ?  </w:t>
      </w:r>
      <w:r w:rsidR="00E40710" w:rsidRPr="004954B0">
        <w:rPr>
          <w:rFonts w:eastAsia="Times New Roman"/>
          <w:highlight w:val="yellow"/>
        </w:rPr>
        <w:t>Yes</w:t>
      </w:r>
    </w:p>
    <w:p w:rsidR="00CE6171" w:rsidRDefault="00CE6171" w:rsidP="00CE6171">
      <w:pPr>
        <w:ind w:left="1080"/>
      </w:pPr>
    </w:p>
    <w:p w:rsidR="00CE6171" w:rsidRDefault="00CE6171" w:rsidP="00CE6171">
      <w:pPr>
        <w:numPr>
          <w:ilvl w:val="0"/>
          <w:numId w:val="3"/>
        </w:numPr>
        <w:ind w:left="1080"/>
        <w:rPr>
          <w:rFonts w:eastAsia="Times New Roman"/>
        </w:rPr>
      </w:pPr>
      <w:r>
        <w:rPr>
          <w:rFonts w:eastAsia="Times New Roman"/>
        </w:rPr>
        <w:t>What measurement does your State use to collect roughness measurements (inches per mile) ?</w:t>
      </w:r>
      <w:r w:rsidR="00E40710">
        <w:rPr>
          <w:rFonts w:eastAsia="Times New Roman"/>
        </w:rPr>
        <w:t xml:space="preserve"> </w:t>
      </w:r>
      <w:r w:rsidR="00E40710" w:rsidRPr="004954B0">
        <w:rPr>
          <w:rFonts w:eastAsia="Times New Roman"/>
          <w:highlight w:val="yellow"/>
        </w:rPr>
        <w:t>Y</w:t>
      </w:r>
      <w:r w:rsidR="008770B7" w:rsidRPr="004954B0">
        <w:rPr>
          <w:rFonts w:eastAsia="Times New Roman"/>
          <w:highlight w:val="yellow"/>
        </w:rPr>
        <w:t>es inches per mile</w:t>
      </w:r>
    </w:p>
    <w:p w:rsidR="00CE6171" w:rsidRDefault="00CE6171" w:rsidP="00CE6171">
      <w:pPr>
        <w:ind w:left="1080"/>
      </w:pPr>
    </w:p>
    <w:p w:rsidR="00CE6171" w:rsidRPr="00917467" w:rsidRDefault="00CE6171" w:rsidP="00CE6171">
      <w:pPr>
        <w:numPr>
          <w:ilvl w:val="0"/>
          <w:numId w:val="4"/>
        </w:numPr>
        <w:ind w:left="1080"/>
        <w:contextualSpacing/>
        <w:rPr>
          <w:rFonts w:eastAsia="Times New Roman"/>
          <w:highlight w:val="yellow"/>
        </w:rPr>
      </w:pPr>
      <w:r>
        <w:rPr>
          <w:rFonts w:eastAsia="Times New Roman"/>
        </w:rPr>
        <w:t>How does your State perform and collect pavement distress data (patching, longitudinal or transverse cracking, rutting, etc. …) ?</w:t>
      </w:r>
      <w:r w:rsidR="00917467">
        <w:rPr>
          <w:rFonts w:eastAsia="Times New Roman"/>
        </w:rPr>
        <w:t xml:space="preserve">  </w:t>
      </w:r>
      <w:r w:rsidR="00917467" w:rsidRPr="00917467">
        <w:rPr>
          <w:rFonts w:eastAsia="Times New Roman"/>
          <w:highlight w:val="yellow"/>
        </w:rPr>
        <w:t>Rutting measured to the nearest 0.1 inch</w:t>
      </w:r>
      <w:r w:rsidR="008770B7">
        <w:rPr>
          <w:rFonts w:eastAsia="Times New Roman"/>
          <w:highlight w:val="yellow"/>
        </w:rPr>
        <w:t xml:space="preserve">, percent cracking in wheel path, faulting in inches </w:t>
      </w:r>
      <w:r w:rsidR="00917467" w:rsidRPr="00917467">
        <w:rPr>
          <w:rFonts w:eastAsia="Times New Roman"/>
          <w:highlight w:val="yellow"/>
        </w:rPr>
        <w:t xml:space="preserve"> and smoothness is measured by the International</w:t>
      </w:r>
      <w:r w:rsidR="00917467">
        <w:rPr>
          <w:rFonts w:eastAsia="Times New Roman"/>
          <w:highlight w:val="yellow"/>
        </w:rPr>
        <w:t xml:space="preserve"> Roughness Index (inches/mile)</w:t>
      </w:r>
      <w:r w:rsidR="00917467" w:rsidRPr="00917467">
        <w:rPr>
          <w:rFonts w:eastAsia="Times New Roman"/>
          <w:highlight w:val="yellow"/>
        </w:rPr>
        <w:t xml:space="preserve"> measured by the e</w:t>
      </w:r>
      <w:r w:rsidR="00917467">
        <w:rPr>
          <w:rFonts w:eastAsia="Times New Roman"/>
          <w:highlight w:val="yellow"/>
        </w:rPr>
        <w:t xml:space="preserve">quipment at highway speed.   The pavement distresses are </w:t>
      </w:r>
      <w:r w:rsidR="001415B9">
        <w:rPr>
          <w:rFonts w:eastAsia="Times New Roman"/>
          <w:highlight w:val="yellow"/>
        </w:rPr>
        <w:t xml:space="preserve">visually </w:t>
      </w:r>
      <w:r w:rsidR="00917467">
        <w:rPr>
          <w:rFonts w:eastAsia="Times New Roman"/>
          <w:highlight w:val="yellow"/>
        </w:rPr>
        <w:t>rated</w:t>
      </w:r>
      <w:r w:rsidR="001415B9">
        <w:rPr>
          <w:rFonts w:eastAsia="Times New Roman"/>
          <w:highlight w:val="yellow"/>
        </w:rPr>
        <w:t xml:space="preserve"> on a scale of 1 – 10 similar to PASER Rating.</w:t>
      </w:r>
      <w:r w:rsidR="00917467">
        <w:rPr>
          <w:rFonts w:eastAsia="Times New Roman"/>
          <w:highlight w:val="yellow"/>
        </w:rPr>
        <w:t xml:space="preserve"> </w:t>
      </w:r>
      <w:r w:rsidR="008770B7">
        <w:rPr>
          <w:rFonts w:eastAsia="Times New Roman"/>
          <w:highlight w:val="yellow"/>
        </w:rPr>
        <w:t xml:space="preserve">  </w:t>
      </w:r>
    </w:p>
    <w:p w:rsidR="00CE6171" w:rsidRDefault="00CE6171" w:rsidP="00CE6171">
      <w:pPr>
        <w:ind w:left="1080"/>
        <w:contextualSpacing/>
      </w:pPr>
    </w:p>
    <w:p w:rsidR="00CE6171" w:rsidRDefault="00CE6171" w:rsidP="00CE6171">
      <w:pPr>
        <w:numPr>
          <w:ilvl w:val="0"/>
          <w:numId w:val="5"/>
        </w:numPr>
        <w:ind w:left="1080"/>
        <w:contextualSpacing/>
        <w:rPr>
          <w:rFonts w:eastAsia="Times New Roman"/>
        </w:rPr>
      </w:pPr>
      <w:r>
        <w:rPr>
          <w:rFonts w:eastAsia="Times New Roman"/>
        </w:rPr>
        <w:t xml:space="preserve">What are the pavement distress measures your State uses for reporting ? </w:t>
      </w:r>
    </w:p>
    <w:p w:rsidR="001415B9" w:rsidRDefault="001415B9" w:rsidP="001415B9">
      <w:pPr>
        <w:ind w:left="1080"/>
        <w:contextualSpacing/>
        <w:rPr>
          <w:rFonts w:eastAsia="Times New Roman"/>
        </w:rPr>
      </w:pPr>
      <w:r w:rsidRPr="001415B9">
        <w:rPr>
          <w:rFonts w:eastAsia="Times New Roman"/>
          <w:highlight w:val="yellow"/>
        </w:rPr>
        <w:t>IRI, Rutting, Condition Index (0-10)</w:t>
      </w:r>
      <w:r w:rsidR="008770B7">
        <w:rPr>
          <w:rFonts w:eastAsia="Times New Roman"/>
        </w:rPr>
        <w:t>, percent cracking and faulting in inches.</w:t>
      </w:r>
    </w:p>
    <w:p w:rsidR="00CE6171" w:rsidRDefault="00CE6171" w:rsidP="00CE6171">
      <w:pPr>
        <w:ind w:left="1080"/>
        <w:contextualSpacing/>
      </w:pPr>
    </w:p>
    <w:p w:rsidR="00CE6171" w:rsidRDefault="00CE6171" w:rsidP="00CE6171">
      <w:pPr>
        <w:numPr>
          <w:ilvl w:val="0"/>
          <w:numId w:val="6"/>
        </w:numPr>
        <w:ind w:left="1080"/>
        <w:contextualSpacing/>
        <w:rPr>
          <w:rFonts w:eastAsia="Times New Roman"/>
        </w:rPr>
      </w:pPr>
      <w:r>
        <w:rPr>
          <w:rFonts w:eastAsia="Times New Roman"/>
        </w:rPr>
        <w:t>How does your pavement management system define a “Poor Pavement” ?</w:t>
      </w:r>
    </w:p>
    <w:p w:rsidR="001415B9" w:rsidRPr="00F970E1" w:rsidRDefault="001415B9" w:rsidP="001415B9">
      <w:pPr>
        <w:ind w:left="1080"/>
        <w:contextualSpacing/>
        <w:rPr>
          <w:rFonts w:eastAsia="Times New Roman"/>
          <w:highlight w:val="yellow"/>
        </w:rPr>
      </w:pPr>
      <w:r w:rsidRPr="00F970E1">
        <w:rPr>
          <w:rFonts w:eastAsia="Times New Roman"/>
          <w:highlight w:val="yellow"/>
        </w:rPr>
        <w:t>We do not define Poor Pavement.</w:t>
      </w:r>
    </w:p>
    <w:p w:rsidR="00392C07" w:rsidRPr="00F970E1" w:rsidRDefault="00392C07" w:rsidP="001415B9">
      <w:pPr>
        <w:ind w:left="1080"/>
        <w:contextualSpacing/>
        <w:rPr>
          <w:rFonts w:eastAsia="Times New Roman"/>
          <w:highlight w:val="yellow"/>
        </w:rPr>
      </w:pPr>
    </w:p>
    <w:p w:rsidR="001415B9" w:rsidRDefault="001415B9" w:rsidP="001415B9">
      <w:pPr>
        <w:ind w:left="1080"/>
        <w:contextualSpacing/>
        <w:rPr>
          <w:rFonts w:eastAsia="Times New Roman"/>
        </w:rPr>
      </w:pPr>
      <w:r w:rsidRPr="00F970E1">
        <w:rPr>
          <w:rFonts w:eastAsia="Times New Roman"/>
          <w:highlight w:val="yellow"/>
        </w:rPr>
        <w:t>We only list the Criteria for”Good” Pavements as follows:</w:t>
      </w:r>
    </w:p>
    <w:p w:rsidR="00070C5A" w:rsidRDefault="00070C5A" w:rsidP="001415B9">
      <w:pPr>
        <w:ind w:left="1080"/>
        <w:contextualSpacing/>
        <w:rPr>
          <w:rFonts w:eastAsia="Times New Roman"/>
        </w:rPr>
      </w:pPr>
    </w:p>
    <w:p w:rsidR="00392C07" w:rsidRPr="00392C07" w:rsidRDefault="00392C07" w:rsidP="00392C07">
      <w:pPr>
        <w:spacing w:after="200" w:line="276" w:lineRule="auto"/>
        <w:ind w:firstLine="720"/>
        <w:rPr>
          <w:rFonts w:eastAsia="Times New Roman"/>
          <w:highlight w:val="yellow"/>
        </w:rPr>
      </w:pPr>
      <w:r w:rsidRPr="00392C07">
        <w:rPr>
          <w:rFonts w:eastAsia="Times New Roman"/>
          <w:highlight w:val="yellow"/>
        </w:rPr>
        <w:t>Major Road – Good Condition:</w:t>
      </w:r>
    </w:p>
    <w:p w:rsidR="00392C07" w:rsidRPr="00392C07" w:rsidRDefault="00392C07" w:rsidP="00392C07">
      <w:pPr>
        <w:spacing w:after="200" w:line="276" w:lineRule="auto"/>
        <w:ind w:firstLine="720"/>
        <w:rPr>
          <w:rFonts w:eastAsia="Times New Roman"/>
          <w:highlight w:val="yellow"/>
        </w:rPr>
      </w:pPr>
      <w:r w:rsidRPr="00392C07">
        <w:rPr>
          <w:rFonts w:eastAsia="Times New Roman"/>
          <w:highlight w:val="yellow"/>
        </w:rPr>
        <w:t>IRI &lt; 100, or Speed limit &lt; 55  AND  condition_index ≥6</w:t>
      </w:r>
    </w:p>
    <w:p w:rsidR="00392C07" w:rsidRPr="00392C07" w:rsidRDefault="00392C07" w:rsidP="00392C07">
      <w:pPr>
        <w:spacing w:after="200" w:line="276" w:lineRule="auto"/>
        <w:ind w:firstLine="720"/>
        <w:rPr>
          <w:rFonts w:eastAsia="Times New Roman"/>
          <w:highlight w:val="yellow"/>
        </w:rPr>
      </w:pPr>
      <w:r w:rsidRPr="00392C07">
        <w:rPr>
          <w:rFonts w:eastAsia="Times New Roman"/>
          <w:highlight w:val="yellow"/>
        </w:rPr>
        <w:t>Minor Road – Good Condition:</w:t>
      </w:r>
    </w:p>
    <w:p w:rsidR="00392C07" w:rsidRPr="00392C07" w:rsidRDefault="00392C07" w:rsidP="00392C07">
      <w:pPr>
        <w:spacing w:after="200" w:line="276" w:lineRule="auto"/>
        <w:ind w:firstLine="720"/>
        <w:rPr>
          <w:rFonts w:eastAsia="Times New Roman"/>
          <w:highlight w:val="yellow"/>
        </w:rPr>
      </w:pPr>
      <w:r w:rsidRPr="00392C07">
        <w:rPr>
          <w:rFonts w:eastAsia="Times New Roman"/>
          <w:highlight w:val="yellow"/>
        </w:rPr>
        <w:t xml:space="preserve">IRI &lt; 140, or IRI between 140 and 170  AND condition_index ≥6 </w:t>
      </w:r>
    </w:p>
    <w:p w:rsidR="00392C07" w:rsidRPr="00392C07" w:rsidRDefault="00392C07" w:rsidP="00392C07">
      <w:pPr>
        <w:spacing w:after="200" w:line="276" w:lineRule="auto"/>
        <w:ind w:firstLine="720"/>
        <w:rPr>
          <w:rFonts w:eastAsia="Times New Roman"/>
          <w:highlight w:val="yellow"/>
        </w:rPr>
      </w:pPr>
      <w:r w:rsidRPr="00392C07">
        <w:rPr>
          <w:rFonts w:eastAsia="Times New Roman"/>
          <w:highlight w:val="yellow"/>
        </w:rPr>
        <w:t>Low Volume – Good Condition:</w:t>
      </w:r>
    </w:p>
    <w:p w:rsidR="00392C07" w:rsidRPr="00392C07" w:rsidRDefault="00392C07" w:rsidP="00392C07">
      <w:pPr>
        <w:spacing w:after="200" w:line="276" w:lineRule="auto"/>
        <w:ind w:firstLine="720"/>
        <w:rPr>
          <w:rFonts w:eastAsia="Times New Roman"/>
          <w:highlight w:val="yellow"/>
        </w:rPr>
      </w:pPr>
      <w:r w:rsidRPr="00392C07">
        <w:rPr>
          <w:rFonts w:eastAsia="Times New Roman"/>
          <w:highlight w:val="yellow"/>
        </w:rPr>
        <w:t>IRI &lt; 170, or IRI between 170 and 220 and condition_index ≥6</w:t>
      </w:r>
    </w:p>
    <w:p w:rsidR="00E40710" w:rsidRDefault="00E40710" w:rsidP="001415B9">
      <w:pPr>
        <w:ind w:left="1080"/>
        <w:contextualSpacing/>
        <w:rPr>
          <w:rFonts w:eastAsia="Times New Roman"/>
        </w:rPr>
      </w:pPr>
    </w:p>
    <w:p w:rsidR="001415B9" w:rsidRDefault="001415B9" w:rsidP="00070C5A">
      <w:pPr>
        <w:contextualSpacing/>
        <w:rPr>
          <w:rFonts w:eastAsia="Times New Roman"/>
        </w:rPr>
      </w:pPr>
    </w:p>
    <w:p w:rsidR="00CE6171" w:rsidRDefault="00CE6171" w:rsidP="00392C07">
      <w:pPr>
        <w:ind w:left="720"/>
        <w:contextualSpacing/>
      </w:pPr>
      <w:r>
        <w:t>If you do not have a pavement management system what defines a pavement in poor condition for your State ?</w:t>
      </w:r>
      <w:r w:rsidR="00392C07">
        <w:t xml:space="preserve"> </w:t>
      </w:r>
      <w:r w:rsidR="00392C07" w:rsidRPr="00F970E1">
        <w:rPr>
          <w:highlight w:val="yellow"/>
        </w:rPr>
        <w:t>n/a</w:t>
      </w:r>
    </w:p>
    <w:p w:rsidR="00CE6171" w:rsidRDefault="00CE6171" w:rsidP="00CE6171">
      <w:pPr>
        <w:numPr>
          <w:ilvl w:val="0"/>
          <w:numId w:val="7"/>
        </w:numPr>
        <w:ind w:left="1080"/>
        <w:contextualSpacing/>
        <w:rPr>
          <w:rFonts w:eastAsia="Times New Roman"/>
        </w:rPr>
      </w:pPr>
      <w:r>
        <w:rPr>
          <w:rFonts w:eastAsia="Times New Roman"/>
        </w:rPr>
        <w:lastRenderedPageBreak/>
        <w:t>Please provide a listing of pavement segments in poor condition that received a “Thin” surface treatment.</w:t>
      </w:r>
      <w:r>
        <w:rPr>
          <w:rFonts w:eastAsia="Times New Roman"/>
          <w:color w:val="000000"/>
        </w:rPr>
        <w:t xml:space="preserve">  </w:t>
      </w:r>
      <w:r w:rsidR="00722B10">
        <w:rPr>
          <w:rFonts w:eastAsia="Times New Roman"/>
          <w:color w:val="000000"/>
        </w:rPr>
        <w:t xml:space="preserve"> </w:t>
      </w:r>
      <w:r w:rsidR="00360554" w:rsidRPr="00F970E1">
        <w:rPr>
          <w:rFonts w:eastAsia="Times New Roman"/>
          <w:color w:val="000000"/>
          <w:highlight w:val="yellow"/>
        </w:rPr>
        <w:t>Route CC Caldwell County</w:t>
      </w:r>
    </w:p>
    <w:p w:rsidR="00CE6171" w:rsidRDefault="00CE6171" w:rsidP="00CE6171">
      <w:pPr>
        <w:ind w:left="1080"/>
        <w:contextualSpacing/>
      </w:pPr>
    </w:p>
    <w:p w:rsidR="00CE6171" w:rsidRDefault="00CE6171" w:rsidP="00CE6171">
      <w:pPr>
        <w:numPr>
          <w:ilvl w:val="0"/>
          <w:numId w:val="8"/>
        </w:numPr>
        <w:ind w:left="1080"/>
        <w:contextualSpacing/>
        <w:rPr>
          <w:rFonts w:eastAsia="Times New Roman"/>
        </w:rPr>
      </w:pPr>
      <w:r>
        <w:rPr>
          <w:rFonts w:eastAsia="Times New Roman"/>
        </w:rPr>
        <w:t>What is the approximate traffic volume in AADT ?</w:t>
      </w:r>
      <w:r w:rsidR="00E92D27">
        <w:rPr>
          <w:rFonts w:eastAsia="Times New Roman"/>
        </w:rPr>
        <w:t xml:space="preserve">  </w:t>
      </w:r>
      <w:r w:rsidR="00360554">
        <w:rPr>
          <w:rFonts w:eastAsia="Times New Roman"/>
        </w:rPr>
        <w:t xml:space="preserve"> </w:t>
      </w:r>
      <w:r w:rsidR="00360554" w:rsidRPr="00F970E1">
        <w:rPr>
          <w:rFonts w:eastAsia="Times New Roman"/>
          <w:highlight w:val="yellow"/>
        </w:rPr>
        <w:t>250 ADT</w:t>
      </w:r>
    </w:p>
    <w:p w:rsidR="00CE6171" w:rsidRDefault="00CE6171" w:rsidP="00CE6171">
      <w:pPr>
        <w:ind w:left="1080"/>
        <w:contextualSpacing/>
      </w:pPr>
    </w:p>
    <w:p w:rsidR="00CE6171" w:rsidRDefault="00CE6171" w:rsidP="00CE6171">
      <w:pPr>
        <w:numPr>
          <w:ilvl w:val="0"/>
          <w:numId w:val="9"/>
        </w:numPr>
        <w:ind w:left="1080"/>
        <w:contextualSpacing/>
        <w:rPr>
          <w:rFonts w:eastAsia="Times New Roman"/>
        </w:rPr>
      </w:pPr>
      <w:r>
        <w:rPr>
          <w:rFonts w:eastAsia="Times New Roman"/>
        </w:rPr>
        <w:t xml:space="preserve">What thin surface treatment(s) was applied.  </w:t>
      </w:r>
    </w:p>
    <w:p w:rsidR="00CE6171" w:rsidRDefault="00CE6171" w:rsidP="00CE6171">
      <w:pPr>
        <w:pStyle w:val="ListParagraph"/>
        <w:ind w:left="1080"/>
      </w:pPr>
      <w:r>
        <w:t>At the bottom of this email are a listing of treatments, if the treatment applied does not fit please describe.</w:t>
      </w:r>
      <w:r w:rsidR="00E92D27">
        <w:t xml:space="preserve">  </w:t>
      </w:r>
      <w:r w:rsidR="00E92D27" w:rsidRPr="00303441">
        <w:rPr>
          <w:highlight w:val="yellow"/>
        </w:rPr>
        <w:t>(Scratch Course followed by a Chip Seal)</w:t>
      </w:r>
    </w:p>
    <w:p w:rsidR="00CE6171" w:rsidRDefault="00CE6171" w:rsidP="00CE6171">
      <w:pPr>
        <w:pStyle w:val="ListParagraph"/>
        <w:ind w:left="1080"/>
      </w:pPr>
      <w:r>
        <w:t xml:space="preserve">  </w:t>
      </w:r>
    </w:p>
    <w:p w:rsidR="00CE6171" w:rsidRDefault="00CE6171" w:rsidP="00CE6171">
      <w:pPr>
        <w:numPr>
          <w:ilvl w:val="0"/>
          <w:numId w:val="10"/>
        </w:numPr>
        <w:ind w:left="1080"/>
        <w:contextualSpacing/>
        <w:rPr>
          <w:rFonts w:eastAsia="Times New Roman"/>
        </w:rPr>
      </w:pPr>
      <w:r>
        <w:rPr>
          <w:rFonts w:eastAsia="Times New Roman"/>
        </w:rPr>
        <w:t>What were the reported pavement performance measures prior to application of a thin surface treatment ?</w:t>
      </w:r>
      <w:r w:rsidR="00E92D27">
        <w:rPr>
          <w:rFonts w:eastAsia="Times New Roman"/>
        </w:rPr>
        <w:t xml:space="preserve"> </w:t>
      </w:r>
      <w:r w:rsidR="00360554" w:rsidRPr="00F970E1">
        <w:rPr>
          <w:rFonts w:eastAsia="Times New Roman"/>
          <w:highlight w:val="yellow"/>
        </w:rPr>
        <w:t>Rutting, Alligator Cracking and Raveling</w:t>
      </w:r>
    </w:p>
    <w:p w:rsidR="00CE6171" w:rsidRDefault="00CE6171" w:rsidP="00CE6171">
      <w:pPr>
        <w:ind w:left="1080"/>
        <w:contextualSpacing/>
      </w:pPr>
    </w:p>
    <w:p w:rsidR="00CE6171" w:rsidRDefault="00CE6171" w:rsidP="00CE6171">
      <w:pPr>
        <w:numPr>
          <w:ilvl w:val="0"/>
          <w:numId w:val="11"/>
        </w:numPr>
        <w:ind w:left="1080"/>
        <w:contextualSpacing/>
        <w:rPr>
          <w:rFonts w:eastAsia="Times New Roman"/>
        </w:rPr>
      </w:pPr>
      <w:r>
        <w:rPr>
          <w:rFonts w:eastAsia="Times New Roman"/>
        </w:rPr>
        <w:t>IRI (or other used by your State)</w:t>
      </w:r>
    </w:p>
    <w:p w:rsidR="00CE6171" w:rsidRDefault="00CE6171" w:rsidP="00CE6171">
      <w:pPr>
        <w:ind w:left="2160" w:hanging="360"/>
        <w:contextualSpacing/>
      </w:pPr>
      <w:r>
        <w:t>a.</w:t>
      </w:r>
      <w:r>
        <w:rPr>
          <w:rFonts w:ascii="Times New Roman" w:hAnsi="Times New Roman" w:cs="Times New Roman"/>
          <w:sz w:val="14"/>
          <w:szCs w:val="14"/>
        </w:rPr>
        <w:t xml:space="preserve">       </w:t>
      </w:r>
      <w:r>
        <w:t>Before application of thin surface treatment.</w:t>
      </w:r>
      <w:r w:rsidR="00360554">
        <w:t xml:space="preserve"> </w:t>
      </w:r>
      <w:r w:rsidR="00360554" w:rsidRPr="00F970E1">
        <w:rPr>
          <w:highlight w:val="yellow"/>
        </w:rPr>
        <w:t>244 IRI</w:t>
      </w:r>
    </w:p>
    <w:p w:rsidR="00CE6171" w:rsidRDefault="00CE6171" w:rsidP="00CE6171">
      <w:pPr>
        <w:ind w:left="2160" w:hanging="360"/>
        <w:contextualSpacing/>
      </w:pPr>
      <w:r>
        <w:t>b.</w:t>
      </w:r>
      <w:r>
        <w:rPr>
          <w:rFonts w:ascii="Times New Roman" w:hAnsi="Times New Roman" w:cs="Times New Roman"/>
          <w:sz w:val="14"/>
          <w:szCs w:val="14"/>
        </w:rPr>
        <w:t xml:space="preserve">       </w:t>
      </w:r>
      <w:r>
        <w:t xml:space="preserve">Are there any before and after photographs? </w:t>
      </w:r>
      <w:r w:rsidR="00360554" w:rsidRPr="00F970E1">
        <w:rPr>
          <w:highlight w:val="yellow"/>
        </w:rPr>
        <w:t>Yes</w:t>
      </w:r>
    </w:p>
    <w:p w:rsidR="00CE6171" w:rsidRDefault="00CE6171" w:rsidP="00CE6171">
      <w:pPr>
        <w:ind w:left="2160" w:hanging="360"/>
        <w:contextualSpacing/>
      </w:pPr>
      <w:r>
        <w:t>c.</w:t>
      </w:r>
      <w:r>
        <w:rPr>
          <w:rFonts w:ascii="Times New Roman" w:hAnsi="Times New Roman" w:cs="Times New Roman"/>
          <w:sz w:val="14"/>
          <w:szCs w:val="14"/>
        </w:rPr>
        <w:t xml:space="preserve">       </w:t>
      </w:r>
      <w:r>
        <w:t xml:space="preserve">After application of thin surface treatment </w:t>
      </w:r>
      <w:r w:rsidR="00360554" w:rsidRPr="00F970E1">
        <w:rPr>
          <w:highlight w:val="yellow"/>
        </w:rPr>
        <w:t>Yes</w:t>
      </w:r>
    </w:p>
    <w:p w:rsidR="00CE6171" w:rsidRDefault="00CE6171" w:rsidP="00CE6171">
      <w:pPr>
        <w:ind w:left="2160" w:hanging="360"/>
        <w:contextualSpacing/>
      </w:pPr>
      <w:r>
        <w:t>d.</w:t>
      </w:r>
      <w:r>
        <w:rPr>
          <w:rFonts w:ascii="Times New Roman" w:hAnsi="Times New Roman" w:cs="Times New Roman"/>
          <w:sz w:val="14"/>
          <w:szCs w:val="14"/>
        </w:rPr>
        <w:t xml:space="preserve">       </w:t>
      </w:r>
      <w:r>
        <w:t>After year one and successive years where data is available</w:t>
      </w:r>
      <w:r w:rsidR="00360554">
        <w:t xml:space="preserve"> </w:t>
      </w:r>
      <w:r w:rsidR="00360554" w:rsidRPr="00F970E1">
        <w:rPr>
          <w:highlight w:val="yellow"/>
        </w:rPr>
        <w:t>Yes</w:t>
      </w:r>
    </w:p>
    <w:p w:rsidR="00CE6171" w:rsidRDefault="00CE6171" w:rsidP="00CE6171">
      <w:pPr>
        <w:ind w:left="2160"/>
        <w:contextualSpacing/>
      </w:pPr>
    </w:p>
    <w:p w:rsidR="00CE6171" w:rsidRDefault="00CE6171" w:rsidP="00CE6171">
      <w:pPr>
        <w:numPr>
          <w:ilvl w:val="0"/>
          <w:numId w:val="12"/>
        </w:numPr>
        <w:ind w:left="1080"/>
        <w:contextualSpacing/>
        <w:rPr>
          <w:rFonts w:eastAsia="Times New Roman"/>
        </w:rPr>
      </w:pPr>
      <w:r>
        <w:rPr>
          <w:rFonts w:eastAsia="Times New Roman"/>
        </w:rPr>
        <w:t>SR (or other used by your State)</w:t>
      </w:r>
    </w:p>
    <w:p w:rsidR="00CE6171" w:rsidRDefault="00CE6171" w:rsidP="00CE6171">
      <w:pPr>
        <w:ind w:left="2160" w:hanging="360"/>
        <w:contextualSpacing/>
      </w:pPr>
      <w:r>
        <w:t>a.</w:t>
      </w:r>
      <w:r>
        <w:rPr>
          <w:rFonts w:ascii="Times New Roman" w:hAnsi="Times New Roman" w:cs="Times New Roman"/>
          <w:sz w:val="14"/>
          <w:szCs w:val="14"/>
        </w:rPr>
        <w:t xml:space="preserve">       </w:t>
      </w:r>
      <w:r>
        <w:t>Before application of thin surface treatment.</w:t>
      </w:r>
    </w:p>
    <w:p w:rsidR="00CE6171" w:rsidRDefault="00CE6171" w:rsidP="00CE6171">
      <w:pPr>
        <w:ind w:left="2160" w:hanging="360"/>
        <w:contextualSpacing/>
      </w:pPr>
      <w:r>
        <w:t>b.</w:t>
      </w:r>
      <w:r>
        <w:rPr>
          <w:rFonts w:ascii="Times New Roman" w:hAnsi="Times New Roman" w:cs="Times New Roman"/>
          <w:sz w:val="14"/>
          <w:szCs w:val="14"/>
        </w:rPr>
        <w:t xml:space="preserve">       </w:t>
      </w:r>
      <w:r>
        <w:t>Are there any before and after photographs?</w:t>
      </w:r>
    </w:p>
    <w:p w:rsidR="00CE6171" w:rsidRDefault="00CE6171" w:rsidP="00CE6171">
      <w:pPr>
        <w:ind w:left="2160" w:hanging="360"/>
        <w:contextualSpacing/>
      </w:pPr>
      <w:r>
        <w:t>c.</w:t>
      </w:r>
      <w:r>
        <w:rPr>
          <w:rFonts w:ascii="Times New Roman" w:hAnsi="Times New Roman" w:cs="Times New Roman"/>
          <w:sz w:val="14"/>
          <w:szCs w:val="14"/>
        </w:rPr>
        <w:t xml:space="preserve">       </w:t>
      </w:r>
      <w:r>
        <w:t xml:space="preserve">After application of thin surface treatment </w:t>
      </w:r>
    </w:p>
    <w:p w:rsidR="00CE6171" w:rsidRDefault="00CE6171" w:rsidP="00CE6171">
      <w:pPr>
        <w:ind w:left="2160" w:hanging="360"/>
        <w:contextualSpacing/>
      </w:pPr>
      <w:r>
        <w:t>d.</w:t>
      </w:r>
      <w:r>
        <w:rPr>
          <w:rFonts w:ascii="Times New Roman" w:hAnsi="Times New Roman" w:cs="Times New Roman"/>
          <w:sz w:val="14"/>
          <w:szCs w:val="14"/>
        </w:rPr>
        <w:t xml:space="preserve">       </w:t>
      </w:r>
      <w:r>
        <w:t>After year one and successive years where data is available</w:t>
      </w:r>
    </w:p>
    <w:p w:rsidR="00CE6171" w:rsidRDefault="00CE6171" w:rsidP="00CE6171">
      <w:pPr>
        <w:ind w:left="2160"/>
        <w:contextualSpacing/>
      </w:pPr>
    </w:p>
    <w:p w:rsidR="00CE6171" w:rsidRDefault="00CE6171" w:rsidP="00CE6171">
      <w:pPr>
        <w:numPr>
          <w:ilvl w:val="0"/>
          <w:numId w:val="13"/>
        </w:numPr>
        <w:ind w:left="1080"/>
        <w:contextualSpacing/>
        <w:rPr>
          <w:rFonts w:eastAsia="Times New Roman"/>
        </w:rPr>
      </w:pPr>
      <w:r>
        <w:rPr>
          <w:rFonts w:eastAsia="Times New Roman"/>
        </w:rPr>
        <w:t xml:space="preserve">Cost of surface treatment </w:t>
      </w:r>
    </w:p>
    <w:p w:rsidR="00CE6171" w:rsidRDefault="00CE6171" w:rsidP="00CE6171">
      <w:pPr>
        <w:ind w:left="2160" w:hanging="360"/>
        <w:contextualSpacing/>
      </w:pPr>
      <w:r>
        <w:t>a.</w:t>
      </w:r>
      <w:r>
        <w:rPr>
          <w:rFonts w:ascii="Times New Roman" w:hAnsi="Times New Roman" w:cs="Times New Roman"/>
          <w:sz w:val="14"/>
          <w:szCs w:val="14"/>
        </w:rPr>
        <w:t xml:space="preserve">       </w:t>
      </w:r>
      <w:r>
        <w:t>Total Project Cost</w:t>
      </w:r>
      <w:r w:rsidR="00360554">
        <w:t xml:space="preserve"> </w:t>
      </w:r>
    </w:p>
    <w:p w:rsidR="00CE6171" w:rsidRDefault="00CE6171" w:rsidP="00CE6171">
      <w:pPr>
        <w:pStyle w:val="ListParagraph"/>
        <w:ind w:left="2520" w:hanging="180"/>
        <w:contextualSpacing/>
      </w:pPr>
      <w:r>
        <w:t>i.</w:t>
      </w:r>
      <w:r>
        <w:rPr>
          <w:rFonts w:ascii="Times New Roman" w:hAnsi="Times New Roman" w:cs="Times New Roman"/>
          <w:sz w:val="14"/>
          <w:szCs w:val="14"/>
        </w:rPr>
        <w:t xml:space="preserve">      </w:t>
      </w:r>
      <w:r>
        <w:t>Material</w:t>
      </w:r>
      <w:r w:rsidR="00360554">
        <w:t xml:space="preserve">  </w:t>
      </w:r>
    </w:p>
    <w:p w:rsidR="00CE6171" w:rsidRDefault="00CE6171" w:rsidP="00CE6171">
      <w:pPr>
        <w:pStyle w:val="ListParagraph"/>
        <w:ind w:left="2520" w:hanging="180"/>
        <w:contextualSpacing/>
      </w:pPr>
      <w:r>
        <w:t>ii.</w:t>
      </w:r>
      <w:r>
        <w:rPr>
          <w:rFonts w:ascii="Times New Roman" w:hAnsi="Times New Roman" w:cs="Times New Roman"/>
          <w:sz w:val="14"/>
          <w:szCs w:val="14"/>
        </w:rPr>
        <w:t xml:space="preserve">      </w:t>
      </w:r>
      <w:r>
        <w:t>Installation</w:t>
      </w:r>
    </w:p>
    <w:p w:rsidR="00CE6171" w:rsidRDefault="00CE6171" w:rsidP="00CE6171">
      <w:pPr>
        <w:numPr>
          <w:ilvl w:val="1"/>
          <w:numId w:val="14"/>
        </w:numPr>
        <w:ind w:left="1800"/>
        <w:contextualSpacing/>
        <w:rPr>
          <w:rFonts w:eastAsia="Times New Roman"/>
        </w:rPr>
      </w:pPr>
      <w:r>
        <w:rPr>
          <w:rFonts w:eastAsia="Times New Roman"/>
        </w:rPr>
        <w:t>Area covered</w:t>
      </w:r>
      <w:r w:rsidR="00360554">
        <w:rPr>
          <w:rFonts w:eastAsia="Times New Roman"/>
        </w:rPr>
        <w:t xml:space="preserve"> </w:t>
      </w:r>
      <w:r w:rsidR="00360554" w:rsidRPr="00F970E1">
        <w:rPr>
          <w:rFonts w:eastAsia="Times New Roman"/>
          <w:highlight w:val="yellow"/>
        </w:rPr>
        <w:t>90 miles in MoDOT’s  NW District</w:t>
      </w:r>
    </w:p>
    <w:p w:rsidR="00CE6171" w:rsidRDefault="00CE6171" w:rsidP="00CE6171">
      <w:pPr>
        <w:numPr>
          <w:ilvl w:val="1"/>
          <w:numId w:val="14"/>
        </w:numPr>
        <w:ind w:left="1800"/>
        <w:contextualSpacing/>
        <w:rPr>
          <w:rFonts w:eastAsia="Times New Roman"/>
        </w:rPr>
      </w:pPr>
      <w:r>
        <w:rPr>
          <w:rFonts w:eastAsia="Times New Roman"/>
        </w:rPr>
        <w:t>Cost per lane mile</w:t>
      </w:r>
      <w:r w:rsidR="00360554">
        <w:rPr>
          <w:rFonts w:eastAsia="Times New Roman"/>
        </w:rPr>
        <w:t xml:space="preserve">  </w:t>
      </w:r>
      <w:r w:rsidR="00360554" w:rsidRPr="00F970E1">
        <w:rPr>
          <w:rFonts w:eastAsia="Times New Roman"/>
          <w:highlight w:val="yellow"/>
        </w:rPr>
        <w:t>($50K per mile)</w:t>
      </w:r>
    </w:p>
    <w:p w:rsidR="00CE6171" w:rsidRDefault="00CE6171" w:rsidP="00CE6171">
      <w:pPr>
        <w:ind w:left="1800"/>
        <w:contextualSpacing/>
      </w:pPr>
    </w:p>
    <w:p w:rsidR="00CE6171" w:rsidRDefault="00CE6171" w:rsidP="00CE6171">
      <w:pPr>
        <w:numPr>
          <w:ilvl w:val="0"/>
          <w:numId w:val="15"/>
        </w:numPr>
        <w:ind w:left="1080"/>
        <w:contextualSpacing/>
        <w:rPr>
          <w:rFonts w:eastAsia="Times New Roman"/>
        </w:rPr>
      </w:pPr>
      <w:r>
        <w:rPr>
          <w:rFonts w:eastAsia="Times New Roman"/>
        </w:rPr>
        <w:t>When was next rehabilitation performed ?</w:t>
      </w:r>
      <w:r w:rsidR="00360554">
        <w:rPr>
          <w:rFonts w:eastAsia="Times New Roman"/>
        </w:rPr>
        <w:t xml:space="preserve"> </w:t>
      </w:r>
      <w:r w:rsidR="00360554" w:rsidRPr="00F970E1">
        <w:rPr>
          <w:rFonts w:eastAsia="Times New Roman"/>
          <w:highlight w:val="yellow"/>
        </w:rPr>
        <w:t>Scratch and Chip Treatment performed in 2014.</w:t>
      </w:r>
      <w:r w:rsidR="00F970E1">
        <w:rPr>
          <w:rFonts w:eastAsia="Times New Roman"/>
        </w:rPr>
        <w:t xml:space="preserve"> </w:t>
      </w:r>
      <w:r w:rsidR="00F970E1" w:rsidRPr="00F970E1">
        <w:rPr>
          <w:rFonts w:eastAsia="Times New Roman"/>
          <w:highlight w:val="yellow"/>
        </w:rPr>
        <w:t>Next treatment not yet conducted.</w:t>
      </w:r>
      <w:r w:rsidR="00360554">
        <w:rPr>
          <w:rFonts w:eastAsia="Times New Roman"/>
        </w:rPr>
        <w:t xml:space="preserve">  </w:t>
      </w:r>
    </w:p>
    <w:p w:rsidR="00CE6171" w:rsidRDefault="00CE6171" w:rsidP="00CE6171">
      <w:pPr>
        <w:ind w:left="1080"/>
        <w:contextualSpacing/>
      </w:pPr>
    </w:p>
    <w:p w:rsidR="00CE6171" w:rsidRDefault="00CE6171" w:rsidP="00CE6171">
      <w:pPr>
        <w:numPr>
          <w:ilvl w:val="0"/>
          <w:numId w:val="16"/>
        </w:numPr>
        <w:ind w:left="1080"/>
        <w:contextualSpacing/>
        <w:rPr>
          <w:rFonts w:eastAsia="Times New Roman"/>
        </w:rPr>
      </w:pPr>
      <w:r>
        <w:rPr>
          <w:rFonts w:eastAsia="Times New Roman"/>
        </w:rPr>
        <w:t>What is the basic pavement structure of the roadway</w:t>
      </w:r>
      <w:r w:rsidR="009C2FC2">
        <w:rPr>
          <w:rFonts w:eastAsia="Times New Roman"/>
        </w:rPr>
        <w:t xml:space="preserve"> </w:t>
      </w:r>
      <w:r>
        <w:rPr>
          <w:rFonts w:eastAsia="Times New Roman"/>
        </w:rPr>
        <w:t xml:space="preserve"> segment ?</w:t>
      </w:r>
      <w:r w:rsidR="00F970E1">
        <w:rPr>
          <w:rFonts w:eastAsia="Times New Roman"/>
        </w:rPr>
        <w:t xml:space="preserve"> </w:t>
      </w:r>
      <w:r w:rsidR="00F970E1" w:rsidRPr="009C2FC2">
        <w:rPr>
          <w:rFonts w:eastAsia="Times New Roman"/>
          <w:highlight w:val="yellow"/>
        </w:rPr>
        <w:t>Unknown</w:t>
      </w:r>
    </w:p>
    <w:p w:rsidR="00CE6171" w:rsidRDefault="00CE6171" w:rsidP="00CE6171"/>
    <w:p w:rsidR="00CE6171" w:rsidRDefault="00CE6171" w:rsidP="00CE6171">
      <w:pPr>
        <w:rPr>
          <w:u w:val="single"/>
        </w:rPr>
      </w:pPr>
      <w:r>
        <w:rPr>
          <w:u w:val="single"/>
        </w:rPr>
        <w:t>Not required but if you have the following information:</w:t>
      </w:r>
    </w:p>
    <w:p w:rsidR="00CE6171" w:rsidRDefault="00CE6171" w:rsidP="00CE6171">
      <w:pPr>
        <w:numPr>
          <w:ilvl w:val="0"/>
          <w:numId w:val="17"/>
        </w:numPr>
        <w:ind w:left="1080"/>
        <w:rPr>
          <w:rFonts w:eastAsia="Times New Roman"/>
        </w:rPr>
      </w:pPr>
      <w:r>
        <w:rPr>
          <w:rFonts w:eastAsia="Times New Roman"/>
        </w:rPr>
        <w:t>Please describe the most significant distress(s) being addressed.</w:t>
      </w:r>
      <w:r w:rsidR="00070C5A">
        <w:rPr>
          <w:rFonts w:eastAsia="Times New Roman"/>
        </w:rPr>
        <w:t xml:space="preserve"> </w:t>
      </w:r>
    </w:p>
    <w:p w:rsidR="00070C5A" w:rsidRDefault="00070C5A" w:rsidP="00070C5A">
      <w:pPr>
        <w:ind w:left="1080"/>
        <w:rPr>
          <w:rFonts w:eastAsia="Times New Roman"/>
        </w:rPr>
      </w:pPr>
      <w:r w:rsidRPr="00070C5A">
        <w:rPr>
          <w:rFonts w:eastAsia="Times New Roman"/>
          <w:highlight w:val="yellow"/>
        </w:rPr>
        <w:t>Rutting/Shoving and Potholes</w:t>
      </w:r>
    </w:p>
    <w:p w:rsidR="00CE6171" w:rsidRDefault="00CE6171" w:rsidP="00CE6171">
      <w:pPr>
        <w:numPr>
          <w:ilvl w:val="0"/>
          <w:numId w:val="18"/>
        </w:numPr>
        <w:ind w:left="1080"/>
        <w:rPr>
          <w:rFonts w:eastAsia="Times New Roman"/>
        </w:rPr>
      </w:pPr>
      <w:r>
        <w:rPr>
          <w:rFonts w:eastAsia="Times New Roman"/>
        </w:rPr>
        <w:t>Please describe the methodology or decision making process followed to select the rehabilitation application.</w:t>
      </w:r>
    </w:p>
    <w:p w:rsidR="00CE6171" w:rsidRDefault="00070C5A" w:rsidP="00A35DDF">
      <w:pPr>
        <w:ind w:left="1080"/>
      </w:pPr>
      <w:r w:rsidRPr="00A35DDF">
        <w:rPr>
          <w:rFonts w:eastAsia="Times New Roman"/>
          <w:highlight w:val="yellow"/>
        </w:rPr>
        <w:t xml:space="preserve">Due to the limited budget; </w:t>
      </w:r>
      <w:r w:rsidR="00A35DDF" w:rsidRPr="00A35DDF">
        <w:rPr>
          <w:rFonts w:eastAsia="Times New Roman"/>
          <w:highlight w:val="yellow"/>
        </w:rPr>
        <w:t>a</w:t>
      </w:r>
      <w:r w:rsidRPr="00A35DDF">
        <w:rPr>
          <w:rFonts w:eastAsia="Times New Roman"/>
          <w:highlight w:val="yellow"/>
        </w:rPr>
        <w:t xml:space="preserve"> HMA overlay to correct </w:t>
      </w:r>
      <w:r w:rsidR="00A35DDF" w:rsidRPr="00A35DDF">
        <w:rPr>
          <w:rFonts w:eastAsia="Times New Roman"/>
          <w:highlight w:val="yellow"/>
        </w:rPr>
        <w:t xml:space="preserve">all the </w:t>
      </w:r>
      <w:r w:rsidRPr="00A35DDF">
        <w:rPr>
          <w:rFonts w:eastAsia="Times New Roman"/>
          <w:highlight w:val="yellow"/>
        </w:rPr>
        <w:t xml:space="preserve">profile issues, address </w:t>
      </w:r>
      <w:r w:rsidR="00A35DDF" w:rsidRPr="00A35DDF">
        <w:rPr>
          <w:rFonts w:eastAsia="Times New Roman"/>
          <w:highlight w:val="yellow"/>
        </w:rPr>
        <w:t xml:space="preserve">the </w:t>
      </w:r>
      <w:r w:rsidRPr="00A35DDF">
        <w:rPr>
          <w:rFonts w:eastAsia="Times New Roman"/>
          <w:highlight w:val="yellow"/>
        </w:rPr>
        <w:t xml:space="preserve">severe distresses; and achieve a </w:t>
      </w:r>
      <w:r w:rsidR="00A35DDF" w:rsidRPr="00A35DDF">
        <w:rPr>
          <w:rFonts w:eastAsia="Times New Roman"/>
          <w:highlight w:val="yellow"/>
        </w:rPr>
        <w:t>quality dense</w:t>
      </w:r>
      <w:r w:rsidRPr="00A35DDF">
        <w:rPr>
          <w:rFonts w:eastAsia="Times New Roman"/>
          <w:highlight w:val="yellow"/>
        </w:rPr>
        <w:t xml:space="preserve"> HMA layer is not </w:t>
      </w:r>
      <w:r w:rsidR="00A35DDF" w:rsidRPr="00A35DDF">
        <w:rPr>
          <w:rFonts w:eastAsia="Times New Roman"/>
          <w:highlight w:val="yellow"/>
        </w:rPr>
        <w:t>cost effective</w:t>
      </w:r>
      <w:r w:rsidRPr="00A35DDF">
        <w:rPr>
          <w:rFonts w:eastAsia="Times New Roman"/>
          <w:highlight w:val="yellow"/>
        </w:rPr>
        <w:t>.</w:t>
      </w:r>
      <w:r w:rsidR="00A35DDF" w:rsidRPr="00A35DDF">
        <w:rPr>
          <w:rFonts w:eastAsia="Times New Roman"/>
          <w:highlight w:val="yellow"/>
        </w:rPr>
        <w:t xml:space="preserve">  Therefore, a scratch course is applied to where the road receives a 3/8-inch minimum HMA layer on the high spots and fills in the low areas and potholes on the roadway.  This leaves a very low quality high void HMA layer.  The scratch course is then chip sealed for the final wearing surface to keep the water out and prevent the poor quality HMA layer from raveling and pothole development.</w:t>
      </w:r>
    </w:p>
    <w:p w:rsidR="00CE6171" w:rsidRDefault="00CE6171" w:rsidP="00CE6171">
      <w:pPr>
        <w:rPr>
          <w:i/>
          <w:iCs/>
        </w:rPr>
      </w:pPr>
    </w:p>
    <w:p w:rsidR="00CE6171" w:rsidRDefault="00CE6171" w:rsidP="00CE6171">
      <w:pPr>
        <w:numPr>
          <w:ilvl w:val="0"/>
          <w:numId w:val="19"/>
        </w:numPr>
        <w:rPr>
          <w:rFonts w:eastAsia="Times New Roman"/>
        </w:rPr>
      </w:pPr>
      <w:r>
        <w:rPr>
          <w:rFonts w:eastAsia="Times New Roman"/>
        </w:rPr>
        <w:t>Applied treatments may be combined but should be limited to those that are considered “Thin” = less than a 2" depth.</w:t>
      </w:r>
    </w:p>
    <w:p w:rsidR="00CE6171" w:rsidRDefault="00CE6171" w:rsidP="00CE6171">
      <w:pPr>
        <w:ind w:firstLine="720"/>
      </w:pPr>
      <w:r>
        <w:t>A description of general treatments being considered in the study are on the attached definitions sheet and include:    </w:t>
      </w:r>
    </w:p>
    <w:p w:rsidR="00CE6171" w:rsidRDefault="00CE6171" w:rsidP="00CE6171">
      <w:pPr>
        <w:numPr>
          <w:ilvl w:val="0"/>
          <w:numId w:val="20"/>
        </w:numPr>
        <w:ind w:left="1440"/>
        <w:rPr>
          <w:rFonts w:eastAsia="Times New Roman"/>
        </w:rPr>
      </w:pPr>
      <w:r>
        <w:rPr>
          <w:rFonts w:eastAsia="Times New Roman"/>
        </w:rPr>
        <w:t>Thin Overlay (with or without milling)</w:t>
      </w:r>
    </w:p>
    <w:p w:rsidR="00CE6171" w:rsidRDefault="00CE6171" w:rsidP="00CE6171">
      <w:pPr>
        <w:numPr>
          <w:ilvl w:val="0"/>
          <w:numId w:val="20"/>
        </w:numPr>
        <w:ind w:left="1440"/>
        <w:rPr>
          <w:rFonts w:eastAsia="Times New Roman"/>
        </w:rPr>
      </w:pPr>
      <w:r>
        <w:rPr>
          <w:rFonts w:eastAsia="Times New Roman"/>
        </w:rPr>
        <w:t>Thinlay (with or without milling):</w:t>
      </w:r>
    </w:p>
    <w:p w:rsidR="00CE6171" w:rsidRDefault="00CE6171" w:rsidP="00CE6171">
      <w:pPr>
        <w:numPr>
          <w:ilvl w:val="0"/>
          <w:numId w:val="20"/>
        </w:numPr>
        <w:ind w:left="1440"/>
        <w:rPr>
          <w:rFonts w:eastAsia="Times New Roman"/>
        </w:rPr>
      </w:pPr>
      <w:r>
        <w:rPr>
          <w:rFonts w:eastAsia="Times New Roman"/>
        </w:rPr>
        <w:t>Hot in-place recycling (HIR)</w:t>
      </w:r>
    </w:p>
    <w:p w:rsidR="00CE6171" w:rsidRDefault="00CE6171" w:rsidP="00CE6171">
      <w:pPr>
        <w:numPr>
          <w:ilvl w:val="0"/>
          <w:numId w:val="20"/>
        </w:numPr>
        <w:ind w:left="1440"/>
        <w:rPr>
          <w:rFonts w:eastAsia="Times New Roman"/>
        </w:rPr>
      </w:pPr>
      <w:r>
        <w:rPr>
          <w:rFonts w:eastAsia="Times New Roman"/>
        </w:rPr>
        <w:t>Open Graded Friction Courses (OGFC), also known as Plant Mix Seal Courses</w:t>
      </w:r>
    </w:p>
    <w:p w:rsidR="00CE6171" w:rsidRDefault="00CE6171" w:rsidP="00CE6171">
      <w:pPr>
        <w:numPr>
          <w:ilvl w:val="0"/>
          <w:numId w:val="20"/>
        </w:numPr>
        <w:ind w:left="1440"/>
        <w:rPr>
          <w:rFonts w:eastAsia="Times New Roman"/>
        </w:rPr>
      </w:pPr>
      <w:r>
        <w:rPr>
          <w:rFonts w:eastAsia="Times New Roman"/>
        </w:rPr>
        <w:t>Texas Under Seal</w:t>
      </w:r>
    </w:p>
    <w:p w:rsidR="00CE6171" w:rsidRDefault="00CE6171" w:rsidP="00CE6171">
      <w:pPr>
        <w:numPr>
          <w:ilvl w:val="0"/>
          <w:numId w:val="20"/>
        </w:numPr>
        <w:ind w:left="1440"/>
        <w:rPr>
          <w:rFonts w:eastAsia="Times New Roman"/>
        </w:rPr>
      </w:pPr>
      <w:r>
        <w:rPr>
          <w:rFonts w:eastAsia="Times New Roman"/>
        </w:rPr>
        <w:t xml:space="preserve">Ultra Thin Bonded Wearing Course / Paver Placed Surface Seal / Nova Chip:  </w:t>
      </w:r>
    </w:p>
    <w:p w:rsidR="00CE6171" w:rsidRDefault="00CE6171" w:rsidP="00CE6171">
      <w:pPr>
        <w:numPr>
          <w:ilvl w:val="0"/>
          <w:numId w:val="20"/>
        </w:numPr>
        <w:ind w:left="1440"/>
        <w:rPr>
          <w:rFonts w:eastAsia="Times New Roman"/>
        </w:rPr>
      </w:pPr>
      <w:r>
        <w:rPr>
          <w:rFonts w:eastAsia="Times New Roman"/>
        </w:rPr>
        <w:t>Microsurfacing</w:t>
      </w:r>
    </w:p>
    <w:p w:rsidR="00CE6171" w:rsidRDefault="00CE6171" w:rsidP="00CE6171">
      <w:pPr>
        <w:numPr>
          <w:ilvl w:val="0"/>
          <w:numId w:val="20"/>
        </w:numPr>
        <w:ind w:left="1440"/>
        <w:rPr>
          <w:rFonts w:eastAsia="Times New Roman"/>
        </w:rPr>
      </w:pPr>
      <w:r>
        <w:rPr>
          <w:rFonts w:eastAsia="Times New Roman"/>
        </w:rPr>
        <w:t>Slurry Seal</w:t>
      </w:r>
    </w:p>
    <w:p w:rsidR="00CE6171" w:rsidRPr="00A35DDF" w:rsidRDefault="00CE6171" w:rsidP="00CE6171">
      <w:pPr>
        <w:numPr>
          <w:ilvl w:val="0"/>
          <w:numId w:val="20"/>
        </w:numPr>
        <w:ind w:left="1440"/>
        <w:rPr>
          <w:rFonts w:eastAsia="Times New Roman"/>
          <w:highlight w:val="yellow"/>
        </w:rPr>
      </w:pPr>
      <w:r w:rsidRPr="00A35DDF">
        <w:rPr>
          <w:rFonts w:eastAsia="Times New Roman"/>
          <w:highlight w:val="yellow"/>
        </w:rPr>
        <w:t>Chip Seal</w:t>
      </w:r>
    </w:p>
    <w:p w:rsidR="00CE6171" w:rsidRDefault="00CE6171" w:rsidP="00CE6171">
      <w:pPr>
        <w:numPr>
          <w:ilvl w:val="0"/>
          <w:numId w:val="20"/>
        </w:numPr>
        <w:ind w:left="1440"/>
        <w:rPr>
          <w:rFonts w:eastAsia="Times New Roman"/>
        </w:rPr>
      </w:pPr>
      <w:r>
        <w:rPr>
          <w:rFonts w:eastAsia="Times New Roman"/>
        </w:rPr>
        <w:t>Fibermat Chip Seal</w:t>
      </w:r>
    </w:p>
    <w:p w:rsidR="00CE6171" w:rsidRDefault="00CE6171" w:rsidP="00CE6171">
      <w:pPr>
        <w:numPr>
          <w:ilvl w:val="0"/>
          <w:numId w:val="20"/>
        </w:numPr>
        <w:ind w:left="1440"/>
        <w:rPr>
          <w:rFonts w:eastAsia="Times New Roman"/>
        </w:rPr>
      </w:pPr>
      <w:r>
        <w:rPr>
          <w:rFonts w:eastAsia="Times New Roman"/>
        </w:rPr>
        <w:t>Scrub Seal</w:t>
      </w:r>
    </w:p>
    <w:p w:rsidR="00CE6171" w:rsidRDefault="00CE6171" w:rsidP="00CE6171">
      <w:pPr>
        <w:numPr>
          <w:ilvl w:val="0"/>
          <w:numId w:val="20"/>
        </w:numPr>
        <w:ind w:left="1440"/>
        <w:rPr>
          <w:rFonts w:eastAsia="Times New Roman"/>
        </w:rPr>
      </w:pPr>
      <w:r>
        <w:rPr>
          <w:rFonts w:eastAsia="Times New Roman"/>
        </w:rPr>
        <w:t xml:space="preserve">Cape Seal   </w:t>
      </w:r>
    </w:p>
    <w:p w:rsidR="00CE6171" w:rsidRDefault="00CE6171" w:rsidP="00CE6171">
      <w:pPr>
        <w:numPr>
          <w:ilvl w:val="0"/>
          <w:numId w:val="20"/>
        </w:numPr>
        <w:ind w:left="1440"/>
        <w:rPr>
          <w:rFonts w:eastAsia="Times New Roman"/>
        </w:rPr>
      </w:pPr>
      <w:r>
        <w:rPr>
          <w:rFonts w:eastAsia="Times New Roman"/>
        </w:rPr>
        <w:t>Fog Seal:</w:t>
      </w:r>
    </w:p>
    <w:p w:rsidR="00CE6171" w:rsidRDefault="00CE6171" w:rsidP="00CE6171">
      <w:pPr>
        <w:numPr>
          <w:ilvl w:val="0"/>
          <w:numId w:val="20"/>
        </w:numPr>
        <w:ind w:left="1440"/>
        <w:rPr>
          <w:rFonts w:eastAsia="Times New Roman"/>
        </w:rPr>
      </w:pPr>
      <w:r>
        <w:rPr>
          <w:rFonts w:eastAsia="Times New Roman"/>
        </w:rPr>
        <w:t>Rejuvenating Fog Seal:</w:t>
      </w:r>
    </w:p>
    <w:p w:rsidR="00CE6171" w:rsidRDefault="00CE6171" w:rsidP="00CE6171">
      <w:pPr>
        <w:numPr>
          <w:ilvl w:val="0"/>
          <w:numId w:val="20"/>
        </w:numPr>
        <w:ind w:left="1440"/>
        <w:rPr>
          <w:rFonts w:eastAsia="Times New Roman"/>
        </w:rPr>
      </w:pPr>
      <w:r>
        <w:rPr>
          <w:rFonts w:eastAsia="Times New Roman"/>
        </w:rPr>
        <w:t xml:space="preserve">Bio Fog Seal:  </w:t>
      </w:r>
    </w:p>
    <w:p w:rsidR="00CE6171" w:rsidRDefault="00CE6171" w:rsidP="00CE6171">
      <w:pPr>
        <w:numPr>
          <w:ilvl w:val="0"/>
          <w:numId w:val="20"/>
        </w:numPr>
        <w:ind w:left="1440"/>
        <w:rPr>
          <w:rFonts w:eastAsia="Times New Roman"/>
        </w:rPr>
      </w:pPr>
      <w:r>
        <w:rPr>
          <w:rFonts w:eastAsia="Times New Roman"/>
        </w:rPr>
        <w:t>Otta Seal</w:t>
      </w:r>
    </w:p>
    <w:p w:rsidR="00CE6171" w:rsidRPr="00A35DDF" w:rsidRDefault="00CE6171" w:rsidP="00CE6171">
      <w:pPr>
        <w:numPr>
          <w:ilvl w:val="0"/>
          <w:numId w:val="20"/>
        </w:numPr>
        <w:ind w:left="1440"/>
        <w:rPr>
          <w:rFonts w:eastAsia="Times New Roman"/>
          <w:highlight w:val="yellow"/>
        </w:rPr>
      </w:pPr>
      <w:r w:rsidRPr="00A35DDF">
        <w:rPr>
          <w:rFonts w:eastAsia="Times New Roman"/>
          <w:highlight w:val="yellow"/>
        </w:rPr>
        <w:t>Scratch Course</w:t>
      </w:r>
    </w:p>
    <w:p w:rsidR="00CE6171" w:rsidRDefault="00CE6171" w:rsidP="00CE6171">
      <w:pPr>
        <w:numPr>
          <w:ilvl w:val="0"/>
          <w:numId w:val="20"/>
        </w:numPr>
        <w:ind w:left="1440"/>
        <w:rPr>
          <w:rFonts w:eastAsia="Times New Roman"/>
        </w:rPr>
      </w:pPr>
      <w:r>
        <w:rPr>
          <w:rFonts w:eastAsia="Times New Roman"/>
        </w:rPr>
        <w:t>Mastic Surface or crack Treatment</w:t>
      </w:r>
    </w:p>
    <w:p w:rsidR="00020B1B" w:rsidRDefault="00020B1B"/>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r>
        <w:t>Scratch and Chip Seal  Process</w:t>
      </w:r>
    </w:p>
    <w:p w:rsidR="00830F95" w:rsidRDefault="00830F95">
      <w:r>
        <w:rPr>
          <w:noProof/>
        </w:rPr>
        <w:drawing>
          <wp:inline distT="0" distB="0" distL="0" distR="0" wp14:anchorId="3A486AD3" wp14:editId="6009E9EA">
            <wp:extent cx="4991878" cy="3057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994492" cy="3059126"/>
                    </a:xfrm>
                    <a:prstGeom prst="rect">
                      <a:avLst/>
                    </a:prstGeom>
                  </pic:spPr>
                </pic:pic>
              </a:graphicData>
            </a:graphic>
          </wp:inline>
        </w:drawing>
      </w:r>
    </w:p>
    <w:p w:rsidR="00830F95" w:rsidRDefault="00830F95"/>
    <w:p w:rsidR="00830F95" w:rsidRDefault="00830F95">
      <w:r>
        <w:rPr>
          <w:noProof/>
        </w:rPr>
        <w:drawing>
          <wp:inline distT="0" distB="0" distL="0" distR="0" wp14:anchorId="73B6772C" wp14:editId="62B9AE38">
            <wp:extent cx="4991100" cy="3260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991100" cy="3260745"/>
                    </a:xfrm>
                    <a:prstGeom prst="rect">
                      <a:avLst/>
                    </a:prstGeom>
                  </pic:spPr>
                </pic:pic>
              </a:graphicData>
            </a:graphic>
          </wp:inline>
        </w:drawing>
      </w:r>
    </w:p>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r>
        <w:t>Before Picture (2013)</w:t>
      </w:r>
    </w:p>
    <w:p w:rsidR="00830F95" w:rsidRDefault="00830F95">
      <w:r>
        <w:rPr>
          <w:noProof/>
        </w:rPr>
        <w:drawing>
          <wp:inline distT="0" distB="0" distL="0" distR="0">
            <wp:extent cx="5943600" cy="3286125"/>
            <wp:effectExtent l="0" t="0" r="0" b="9525"/>
            <wp:docPr id="6" name="Picture 6" descr="C:\Users\sheam\Desktop\Route CC Caldwell County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am\Desktop\Route CC Caldwell County  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p>
    <w:p w:rsidR="00830F95" w:rsidRDefault="00830F95">
      <w:r>
        <w:t>After Pictures</w:t>
      </w:r>
    </w:p>
    <w:p w:rsidR="00830F95" w:rsidRDefault="00830F95">
      <w:r>
        <w:rPr>
          <w:noProof/>
        </w:rPr>
        <w:drawing>
          <wp:inline distT="0" distB="0" distL="0" distR="0" wp14:anchorId="2F49A510" wp14:editId="49F2F347">
            <wp:extent cx="4972050" cy="403613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72050" cy="4036135"/>
                    </a:xfrm>
                    <a:prstGeom prst="rect">
                      <a:avLst/>
                    </a:prstGeom>
                  </pic:spPr>
                </pic:pic>
              </a:graphicData>
            </a:graphic>
          </wp:inline>
        </w:drawing>
      </w:r>
    </w:p>
    <w:p w:rsidR="00830F95" w:rsidRDefault="00830F95"/>
    <w:p w:rsidR="00830F95" w:rsidRDefault="00830F95">
      <w:r>
        <w:rPr>
          <w:noProof/>
        </w:rPr>
        <w:drawing>
          <wp:inline distT="0" distB="0" distL="0" distR="0" wp14:anchorId="105CDEAD" wp14:editId="39D94093">
            <wp:extent cx="4972050" cy="39144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74750" cy="3916553"/>
                    </a:xfrm>
                    <a:prstGeom prst="rect">
                      <a:avLst/>
                    </a:prstGeom>
                  </pic:spPr>
                </pic:pic>
              </a:graphicData>
            </a:graphic>
          </wp:inline>
        </w:drawing>
      </w:r>
    </w:p>
    <w:p w:rsidR="00830F95" w:rsidRDefault="00830F95">
      <w:r>
        <w:rPr>
          <w:noProof/>
        </w:rPr>
        <w:drawing>
          <wp:inline distT="0" distB="0" distL="0" distR="0" wp14:anchorId="68F8D430" wp14:editId="32C8C48C">
            <wp:extent cx="4914900" cy="363261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20284" cy="3636593"/>
                    </a:xfrm>
                    <a:prstGeom prst="rect">
                      <a:avLst/>
                    </a:prstGeom>
                  </pic:spPr>
                </pic:pic>
              </a:graphicData>
            </a:graphic>
          </wp:inline>
        </w:drawing>
      </w:r>
    </w:p>
    <w:p w:rsidR="00830F95" w:rsidRDefault="00830F95"/>
    <w:p w:rsidR="00830F95" w:rsidRDefault="00830F95">
      <w:r>
        <w:rPr>
          <w:noProof/>
        </w:rPr>
        <w:drawing>
          <wp:inline distT="0" distB="0" distL="0" distR="0" wp14:anchorId="1C948CE3" wp14:editId="7C903C5B">
            <wp:extent cx="4895700" cy="33909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01881" cy="3395181"/>
                    </a:xfrm>
                    <a:prstGeom prst="rect">
                      <a:avLst/>
                    </a:prstGeom>
                  </pic:spPr>
                </pic:pic>
              </a:graphicData>
            </a:graphic>
          </wp:inline>
        </w:drawing>
      </w:r>
    </w:p>
    <w:p w:rsidR="00830F95" w:rsidRDefault="00830F95"/>
    <w:p w:rsidR="00830F95" w:rsidRDefault="00830F95"/>
    <w:p w:rsidR="00830F95" w:rsidRDefault="00830F95"/>
    <w:p w:rsidR="00830F95" w:rsidRDefault="00830F95"/>
    <w:p w:rsidR="00830F95" w:rsidRDefault="00830F95"/>
    <w:p w:rsidR="00830F95" w:rsidRDefault="00830F95"/>
    <w:p w:rsidR="00830F95" w:rsidRDefault="00830F95">
      <w:r>
        <w:rPr>
          <w:noProof/>
        </w:rPr>
        <w:drawing>
          <wp:inline distT="0" distB="0" distL="0" distR="0" wp14:anchorId="21DD3FE3" wp14:editId="64CC9B37">
            <wp:extent cx="5011093" cy="3514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11093" cy="3514725"/>
                    </a:xfrm>
                    <a:prstGeom prst="rect">
                      <a:avLst/>
                    </a:prstGeom>
                  </pic:spPr>
                </pic:pic>
              </a:graphicData>
            </a:graphic>
          </wp:inline>
        </w:drawing>
      </w:r>
    </w:p>
    <w:p w:rsidR="00C37151" w:rsidRDefault="00C37151"/>
    <w:p w:rsidR="00C37151" w:rsidRDefault="00C37151">
      <w:r>
        <w:t>ARAN Data 2013 Before Scratch and Chip Seal Treatment</w:t>
      </w:r>
    </w:p>
    <w:p w:rsidR="00C37151" w:rsidRDefault="00C37151">
      <w:r>
        <w:rPr>
          <w:noProof/>
        </w:rPr>
        <w:drawing>
          <wp:inline distT="0" distB="0" distL="0" distR="0">
            <wp:extent cx="5943600" cy="2247900"/>
            <wp:effectExtent l="0" t="0" r="0" b="0"/>
            <wp:docPr id="9" name="Picture 9" descr="C:\Users\sheam\Desktop\Route CC Caldwell County  2013 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am\Desktop\Route CC Caldwell County  2013 upda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47900"/>
                    </a:xfrm>
                    <a:prstGeom prst="rect">
                      <a:avLst/>
                    </a:prstGeom>
                    <a:noFill/>
                    <a:ln>
                      <a:noFill/>
                    </a:ln>
                  </pic:spPr>
                </pic:pic>
              </a:graphicData>
            </a:graphic>
          </wp:inline>
        </w:drawing>
      </w:r>
    </w:p>
    <w:p w:rsidR="00C37151" w:rsidRDefault="00C37151"/>
    <w:p w:rsidR="00C37151" w:rsidRDefault="00C37151">
      <w:r>
        <w:t>ARAN Data 2017 After Scratch and Chipp Seal Treatment</w:t>
      </w:r>
    </w:p>
    <w:p w:rsidR="00C37151" w:rsidRDefault="00C37151"/>
    <w:p w:rsidR="00C37151" w:rsidRDefault="00C37151">
      <w:r>
        <w:rPr>
          <w:noProof/>
        </w:rPr>
        <w:drawing>
          <wp:inline distT="0" distB="0" distL="0" distR="0">
            <wp:extent cx="5934075" cy="2228850"/>
            <wp:effectExtent l="0" t="0" r="9525" b="0"/>
            <wp:docPr id="10" name="Picture 10" descr="C:\Users\sheam\Desktop\Route CC Caldwell County  2017 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am\Desktop\Route CC Caldwell County  2017 upda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a:ln>
                      <a:noFill/>
                    </a:ln>
                  </pic:spPr>
                </pic:pic>
              </a:graphicData>
            </a:graphic>
          </wp:inline>
        </w:drawing>
      </w:r>
    </w:p>
    <w:sectPr w:rsidR="00C371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536C"/>
    <w:multiLevelType w:val="multilevel"/>
    <w:tmpl w:val="29AAE1B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B04C15"/>
    <w:multiLevelType w:val="multilevel"/>
    <w:tmpl w:val="F3E88B24"/>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0219FC"/>
    <w:multiLevelType w:val="multilevel"/>
    <w:tmpl w:val="08D4296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DD51F8E"/>
    <w:multiLevelType w:val="multilevel"/>
    <w:tmpl w:val="81C25D76"/>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71C0BDC"/>
    <w:multiLevelType w:val="multilevel"/>
    <w:tmpl w:val="364EAA84"/>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7952C31"/>
    <w:multiLevelType w:val="multilevel"/>
    <w:tmpl w:val="309E9B16"/>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C242AE3"/>
    <w:multiLevelType w:val="multilevel"/>
    <w:tmpl w:val="021EB4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0E2381"/>
    <w:multiLevelType w:val="multilevel"/>
    <w:tmpl w:val="93BAEF1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0776F52"/>
    <w:multiLevelType w:val="multilevel"/>
    <w:tmpl w:val="B734D5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5F60C1"/>
    <w:multiLevelType w:val="multilevel"/>
    <w:tmpl w:val="54B4D2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7D448DF"/>
    <w:multiLevelType w:val="multilevel"/>
    <w:tmpl w:val="AA283AC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FC03DE6"/>
    <w:multiLevelType w:val="multilevel"/>
    <w:tmpl w:val="B7C22BDA"/>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48D7961"/>
    <w:multiLevelType w:val="multilevel"/>
    <w:tmpl w:val="9A761FE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975318E"/>
    <w:multiLevelType w:val="multilevel"/>
    <w:tmpl w:val="8D2E8256"/>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54F4C3B"/>
    <w:multiLevelType w:val="multilevel"/>
    <w:tmpl w:val="6800642E"/>
    <w:lvl w:ilvl="0">
      <w:start w:val="13"/>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6AE67A5"/>
    <w:multiLevelType w:val="multilevel"/>
    <w:tmpl w:val="095A3A70"/>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04A170F"/>
    <w:multiLevelType w:val="multilevel"/>
    <w:tmpl w:val="A62A255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81062FF"/>
    <w:multiLevelType w:val="multilevel"/>
    <w:tmpl w:val="1DA4A68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99E7A41"/>
    <w:multiLevelType w:val="multilevel"/>
    <w:tmpl w:val="D2826142"/>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DC83174"/>
    <w:multiLevelType w:val="multilevel"/>
    <w:tmpl w:val="C1AC817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171"/>
    <w:rsid w:val="00020B1B"/>
    <w:rsid w:val="000425E8"/>
    <w:rsid w:val="00070C5A"/>
    <w:rsid w:val="001415B9"/>
    <w:rsid w:val="002F53EB"/>
    <w:rsid w:val="00303441"/>
    <w:rsid w:val="00360554"/>
    <w:rsid w:val="00392C07"/>
    <w:rsid w:val="004954B0"/>
    <w:rsid w:val="00580D23"/>
    <w:rsid w:val="00722B10"/>
    <w:rsid w:val="00830F95"/>
    <w:rsid w:val="008770B7"/>
    <w:rsid w:val="00917467"/>
    <w:rsid w:val="009C2FC2"/>
    <w:rsid w:val="009F6EA8"/>
    <w:rsid w:val="00A35DDF"/>
    <w:rsid w:val="00B82A85"/>
    <w:rsid w:val="00C37151"/>
    <w:rsid w:val="00CE6171"/>
    <w:rsid w:val="00E40710"/>
    <w:rsid w:val="00E92D27"/>
    <w:rsid w:val="00EA4684"/>
    <w:rsid w:val="00F97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CD014D-BB52-4425-96E3-B93AF3043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17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171"/>
    <w:pPr>
      <w:ind w:left="720"/>
    </w:pPr>
  </w:style>
  <w:style w:type="paragraph" w:styleId="BalloonText">
    <w:name w:val="Balloon Text"/>
    <w:basedOn w:val="Normal"/>
    <w:link w:val="BalloonTextChar"/>
    <w:uiPriority w:val="99"/>
    <w:semiHidden/>
    <w:unhideWhenUsed/>
    <w:rsid w:val="00830F95"/>
    <w:rPr>
      <w:rFonts w:ascii="Tahoma" w:hAnsi="Tahoma" w:cs="Tahoma"/>
      <w:sz w:val="16"/>
      <w:szCs w:val="16"/>
    </w:rPr>
  </w:style>
  <w:style w:type="character" w:customStyle="1" w:styleId="BalloonTextChar">
    <w:name w:val="Balloon Text Char"/>
    <w:basedOn w:val="DefaultParagraphFont"/>
    <w:link w:val="BalloonText"/>
    <w:uiPriority w:val="99"/>
    <w:semiHidden/>
    <w:rsid w:val="00830F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60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762</Words>
  <Characters>4346</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5098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Blomberg</dc:creator>
  <cp:lastModifiedBy>Jerry Geib</cp:lastModifiedBy>
  <cp:revision>2</cp:revision>
  <dcterms:created xsi:type="dcterms:W3CDTF">2020-02-25T14:53:00Z</dcterms:created>
  <dcterms:modified xsi:type="dcterms:W3CDTF">2020-02-25T14:53:00Z</dcterms:modified>
</cp:coreProperties>
</file>