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D70" w:rsidRDefault="00863487" w:rsidP="0027728B">
      <w:pPr>
        <w:spacing w:after="0"/>
        <w:jc w:val="right"/>
        <w:rPr>
          <w:noProof/>
        </w:rPr>
      </w:pPr>
      <w:r>
        <w:rPr>
          <w:rFonts w:cs="Arial"/>
          <w:b/>
          <w:noProof/>
          <w:sz w:val="28"/>
          <w:szCs w:val="28"/>
        </w:rPr>
        <w:drawing>
          <wp:anchor distT="0" distB="0" distL="114300" distR="114300" simplePos="0" relativeHeight="251660288" behindDoc="0" locked="0" layoutInCell="1" allowOverlap="1" wp14:anchorId="1F3BDDEB" wp14:editId="56BD4ED2">
            <wp:simplePos x="0" y="0"/>
            <wp:positionH relativeFrom="column">
              <wp:posOffset>240030</wp:posOffset>
            </wp:positionH>
            <wp:positionV relativeFrom="paragraph">
              <wp:posOffset>-17145</wp:posOffset>
            </wp:positionV>
            <wp:extent cx="1881814" cy="94297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RALogoColor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1814" cy="942975"/>
                    </a:xfrm>
                    <a:prstGeom prst="rect">
                      <a:avLst/>
                    </a:prstGeom>
                  </pic:spPr>
                </pic:pic>
              </a:graphicData>
            </a:graphic>
            <wp14:sizeRelH relativeFrom="page">
              <wp14:pctWidth>0</wp14:pctWidth>
            </wp14:sizeRelH>
            <wp14:sizeRelV relativeFrom="page">
              <wp14:pctHeight>0</wp14:pctHeight>
            </wp14:sizeRelV>
          </wp:anchor>
        </w:drawing>
      </w:r>
    </w:p>
    <w:p w:rsidR="003E2DC2" w:rsidRDefault="003E2DC2" w:rsidP="003E2DC2">
      <w:pPr>
        <w:spacing w:after="0"/>
        <w:jc w:val="right"/>
        <w:rPr>
          <w:rFonts w:cs="Arial"/>
          <w:b/>
          <w:sz w:val="28"/>
          <w:szCs w:val="28"/>
        </w:rPr>
      </w:pPr>
      <w:r>
        <w:rPr>
          <w:noProof/>
        </w:rPr>
        <mc:AlternateContent>
          <mc:Choice Requires="wps">
            <w:drawing>
              <wp:anchor distT="0" distB="0" distL="114300" distR="114300" simplePos="0" relativeHeight="251659264" behindDoc="0" locked="0" layoutInCell="1" allowOverlap="1" wp14:anchorId="3785AEF3" wp14:editId="1E955FE5">
                <wp:simplePos x="0" y="0"/>
                <wp:positionH relativeFrom="column">
                  <wp:posOffset>240030</wp:posOffset>
                </wp:positionH>
                <wp:positionV relativeFrom="paragraph">
                  <wp:posOffset>860425</wp:posOffset>
                </wp:positionV>
                <wp:extent cx="6343015" cy="0"/>
                <wp:effectExtent l="0" t="0" r="19685" b="19050"/>
                <wp:wrapNone/>
                <wp:docPr id="3" name="Straight Connector 3"/>
                <wp:cNvGraphicFramePr/>
                <a:graphic xmlns:a="http://schemas.openxmlformats.org/drawingml/2006/main">
                  <a:graphicData uri="http://schemas.microsoft.com/office/word/2010/wordprocessingShape">
                    <wps:wsp>
                      <wps:cNvCnPr/>
                      <wps:spPr>
                        <a:xfrm>
                          <a:off x="0" y="0"/>
                          <a:ext cx="6343015" cy="0"/>
                        </a:xfrm>
                        <a:prstGeom prst="line">
                          <a:avLst/>
                        </a:prstGeom>
                        <a:ln w="19050">
                          <a:solidFill>
                            <a:srgbClr val="2F374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49E1A9"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pt,67.75pt" to="518.35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" strokecolor="#2f3742" strokeweight="1.5pt"/>
            </w:pict>
          </mc:Fallback>
        </mc:AlternateContent>
      </w:r>
      <w:r w:rsidR="00EE6094">
        <w:rPr>
          <w:rFonts w:cs="Arial"/>
          <w:b/>
          <w:sz w:val="28"/>
          <w:szCs w:val="28"/>
        </w:rPr>
        <w:br w:type="column"/>
      </w:r>
    </w:p>
    <w:p w:rsidR="00CB7E24" w:rsidRPr="003E2DC2" w:rsidRDefault="00403A11" w:rsidP="003E2DC2">
      <w:pPr>
        <w:spacing w:after="0"/>
        <w:jc w:val="right"/>
        <w:rPr>
          <w:rFonts w:ascii="Times New Roman" w:hAnsi="Times New Roman"/>
          <w:b/>
          <w:sz w:val="28"/>
          <w:szCs w:val="28"/>
        </w:rPr>
      </w:pPr>
      <w:r>
        <w:rPr>
          <w:rFonts w:ascii="Times New Roman" w:hAnsi="Times New Roman"/>
          <w:b/>
          <w:sz w:val="40"/>
          <w:szCs w:val="40"/>
        </w:rPr>
        <w:t>Initial Research Request</w:t>
      </w:r>
    </w:p>
    <w:p w:rsidR="003E2DC2" w:rsidRPr="002B7BE9" w:rsidRDefault="003E2DC2" w:rsidP="003E2DC2">
      <w:pPr>
        <w:spacing w:after="0" w:line="240" w:lineRule="auto"/>
        <w:jc w:val="right"/>
        <w:rPr>
          <w:rFonts w:ascii="Times New Roman" w:hAnsi="Times New Roman"/>
          <w:i/>
          <w:color w:val="595959" w:themeColor="text1" w:themeTint="A6"/>
          <w:sz w:val="24"/>
          <w:szCs w:val="24"/>
        </w:rPr>
      </w:pPr>
      <w:r w:rsidRPr="002B7BE9">
        <w:rPr>
          <w:rFonts w:ascii="Times New Roman" w:hAnsi="Times New Roman"/>
          <w:i/>
          <w:color w:val="595959" w:themeColor="text1" w:themeTint="A6"/>
          <w:sz w:val="24"/>
          <w:szCs w:val="24"/>
        </w:rPr>
        <w:t>Date Requested (MM/DD/YYYY)</w:t>
      </w:r>
    </w:p>
    <w:p w:rsidR="003E2DC2" w:rsidRPr="002B7BE9" w:rsidRDefault="003E2DC2" w:rsidP="003E2DC2">
      <w:pPr>
        <w:spacing w:after="0" w:line="240" w:lineRule="auto"/>
        <w:jc w:val="right"/>
        <w:rPr>
          <w:rFonts w:ascii="Times New Roman" w:hAnsi="Times New Roman"/>
          <w:i/>
          <w:color w:val="595959" w:themeColor="text1" w:themeTint="A6"/>
          <w:sz w:val="24"/>
          <w:szCs w:val="24"/>
        </w:rPr>
      </w:pPr>
      <w:r w:rsidRPr="002B7BE9">
        <w:rPr>
          <w:rFonts w:ascii="Times New Roman" w:hAnsi="Times New Roman"/>
          <w:i/>
          <w:color w:val="595959" w:themeColor="text1" w:themeTint="A6"/>
          <w:sz w:val="24"/>
          <w:szCs w:val="24"/>
        </w:rPr>
        <w:t>Insert Supporting NRRA Team Here</w:t>
      </w:r>
    </w:p>
    <w:p w:rsidR="00DA24A4" w:rsidRPr="003E2DC2" w:rsidRDefault="003E2DC2" w:rsidP="003E2DC2">
      <w:pPr>
        <w:spacing w:after="0" w:line="240" w:lineRule="auto"/>
        <w:jc w:val="right"/>
        <w:rPr>
          <w:rFonts w:ascii="Times New Roman" w:hAnsi="Times New Roman"/>
          <w:i/>
          <w:color w:val="2F3742"/>
          <w:sz w:val="24"/>
          <w:szCs w:val="24"/>
        </w:rPr>
      </w:pPr>
      <w:r w:rsidRPr="003E2DC2">
        <w:rPr>
          <w:rFonts w:ascii="Times New Roman" w:hAnsi="Times New Roman"/>
          <w:i/>
          <w:color w:val="2F3742"/>
          <w:sz w:val="24"/>
          <w:szCs w:val="24"/>
        </w:rPr>
        <w:t xml:space="preserve"> </w:t>
      </w:r>
    </w:p>
    <w:p w:rsidR="004365C0" w:rsidRDefault="004365C0" w:rsidP="003E2DC2">
      <w:pPr>
        <w:spacing w:after="0" w:line="240" w:lineRule="auto"/>
        <w:jc w:val="center"/>
        <w:rPr>
          <w:rFonts w:ascii="Times New Roman" w:hAnsi="Times New Roman"/>
          <w:b/>
          <w:sz w:val="24"/>
          <w:szCs w:val="24"/>
        </w:rPr>
      </w:pPr>
    </w:p>
    <w:p w:rsidR="003E2DC2" w:rsidRPr="00443D29" w:rsidRDefault="003E2DC2" w:rsidP="003E2DC2">
      <w:pPr>
        <w:spacing w:after="0" w:line="240" w:lineRule="auto"/>
        <w:jc w:val="center"/>
        <w:rPr>
          <w:rFonts w:ascii="Times New Roman" w:hAnsi="Times New Roman"/>
          <w:sz w:val="24"/>
          <w:szCs w:val="24"/>
        </w:rPr>
      </w:pPr>
      <w:r w:rsidRPr="00443D29">
        <w:rPr>
          <w:rFonts w:ascii="Times New Roman" w:hAnsi="Times New Roman"/>
          <w:sz w:val="24"/>
          <w:szCs w:val="24"/>
        </w:rPr>
        <w:t>Fill out all fields</w:t>
      </w:r>
      <w:r w:rsidR="001126E4" w:rsidRPr="00443D29">
        <w:rPr>
          <w:rFonts w:ascii="Times New Roman" w:hAnsi="Times New Roman"/>
          <w:sz w:val="24"/>
          <w:szCs w:val="24"/>
        </w:rPr>
        <w:t xml:space="preserve"> </w:t>
      </w:r>
      <w:r w:rsidRPr="00443D29">
        <w:rPr>
          <w:rFonts w:ascii="Times New Roman" w:hAnsi="Times New Roman"/>
          <w:sz w:val="24"/>
          <w:szCs w:val="24"/>
        </w:rPr>
        <w:t>below.</w:t>
      </w:r>
    </w:p>
    <w:p w:rsidR="003E2DC2" w:rsidRPr="003E2DC2" w:rsidRDefault="003E2DC2" w:rsidP="003E2DC2">
      <w:pPr>
        <w:spacing w:after="0" w:line="240" w:lineRule="auto"/>
        <w:jc w:val="right"/>
        <w:rPr>
          <w:rFonts w:ascii="Times New Roman" w:hAnsi="Times New Roman"/>
          <w:i/>
          <w:color w:val="2F3742"/>
          <w:sz w:val="24"/>
          <w:szCs w:val="24"/>
        </w:rPr>
      </w:pPr>
    </w:p>
    <w:p w:rsidR="003E2DC2" w:rsidRPr="003E2DC2" w:rsidRDefault="003E2DC2" w:rsidP="003E2DC2">
      <w:pPr>
        <w:spacing w:after="0" w:line="240" w:lineRule="auto"/>
        <w:jc w:val="right"/>
        <w:rPr>
          <w:rFonts w:ascii="Times New Roman" w:hAnsi="Times New Roman"/>
          <w:sz w:val="24"/>
          <w:szCs w:val="24"/>
        </w:rPr>
        <w:sectPr w:rsidR="003E2DC2" w:rsidRPr="003E2DC2" w:rsidSect="004365C0">
          <w:footerReference w:type="default" r:id="rId10"/>
          <w:footerReference w:type="first" r:id="rId11"/>
          <w:type w:val="continuous"/>
          <w:pgSz w:w="12240" w:h="15840" w:code="1"/>
          <w:pgMar w:top="432" w:right="1080" w:bottom="1296" w:left="792" w:header="360" w:footer="360" w:gutter="0"/>
          <w:cols w:num="2" w:space="144" w:equalWidth="0">
            <w:col w:w="864" w:space="144"/>
            <w:col w:w="9360"/>
          </w:cols>
          <w:titlePg/>
          <w:docGrid w:linePitch="360"/>
        </w:sectPr>
      </w:pPr>
    </w:p>
    <w:tbl>
      <w:tblPr>
        <w:tblStyle w:val="TableGrid1"/>
        <w:tblW w:w="10488" w:type="dxa"/>
        <w:tblInd w:w="-1020" w:type="dxa"/>
        <w:tblBorders>
          <w:top w:val="none" w:sz="0" w:space="0" w:color="auto"/>
          <w:left w:val="none" w:sz="0" w:space="0" w:color="auto"/>
          <w:bottom w:val="none" w:sz="0" w:space="0" w:color="auto"/>
          <w:insideH w:val="none" w:sz="0" w:space="0" w:color="auto"/>
        </w:tblBorders>
        <w:tblLook w:val="04A0" w:firstRow="1" w:lastRow="0" w:firstColumn="1" w:lastColumn="0" w:noHBand="0" w:noVBand="1"/>
      </w:tblPr>
      <w:tblGrid>
        <w:gridCol w:w="2988"/>
        <w:gridCol w:w="7500"/>
      </w:tblGrid>
      <w:tr w:rsidR="003E2DC2" w:rsidRPr="003E2DC2" w:rsidTr="003E2DC2">
        <w:tc>
          <w:tcPr>
            <w:tcW w:w="2988" w:type="dxa"/>
          </w:tcPr>
          <w:p w:rsidR="003E2DC2" w:rsidRPr="003E2DC2" w:rsidRDefault="003E2DC2" w:rsidP="003E2DC2">
            <w:pPr>
              <w:spacing w:after="0" w:line="240" w:lineRule="auto"/>
              <w:jc w:val="right"/>
              <w:rPr>
                <w:rFonts w:ascii="Times New Roman" w:hAnsi="Times New Roman"/>
                <w:b/>
                <w:sz w:val="24"/>
                <w:szCs w:val="24"/>
              </w:rPr>
            </w:pPr>
            <w:r>
              <w:rPr>
                <w:rFonts w:ascii="Times New Roman" w:hAnsi="Times New Roman"/>
                <w:b/>
                <w:sz w:val="24"/>
                <w:szCs w:val="24"/>
              </w:rPr>
              <w:t>Research Title</w:t>
            </w:r>
            <w:r w:rsidRPr="003E2DC2">
              <w:rPr>
                <w:rFonts w:ascii="Times New Roman" w:hAnsi="Times New Roman"/>
                <w:b/>
                <w:sz w:val="24"/>
                <w:szCs w:val="24"/>
              </w:rPr>
              <w:t xml:space="preserve">: </w:t>
            </w:r>
          </w:p>
        </w:tc>
        <w:tc>
          <w:tcPr>
            <w:tcW w:w="7500" w:type="dxa"/>
            <w:tcBorders>
              <w:top w:val="single" w:sz="4" w:space="0" w:color="auto"/>
              <w:bottom w:val="single" w:sz="4" w:space="0" w:color="auto"/>
            </w:tcBorders>
          </w:tcPr>
          <w:p w:rsidR="003E2DC2" w:rsidRPr="00805B34" w:rsidRDefault="00805B34" w:rsidP="00805B34">
            <w:pPr>
              <w:autoSpaceDE w:val="0"/>
              <w:autoSpaceDN w:val="0"/>
              <w:adjustRightInd w:val="0"/>
              <w:spacing w:after="0" w:line="240" w:lineRule="auto"/>
              <w:rPr>
                <w:rFonts w:ascii="Times New Roman" w:hAnsi="Times New Roman"/>
                <w:b/>
                <w:sz w:val="24"/>
                <w:szCs w:val="24"/>
              </w:rPr>
            </w:pPr>
            <w:r w:rsidRPr="00805B34">
              <w:rPr>
                <w:rFonts w:ascii="Times New Roman" w:hAnsi="Times New Roman"/>
                <w:b/>
                <w:sz w:val="24"/>
                <w:szCs w:val="24"/>
              </w:rPr>
              <w:t>Pavement preservation approaches for lightly surfaced roadways</w:t>
            </w:r>
          </w:p>
        </w:tc>
      </w:tr>
      <w:tr w:rsidR="003E2DC2" w:rsidRPr="003E2DC2" w:rsidTr="003E2DC2">
        <w:tc>
          <w:tcPr>
            <w:tcW w:w="2988" w:type="dxa"/>
          </w:tcPr>
          <w:p w:rsidR="003E2DC2" w:rsidRPr="003E2DC2" w:rsidRDefault="003E2DC2" w:rsidP="003E2DC2">
            <w:pPr>
              <w:spacing w:after="0" w:line="240" w:lineRule="auto"/>
              <w:jc w:val="right"/>
              <w:rPr>
                <w:rFonts w:ascii="Times New Roman" w:hAnsi="Times New Roman"/>
                <w:b/>
                <w:sz w:val="24"/>
                <w:szCs w:val="24"/>
              </w:rPr>
            </w:pPr>
            <w:r w:rsidRPr="003E2DC2">
              <w:rPr>
                <w:rFonts w:ascii="Times New Roman" w:hAnsi="Times New Roman"/>
                <w:b/>
                <w:sz w:val="24"/>
                <w:szCs w:val="24"/>
              </w:rPr>
              <w:t>Developed By:</w:t>
            </w:r>
          </w:p>
        </w:tc>
        <w:tc>
          <w:tcPr>
            <w:tcW w:w="7500" w:type="dxa"/>
            <w:tcBorders>
              <w:top w:val="single" w:sz="4" w:space="0" w:color="auto"/>
              <w:bottom w:val="single" w:sz="4" w:space="0" w:color="auto"/>
            </w:tcBorders>
          </w:tcPr>
          <w:p w:rsidR="003E2DC2" w:rsidRDefault="00F80B7C" w:rsidP="001126E4">
            <w:pPr>
              <w:spacing w:after="0" w:line="240" w:lineRule="auto"/>
              <w:rPr>
                <w:rFonts w:ascii="Times New Roman" w:hAnsi="Times New Roman"/>
                <w:b/>
                <w:color w:val="595959" w:themeColor="text1" w:themeTint="A6"/>
                <w:sz w:val="22"/>
              </w:rPr>
            </w:pPr>
            <w:r>
              <w:rPr>
                <w:rFonts w:ascii="Times New Roman" w:hAnsi="Times New Roman"/>
                <w:b/>
                <w:color w:val="595959" w:themeColor="text1" w:themeTint="A6"/>
                <w:sz w:val="22"/>
              </w:rPr>
              <w:t xml:space="preserve">NRRA </w:t>
            </w:r>
            <w:r w:rsidR="000D36ED">
              <w:rPr>
                <w:rFonts w:ascii="Times New Roman" w:hAnsi="Times New Roman"/>
                <w:b/>
                <w:color w:val="595959" w:themeColor="text1" w:themeTint="A6"/>
                <w:sz w:val="22"/>
              </w:rPr>
              <w:t>Preventive Maintenance</w:t>
            </w:r>
            <w:r>
              <w:rPr>
                <w:rFonts w:ascii="Times New Roman" w:hAnsi="Times New Roman"/>
                <w:b/>
                <w:color w:val="595959" w:themeColor="text1" w:themeTint="A6"/>
                <w:sz w:val="22"/>
              </w:rPr>
              <w:t xml:space="preserve"> Team</w:t>
            </w:r>
            <w:r w:rsidR="004B5193">
              <w:rPr>
                <w:rFonts w:ascii="Times New Roman" w:hAnsi="Times New Roman"/>
                <w:b/>
                <w:color w:val="595959" w:themeColor="text1" w:themeTint="A6"/>
                <w:sz w:val="22"/>
              </w:rPr>
              <w:t xml:space="preserve"> (Tech Transfer #1</w:t>
            </w:r>
            <w:r w:rsidR="00805B34">
              <w:rPr>
                <w:rFonts w:ascii="Times New Roman" w:hAnsi="Times New Roman"/>
                <w:b/>
                <w:color w:val="595959" w:themeColor="text1" w:themeTint="A6"/>
                <w:sz w:val="22"/>
              </w:rPr>
              <w:t>b</w:t>
            </w:r>
            <w:r w:rsidR="004B5193">
              <w:rPr>
                <w:rFonts w:ascii="Times New Roman" w:hAnsi="Times New Roman"/>
                <w:b/>
                <w:color w:val="595959" w:themeColor="text1" w:themeTint="A6"/>
                <w:sz w:val="22"/>
              </w:rPr>
              <w:t>)</w:t>
            </w:r>
          </w:p>
          <w:p w:rsidR="00F80B7C" w:rsidRPr="002B7BE9" w:rsidRDefault="00F80B7C" w:rsidP="001126E4">
            <w:pPr>
              <w:spacing w:after="0" w:line="240" w:lineRule="auto"/>
              <w:rPr>
                <w:rFonts w:ascii="Times New Roman" w:hAnsi="Times New Roman"/>
                <w:b/>
                <w:color w:val="595959" w:themeColor="text1" w:themeTint="A6"/>
                <w:sz w:val="22"/>
              </w:rPr>
            </w:pPr>
            <w:r>
              <w:rPr>
                <w:rFonts w:ascii="Times New Roman" w:hAnsi="Times New Roman"/>
                <w:b/>
                <w:color w:val="595959" w:themeColor="text1" w:themeTint="A6"/>
                <w:sz w:val="22"/>
              </w:rPr>
              <w:t>(Name)</w:t>
            </w:r>
          </w:p>
        </w:tc>
      </w:tr>
      <w:tr w:rsidR="003E2DC2" w:rsidRPr="003E2DC2" w:rsidTr="003E2DC2">
        <w:tc>
          <w:tcPr>
            <w:tcW w:w="2988" w:type="dxa"/>
          </w:tcPr>
          <w:p w:rsidR="003E2DC2" w:rsidRPr="003E2DC2" w:rsidRDefault="003E2DC2" w:rsidP="003E2DC2">
            <w:pPr>
              <w:spacing w:after="0" w:line="240" w:lineRule="auto"/>
              <w:jc w:val="right"/>
              <w:rPr>
                <w:rFonts w:ascii="Times New Roman" w:hAnsi="Times New Roman"/>
                <w:b/>
                <w:sz w:val="24"/>
                <w:szCs w:val="24"/>
              </w:rPr>
            </w:pPr>
            <w:r w:rsidRPr="003E2DC2">
              <w:rPr>
                <w:rFonts w:ascii="Times New Roman" w:hAnsi="Times New Roman"/>
                <w:b/>
                <w:sz w:val="24"/>
                <w:szCs w:val="24"/>
              </w:rPr>
              <w:t>Email:</w:t>
            </w:r>
          </w:p>
        </w:tc>
        <w:tc>
          <w:tcPr>
            <w:tcW w:w="7500" w:type="dxa"/>
            <w:tcBorders>
              <w:top w:val="single" w:sz="4" w:space="0" w:color="auto"/>
              <w:bottom w:val="single" w:sz="4" w:space="0" w:color="auto"/>
            </w:tcBorders>
          </w:tcPr>
          <w:p w:rsidR="003E2DC2" w:rsidRPr="002B7BE9" w:rsidRDefault="003E2DC2" w:rsidP="001126E4">
            <w:pPr>
              <w:spacing w:after="0" w:line="240" w:lineRule="auto"/>
              <w:rPr>
                <w:rFonts w:ascii="Times New Roman" w:hAnsi="Times New Roman"/>
                <w:b/>
                <w:color w:val="595959" w:themeColor="text1" w:themeTint="A6"/>
                <w:sz w:val="22"/>
              </w:rPr>
            </w:pPr>
          </w:p>
        </w:tc>
      </w:tr>
      <w:tr w:rsidR="003E2DC2" w:rsidRPr="003E2DC2" w:rsidTr="003E2DC2">
        <w:tc>
          <w:tcPr>
            <w:tcW w:w="2988" w:type="dxa"/>
          </w:tcPr>
          <w:p w:rsidR="003E2DC2" w:rsidRPr="003E2DC2" w:rsidRDefault="003E2DC2" w:rsidP="003E2DC2">
            <w:pPr>
              <w:spacing w:after="0" w:line="240" w:lineRule="auto"/>
              <w:jc w:val="right"/>
              <w:rPr>
                <w:rFonts w:ascii="Times New Roman" w:hAnsi="Times New Roman"/>
                <w:b/>
                <w:sz w:val="24"/>
                <w:szCs w:val="24"/>
              </w:rPr>
            </w:pPr>
            <w:r w:rsidRPr="003E2DC2">
              <w:rPr>
                <w:rFonts w:ascii="Times New Roman" w:hAnsi="Times New Roman"/>
                <w:b/>
                <w:sz w:val="24"/>
                <w:szCs w:val="24"/>
              </w:rPr>
              <w:t xml:space="preserve">Phone:   </w:t>
            </w:r>
          </w:p>
        </w:tc>
        <w:tc>
          <w:tcPr>
            <w:tcW w:w="7500" w:type="dxa"/>
            <w:tcBorders>
              <w:top w:val="single" w:sz="4" w:space="0" w:color="auto"/>
              <w:bottom w:val="single" w:sz="4" w:space="0" w:color="auto"/>
            </w:tcBorders>
          </w:tcPr>
          <w:p w:rsidR="003E2DC2" w:rsidRPr="002B7BE9" w:rsidRDefault="003E2DC2" w:rsidP="001126E4">
            <w:pPr>
              <w:spacing w:after="0" w:line="240" w:lineRule="auto"/>
              <w:rPr>
                <w:rFonts w:ascii="Times New Roman" w:hAnsi="Times New Roman"/>
                <w:b/>
                <w:color w:val="595959" w:themeColor="text1" w:themeTint="A6"/>
                <w:sz w:val="22"/>
              </w:rPr>
            </w:pPr>
          </w:p>
        </w:tc>
      </w:tr>
    </w:tbl>
    <w:p w:rsidR="00721925" w:rsidRPr="003E2DC2" w:rsidRDefault="00721925" w:rsidP="003E2DC2">
      <w:pPr>
        <w:spacing w:after="0" w:line="240" w:lineRule="auto"/>
        <w:rPr>
          <w:rFonts w:ascii="Times New Roman" w:eastAsia="Times New Roman" w:hAnsi="Times New Roman"/>
          <w:b/>
          <w:sz w:val="24"/>
          <w:szCs w:val="24"/>
        </w:rPr>
      </w:pPr>
    </w:p>
    <w:p w:rsidR="001126E4" w:rsidRPr="001126E4" w:rsidRDefault="001126E4" w:rsidP="001126E4">
      <w:pPr>
        <w:spacing w:after="0" w:line="240" w:lineRule="auto"/>
        <w:rPr>
          <w:rFonts w:ascii="Times New Roman" w:eastAsia="Times New Roman" w:hAnsi="Times New Roman"/>
          <w:b/>
          <w:sz w:val="24"/>
          <w:szCs w:val="24"/>
        </w:rPr>
      </w:pPr>
      <w:r w:rsidRPr="001126E4">
        <w:rPr>
          <w:rFonts w:ascii="Times New Roman" w:eastAsia="Times New Roman" w:hAnsi="Times New Roman"/>
          <w:b/>
          <w:sz w:val="24"/>
          <w:szCs w:val="24"/>
        </w:rPr>
        <w:t xml:space="preserve">Request Type: </w:t>
      </w:r>
    </w:p>
    <w:p w:rsidR="001126E4" w:rsidRPr="001126E4" w:rsidRDefault="001126E4" w:rsidP="001126E4">
      <w:pPr>
        <w:autoSpaceDE w:val="0"/>
        <w:autoSpaceDN w:val="0"/>
        <w:adjustRightInd w:val="0"/>
        <w:spacing w:after="0" w:line="240" w:lineRule="auto"/>
        <w:rPr>
          <w:rFonts w:ascii="Times New Roman" w:eastAsia="Times New Roman" w:hAnsi="Times New Roman"/>
          <w:color w:val="000000"/>
          <w:sz w:val="24"/>
          <w:szCs w:val="24"/>
        </w:rPr>
      </w:pPr>
      <w:r w:rsidRPr="001126E4">
        <w:rPr>
          <w:rFonts w:ascii="Times New Roman" w:eastAsia="Times New Roman" w:hAnsi="Times New Roman"/>
          <w:color w:val="000000"/>
          <w:sz w:val="24"/>
          <w:szCs w:val="24"/>
        </w:rPr>
        <w:t xml:space="preserve"> </w:t>
      </w:r>
      <w:r w:rsidRPr="001126E4">
        <w:rPr>
          <w:rFonts w:ascii="Times New Roman" w:eastAsia="Times New Roman" w:hAnsi="Times New Roman"/>
          <w:bCs/>
          <w:color w:val="000000"/>
          <w:sz w:val="24"/>
          <w:szCs w:val="24"/>
        </w:rPr>
        <w:t>Tech Transfer Topic</w:t>
      </w:r>
      <w:r w:rsidRPr="001126E4">
        <w:rPr>
          <w:rFonts w:ascii="Times New Roman" w:eastAsia="Times New Roman" w:hAnsi="Times New Roman"/>
          <w:b/>
          <w:bCs/>
          <w:color w:val="000000"/>
          <w:sz w:val="24"/>
          <w:szCs w:val="24"/>
        </w:rPr>
        <w:t xml:space="preserve"> </w:t>
      </w:r>
      <w:r w:rsidRPr="00E40A90">
        <w:rPr>
          <w:rFonts w:ascii="Times New Roman" w:eastAsia="Times New Roman" w:hAnsi="Times New Roman"/>
          <w:bCs/>
          <w:color w:val="000000"/>
          <w:sz w:val="24"/>
          <w:szCs w:val="24"/>
        </w:rPr>
        <w:t>(“Quick”</w:t>
      </w:r>
      <w:r w:rsidRPr="001126E4">
        <w:rPr>
          <w:rFonts w:ascii="Times New Roman" w:eastAsia="Times New Roman" w:hAnsi="Times New Roman"/>
          <w:bCs/>
          <w:color w:val="000000"/>
          <w:sz w:val="24"/>
          <w:szCs w:val="24"/>
        </w:rPr>
        <w:t xml:space="preserve"> summary or synthesis)</w:t>
      </w:r>
    </w:p>
    <w:p w:rsidR="001126E4" w:rsidRPr="001126E4" w:rsidRDefault="001126E4" w:rsidP="001126E4">
      <w:pPr>
        <w:spacing w:after="0" w:line="240" w:lineRule="auto"/>
        <w:rPr>
          <w:rFonts w:ascii="Times New Roman" w:eastAsia="Times New Roman" w:hAnsi="Times New Roman"/>
          <w:sz w:val="24"/>
          <w:szCs w:val="24"/>
        </w:rPr>
      </w:pPr>
    </w:p>
    <w:p w:rsidR="001126E4" w:rsidRPr="001126E4" w:rsidRDefault="001126E4" w:rsidP="001126E4">
      <w:pPr>
        <w:spacing w:after="0" w:line="240" w:lineRule="auto"/>
        <w:rPr>
          <w:rFonts w:ascii="Times New Roman" w:eastAsia="Times New Roman" w:hAnsi="Times New Roman"/>
          <w:b/>
          <w:sz w:val="24"/>
          <w:szCs w:val="24"/>
        </w:rPr>
      </w:pPr>
      <w:r w:rsidRPr="001126E4">
        <w:rPr>
          <w:rFonts w:ascii="Times New Roman" w:eastAsia="Times New Roman" w:hAnsi="Times New Roman"/>
          <w:b/>
          <w:sz w:val="24"/>
          <w:szCs w:val="24"/>
        </w:rPr>
        <w:t>Process:</w:t>
      </w:r>
    </w:p>
    <w:p w:rsidR="001126E4" w:rsidRPr="00E40A90" w:rsidRDefault="001126E4" w:rsidP="00E40A90">
      <w:pPr>
        <w:pStyle w:val="ListParagraph"/>
        <w:numPr>
          <w:ilvl w:val="0"/>
          <w:numId w:val="15"/>
        </w:numPr>
        <w:spacing w:after="0" w:line="240" w:lineRule="auto"/>
        <w:contextualSpacing/>
        <w:rPr>
          <w:rFonts w:ascii="Times New Roman" w:eastAsia="Times New Roman" w:hAnsi="Times New Roman"/>
          <w:sz w:val="24"/>
          <w:szCs w:val="24"/>
        </w:rPr>
      </w:pPr>
      <w:r w:rsidRPr="00E40A90">
        <w:rPr>
          <w:rFonts w:ascii="Times New Roman" w:eastAsia="Times New Roman" w:hAnsi="Times New Roman"/>
          <w:sz w:val="24"/>
          <w:szCs w:val="24"/>
        </w:rPr>
        <w:t xml:space="preserve">Teams develop an </w:t>
      </w:r>
      <w:r w:rsidRPr="00E40A90">
        <w:rPr>
          <w:rFonts w:ascii="Times New Roman" w:eastAsia="Times New Roman" w:hAnsi="Times New Roman"/>
          <w:b/>
          <w:sz w:val="24"/>
          <w:szCs w:val="24"/>
        </w:rPr>
        <w:t>initial topic research request</w:t>
      </w:r>
      <w:r w:rsidRPr="00E40A90">
        <w:rPr>
          <w:rFonts w:ascii="Times New Roman" w:eastAsia="Times New Roman" w:hAnsi="Times New Roman"/>
          <w:sz w:val="24"/>
          <w:szCs w:val="24"/>
        </w:rPr>
        <w:t xml:space="preserve"> (this form) for Executive Committee review/approval. </w:t>
      </w:r>
    </w:p>
    <w:p w:rsidR="001126E4" w:rsidRPr="00E40A90" w:rsidRDefault="001126E4" w:rsidP="001126E4">
      <w:pPr>
        <w:numPr>
          <w:ilvl w:val="0"/>
          <w:numId w:val="15"/>
        </w:numPr>
        <w:spacing w:after="0" w:line="240" w:lineRule="auto"/>
        <w:contextualSpacing/>
        <w:rPr>
          <w:rFonts w:ascii="Times New Roman" w:eastAsia="Times New Roman" w:hAnsi="Times New Roman"/>
          <w:sz w:val="24"/>
          <w:szCs w:val="24"/>
        </w:rPr>
      </w:pPr>
      <w:r w:rsidRPr="00E40A90">
        <w:rPr>
          <w:rFonts w:ascii="Times New Roman" w:eastAsia="Times New Roman" w:hAnsi="Times New Roman"/>
          <w:sz w:val="24"/>
          <w:szCs w:val="24"/>
        </w:rPr>
        <w:t>Teams</w:t>
      </w:r>
      <w:r w:rsidRPr="001126E4">
        <w:rPr>
          <w:rFonts w:ascii="Times New Roman" w:eastAsia="Times New Roman" w:hAnsi="Times New Roman"/>
          <w:sz w:val="24"/>
          <w:szCs w:val="24"/>
        </w:rPr>
        <w:t xml:space="preserve"> develop a </w:t>
      </w:r>
      <w:r w:rsidRPr="001126E4">
        <w:rPr>
          <w:rFonts w:ascii="Times New Roman" w:eastAsia="Times New Roman" w:hAnsi="Times New Roman"/>
          <w:b/>
          <w:sz w:val="24"/>
          <w:szCs w:val="24"/>
        </w:rPr>
        <w:t>detailed work plan</w:t>
      </w:r>
      <w:r w:rsidRPr="001126E4">
        <w:rPr>
          <w:rFonts w:ascii="Times New Roman" w:eastAsia="Times New Roman" w:hAnsi="Times New Roman"/>
          <w:sz w:val="24"/>
          <w:szCs w:val="24"/>
        </w:rPr>
        <w:t xml:space="preserve"> </w:t>
      </w:r>
      <w:r w:rsidRPr="00E40A90">
        <w:rPr>
          <w:rFonts w:ascii="Times New Roman" w:eastAsia="Times New Roman" w:hAnsi="Times New Roman"/>
          <w:sz w:val="24"/>
          <w:szCs w:val="24"/>
        </w:rPr>
        <w:t>(form</w:t>
      </w:r>
      <w:r w:rsidR="001359B6" w:rsidRPr="00E40A90">
        <w:rPr>
          <w:rFonts w:ascii="Times New Roman" w:eastAsia="Times New Roman" w:hAnsi="Times New Roman"/>
          <w:sz w:val="24"/>
          <w:szCs w:val="24"/>
        </w:rPr>
        <w:t xml:space="preserve"> will be provided</w:t>
      </w:r>
      <w:r w:rsidRPr="00E40A90">
        <w:rPr>
          <w:rFonts w:ascii="Times New Roman" w:eastAsia="Times New Roman" w:hAnsi="Times New Roman"/>
          <w:sz w:val="24"/>
          <w:szCs w:val="24"/>
        </w:rPr>
        <w:t xml:space="preserve">) </w:t>
      </w:r>
      <w:r w:rsidRPr="001126E4">
        <w:rPr>
          <w:rFonts w:ascii="Times New Roman" w:eastAsia="Times New Roman" w:hAnsi="Times New Roman"/>
          <w:sz w:val="24"/>
          <w:szCs w:val="24"/>
        </w:rPr>
        <w:t>for Executive Committee review/approval to initiate f</w:t>
      </w:r>
      <w:r w:rsidRPr="00E40A90">
        <w:rPr>
          <w:rFonts w:ascii="Times New Roman" w:eastAsia="Times New Roman" w:hAnsi="Times New Roman"/>
          <w:sz w:val="24"/>
          <w:szCs w:val="24"/>
        </w:rPr>
        <w:t>unding and contract development.</w:t>
      </w:r>
    </w:p>
    <w:p w:rsidR="001126E4" w:rsidRPr="00E40A90" w:rsidRDefault="001126E4" w:rsidP="001126E4">
      <w:pPr>
        <w:numPr>
          <w:ilvl w:val="0"/>
          <w:numId w:val="15"/>
        </w:numPr>
        <w:spacing w:after="0" w:line="240" w:lineRule="auto"/>
        <w:contextualSpacing/>
        <w:rPr>
          <w:rFonts w:ascii="Times New Roman" w:eastAsia="Times New Roman" w:hAnsi="Times New Roman"/>
          <w:sz w:val="24"/>
          <w:szCs w:val="24"/>
        </w:rPr>
      </w:pPr>
      <w:r w:rsidRPr="00E40A90">
        <w:rPr>
          <w:rFonts w:ascii="Times New Roman" w:eastAsia="Times New Roman" w:hAnsi="Times New Roman"/>
          <w:sz w:val="24"/>
          <w:szCs w:val="24"/>
        </w:rPr>
        <w:t xml:space="preserve">Once </w:t>
      </w:r>
      <w:r w:rsidR="001359B6" w:rsidRPr="00E40A90">
        <w:rPr>
          <w:rFonts w:ascii="Times New Roman" w:eastAsia="Times New Roman" w:hAnsi="Times New Roman"/>
          <w:sz w:val="24"/>
          <w:szCs w:val="24"/>
        </w:rPr>
        <w:t>approved, the funding and contract development process begins.</w:t>
      </w:r>
    </w:p>
    <w:p w:rsidR="001359B6" w:rsidRPr="001126E4" w:rsidRDefault="001359B6" w:rsidP="001359B6">
      <w:pPr>
        <w:spacing w:after="0" w:line="240" w:lineRule="auto"/>
        <w:contextualSpacing/>
        <w:rPr>
          <w:rFonts w:ascii="Times New Roman" w:eastAsia="Times New Roman" w:hAnsi="Times New Roman"/>
          <w:sz w:val="22"/>
        </w:rPr>
      </w:pPr>
    </w:p>
    <w:p w:rsidR="001359B6" w:rsidRPr="001359B6" w:rsidRDefault="001359B6" w:rsidP="001359B6">
      <w:pPr>
        <w:spacing w:after="0" w:line="240" w:lineRule="auto"/>
        <w:ind w:right="-810"/>
        <w:rPr>
          <w:rFonts w:ascii="Times New Roman" w:eastAsia="Times New Roman" w:hAnsi="Times New Roman"/>
          <w:i/>
          <w:sz w:val="24"/>
          <w:szCs w:val="24"/>
        </w:rPr>
      </w:pPr>
      <w:r w:rsidRPr="001359B6">
        <w:rPr>
          <w:rFonts w:ascii="Times New Roman" w:eastAsia="Times New Roman" w:hAnsi="Times New Roman"/>
          <w:b/>
          <w:sz w:val="24"/>
          <w:szCs w:val="24"/>
        </w:rPr>
        <w:t>Project Overview and Goals:</w:t>
      </w:r>
    </w:p>
    <w:tbl>
      <w:tblPr>
        <w:tblStyle w:val="TableGrid2"/>
        <w:tblW w:w="9450" w:type="dxa"/>
        <w:tblInd w:w="108" w:type="dxa"/>
        <w:tblLook w:val="04A0" w:firstRow="1" w:lastRow="0" w:firstColumn="1" w:lastColumn="0" w:noHBand="0" w:noVBand="1"/>
      </w:tblPr>
      <w:tblGrid>
        <w:gridCol w:w="9450"/>
      </w:tblGrid>
      <w:tr w:rsidR="001359B6" w:rsidRPr="001359B6" w:rsidTr="004625CA">
        <w:tc>
          <w:tcPr>
            <w:tcW w:w="9450" w:type="dxa"/>
          </w:tcPr>
          <w:p w:rsidR="00417C7B" w:rsidRDefault="00F61352" w:rsidP="00417C7B">
            <w:pPr>
              <w:spacing w:after="0" w:line="240" w:lineRule="auto"/>
              <w:contextualSpacing/>
              <w:rPr>
                <w:rFonts w:ascii="Times New Roman" w:hAnsi="Times New Roman"/>
                <w:sz w:val="24"/>
                <w:szCs w:val="24"/>
              </w:rPr>
            </w:pPr>
            <w:r>
              <w:rPr>
                <w:rFonts w:ascii="Times New Roman" w:hAnsi="Times New Roman"/>
                <w:sz w:val="24"/>
                <w:szCs w:val="24"/>
              </w:rPr>
              <w:t xml:space="preserve">For very low volume roads where there is a desire to provide an enhanced surface in lieu of a standard </w:t>
            </w:r>
            <w:r w:rsidR="00F546A4" w:rsidRPr="00F546A4">
              <w:rPr>
                <w:rFonts w:ascii="Times New Roman" w:hAnsi="Times New Roman"/>
                <w:sz w:val="24"/>
                <w:szCs w:val="24"/>
              </w:rPr>
              <w:t xml:space="preserve">aggregate </w:t>
            </w:r>
            <w:r>
              <w:rPr>
                <w:rFonts w:ascii="Times New Roman" w:hAnsi="Times New Roman"/>
                <w:sz w:val="24"/>
                <w:szCs w:val="24"/>
              </w:rPr>
              <w:t xml:space="preserve">surface on a limited budget one alternative is the application of a </w:t>
            </w:r>
            <w:r w:rsidRPr="00F61352">
              <w:rPr>
                <w:rFonts w:ascii="Times New Roman" w:hAnsi="Times New Roman"/>
                <w:sz w:val="24"/>
                <w:szCs w:val="24"/>
              </w:rPr>
              <w:t>Light surface treatment</w:t>
            </w:r>
            <w:r>
              <w:rPr>
                <w:rFonts w:ascii="Times New Roman" w:hAnsi="Times New Roman"/>
                <w:sz w:val="24"/>
                <w:szCs w:val="24"/>
              </w:rPr>
              <w:t xml:space="preserve"> </w:t>
            </w:r>
            <w:r w:rsidRPr="00F61352">
              <w:rPr>
                <w:rFonts w:ascii="Times New Roman" w:hAnsi="Times New Roman"/>
                <w:sz w:val="24"/>
                <w:szCs w:val="24"/>
              </w:rPr>
              <w:t>(LST)</w:t>
            </w:r>
            <w:r>
              <w:rPr>
                <w:rFonts w:ascii="Times New Roman" w:hAnsi="Times New Roman"/>
                <w:sz w:val="24"/>
                <w:szCs w:val="24"/>
              </w:rPr>
              <w:t xml:space="preserve">.  </w:t>
            </w:r>
            <w:r w:rsidR="00417C7B">
              <w:rPr>
                <w:rFonts w:ascii="Times New Roman" w:hAnsi="Times New Roman"/>
                <w:sz w:val="24"/>
                <w:szCs w:val="24"/>
              </w:rPr>
              <w:t xml:space="preserve">A </w:t>
            </w:r>
            <w:r w:rsidR="00417C7B" w:rsidRPr="00EC7D2E">
              <w:rPr>
                <w:rFonts w:ascii="Times New Roman" w:hAnsi="Times New Roman"/>
                <w:i/>
                <w:sz w:val="24"/>
                <w:szCs w:val="24"/>
              </w:rPr>
              <w:t>Lightly Surfaced Pavement Treatment</w:t>
            </w:r>
            <w:r w:rsidR="00417C7B">
              <w:rPr>
                <w:rFonts w:ascii="Times New Roman" w:hAnsi="Times New Roman"/>
                <w:sz w:val="24"/>
                <w:szCs w:val="24"/>
              </w:rPr>
              <w:t xml:space="preserve">, for this report, can include the application of an asphalt surface treatment to an aggregate base as well as applying a liquid asphalt material and covering with aggregate material either having an applied thickness of about 1/2 – inch or less.  These treatments are not considered structural and rely on the strength and quality of the underlying base and subbase structures.  </w:t>
            </w:r>
          </w:p>
          <w:p w:rsidR="00417C7B" w:rsidRDefault="00417C7B" w:rsidP="00417C7B">
            <w:pPr>
              <w:spacing w:after="0" w:line="240" w:lineRule="auto"/>
              <w:contextualSpacing/>
              <w:rPr>
                <w:rFonts w:ascii="Times New Roman" w:hAnsi="Times New Roman"/>
                <w:sz w:val="24"/>
                <w:szCs w:val="24"/>
              </w:rPr>
            </w:pPr>
          </w:p>
          <w:p w:rsidR="00417C7B" w:rsidRDefault="00417C7B" w:rsidP="00417C7B">
            <w:pPr>
              <w:spacing w:after="0" w:line="240" w:lineRule="auto"/>
              <w:contextualSpacing/>
              <w:rPr>
                <w:rFonts w:ascii="Times New Roman" w:hAnsi="Times New Roman"/>
                <w:sz w:val="24"/>
                <w:szCs w:val="24"/>
              </w:rPr>
            </w:pPr>
            <w:r>
              <w:rPr>
                <w:rFonts w:ascii="Times New Roman" w:hAnsi="Times New Roman"/>
                <w:sz w:val="24"/>
                <w:szCs w:val="24"/>
              </w:rPr>
              <w:t>The application of an LST is intending to preserve the underlying aggregate structure by m</w:t>
            </w:r>
            <w:r w:rsidRPr="00DC5A31">
              <w:rPr>
                <w:rFonts w:ascii="Times New Roman" w:hAnsi="Times New Roman"/>
                <w:sz w:val="24"/>
                <w:szCs w:val="24"/>
              </w:rPr>
              <w:t>aintain</w:t>
            </w:r>
            <w:r>
              <w:rPr>
                <w:rFonts w:ascii="Times New Roman" w:hAnsi="Times New Roman"/>
                <w:sz w:val="24"/>
                <w:szCs w:val="24"/>
              </w:rPr>
              <w:t>ing</w:t>
            </w:r>
            <w:r w:rsidRPr="00DC5A31">
              <w:rPr>
                <w:rFonts w:ascii="Times New Roman" w:hAnsi="Times New Roman"/>
                <w:sz w:val="24"/>
                <w:szCs w:val="24"/>
              </w:rPr>
              <w:t xml:space="preserve"> aggregate</w:t>
            </w:r>
            <w:r>
              <w:rPr>
                <w:rFonts w:ascii="Times New Roman" w:hAnsi="Times New Roman"/>
                <w:sz w:val="24"/>
                <w:szCs w:val="24"/>
              </w:rPr>
              <w:t xml:space="preserve"> and fines in place and shedding rain to reduce moisture effects.  Maintaining the aggregate structure reduces dust as well as loss of aggregate into the roadside ditches as well as reducing surface distresses characterized as wash boarding and rutting.  </w:t>
            </w:r>
          </w:p>
          <w:p w:rsidR="00417C7B" w:rsidRDefault="00417C7B" w:rsidP="00417C7B">
            <w:pPr>
              <w:spacing w:after="0" w:line="240" w:lineRule="auto"/>
              <w:contextualSpacing/>
              <w:rPr>
                <w:rFonts w:ascii="Times New Roman" w:hAnsi="Times New Roman"/>
                <w:sz w:val="24"/>
                <w:szCs w:val="24"/>
              </w:rPr>
            </w:pPr>
          </w:p>
          <w:p w:rsidR="00417C7B" w:rsidRDefault="00E03B08" w:rsidP="00417C7B">
            <w:pPr>
              <w:spacing w:after="0" w:line="240" w:lineRule="auto"/>
              <w:contextualSpacing/>
              <w:rPr>
                <w:rFonts w:ascii="Times New Roman" w:hAnsi="Times New Roman"/>
                <w:sz w:val="24"/>
                <w:szCs w:val="24"/>
              </w:rPr>
            </w:pPr>
            <w:r w:rsidRPr="00F546A4">
              <w:rPr>
                <w:rFonts w:ascii="Times New Roman" w:hAnsi="Times New Roman"/>
                <w:sz w:val="24"/>
                <w:szCs w:val="24"/>
              </w:rPr>
              <w:t>LST</w:t>
            </w:r>
            <w:r>
              <w:rPr>
                <w:rFonts w:ascii="Times New Roman" w:hAnsi="Times New Roman"/>
                <w:sz w:val="24"/>
                <w:szCs w:val="24"/>
              </w:rPr>
              <w:t>’</w:t>
            </w:r>
            <w:r w:rsidRPr="00F546A4">
              <w:rPr>
                <w:rFonts w:ascii="Times New Roman" w:hAnsi="Times New Roman"/>
                <w:sz w:val="24"/>
                <w:szCs w:val="24"/>
              </w:rPr>
              <w:t xml:space="preserve">s are considered an economical alternative to the conventional HMA or </w:t>
            </w:r>
            <w:r>
              <w:rPr>
                <w:rFonts w:ascii="Times New Roman" w:hAnsi="Times New Roman"/>
                <w:sz w:val="24"/>
                <w:szCs w:val="24"/>
              </w:rPr>
              <w:t>C</w:t>
            </w:r>
            <w:r w:rsidRPr="00F546A4">
              <w:rPr>
                <w:rFonts w:ascii="Times New Roman" w:hAnsi="Times New Roman"/>
                <w:sz w:val="24"/>
                <w:szCs w:val="24"/>
              </w:rPr>
              <w:t>oncrete pavement.</w:t>
            </w:r>
            <w:r>
              <w:rPr>
                <w:rFonts w:ascii="Times New Roman" w:hAnsi="Times New Roman"/>
                <w:sz w:val="24"/>
                <w:szCs w:val="24"/>
              </w:rPr>
              <w:t xml:space="preserve"> </w:t>
            </w:r>
            <w:r w:rsidRPr="00F546A4">
              <w:rPr>
                <w:rFonts w:ascii="Times New Roman" w:hAnsi="Times New Roman"/>
                <w:sz w:val="24"/>
                <w:szCs w:val="24"/>
              </w:rPr>
              <w:t xml:space="preserve"> </w:t>
            </w:r>
            <w:r w:rsidR="00417C7B">
              <w:rPr>
                <w:rFonts w:ascii="Times New Roman" w:hAnsi="Times New Roman"/>
                <w:sz w:val="24"/>
                <w:szCs w:val="24"/>
              </w:rPr>
              <w:t xml:space="preserve">Examples of </w:t>
            </w:r>
            <w:r>
              <w:rPr>
                <w:rFonts w:ascii="Times New Roman" w:hAnsi="Times New Roman"/>
                <w:sz w:val="24"/>
                <w:szCs w:val="24"/>
              </w:rPr>
              <w:t xml:space="preserve">LST’s </w:t>
            </w:r>
            <w:r w:rsidR="00417C7B">
              <w:rPr>
                <w:rFonts w:ascii="Times New Roman" w:hAnsi="Times New Roman"/>
                <w:sz w:val="24"/>
                <w:szCs w:val="24"/>
              </w:rPr>
              <w:t>include:</w:t>
            </w:r>
          </w:p>
          <w:p w:rsidR="00417C7B" w:rsidRDefault="00417C7B" w:rsidP="00417C7B">
            <w:pPr>
              <w:pStyle w:val="ListParagraph"/>
              <w:numPr>
                <w:ilvl w:val="0"/>
                <w:numId w:val="16"/>
              </w:num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Fog Seal with a Light Asphalt Emulsion or Bio Treatment Material</w:t>
            </w:r>
          </w:p>
          <w:p w:rsidR="00417C7B" w:rsidRDefault="00417C7B" w:rsidP="00417C7B">
            <w:pPr>
              <w:pStyle w:val="ListParagraph"/>
              <w:numPr>
                <w:ilvl w:val="0"/>
                <w:numId w:val="16"/>
              </w:num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Single or double chip seal</w:t>
            </w:r>
          </w:p>
          <w:p w:rsidR="00417C7B" w:rsidRDefault="00417C7B" w:rsidP="00417C7B">
            <w:pPr>
              <w:pStyle w:val="ListParagraph"/>
              <w:numPr>
                <w:ilvl w:val="0"/>
                <w:numId w:val="16"/>
              </w:numPr>
              <w:spacing w:after="0" w:line="240" w:lineRule="auto"/>
              <w:contextualSpacing/>
              <w:rPr>
                <w:rFonts w:ascii="Times New Roman" w:eastAsia="Times New Roman" w:hAnsi="Times New Roman"/>
                <w:sz w:val="24"/>
                <w:szCs w:val="24"/>
              </w:rPr>
            </w:pPr>
            <w:proofErr w:type="spellStart"/>
            <w:r>
              <w:rPr>
                <w:rFonts w:ascii="Times New Roman" w:eastAsia="Times New Roman" w:hAnsi="Times New Roman"/>
                <w:sz w:val="24"/>
                <w:szCs w:val="24"/>
              </w:rPr>
              <w:t>Otta</w:t>
            </w:r>
            <w:proofErr w:type="spellEnd"/>
            <w:r>
              <w:rPr>
                <w:rFonts w:ascii="Times New Roman" w:eastAsia="Times New Roman" w:hAnsi="Times New Roman"/>
                <w:sz w:val="24"/>
                <w:szCs w:val="24"/>
              </w:rPr>
              <w:t xml:space="preserve"> Seal</w:t>
            </w:r>
          </w:p>
          <w:p w:rsidR="00417C7B" w:rsidRPr="00EC7D2E" w:rsidRDefault="00417C7B" w:rsidP="00417C7B">
            <w:pPr>
              <w:pStyle w:val="ListParagraph"/>
              <w:numPr>
                <w:ilvl w:val="0"/>
                <w:numId w:val="16"/>
              </w:num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Chloride</w:t>
            </w:r>
          </w:p>
          <w:p w:rsidR="00F61352" w:rsidRDefault="00F61352" w:rsidP="00F546A4">
            <w:pPr>
              <w:spacing w:after="0" w:line="240" w:lineRule="auto"/>
              <w:contextualSpacing/>
              <w:rPr>
                <w:rFonts w:ascii="Times New Roman" w:hAnsi="Times New Roman"/>
                <w:sz w:val="24"/>
                <w:szCs w:val="24"/>
              </w:rPr>
            </w:pPr>
          </w:p>
          <w:p w:rsidR="00417C7B" w:rsidRDefault="00417C7B" w:rsidP="00417C7B">
            <w:pPr>
              <w:spacing w:after="0" w:line="240" w:lineRule="auto"/>
              <w:contextualSpacing/>
              <w:rPr>
                <w:rFonts w:ascii="Times New Roman" w:hAnsi="Times New Roman"/>
                <w:sz w:val="24"/>
                <w:szCs w:val="24"/>
              </w:rPr>
            </w:pPr>
            <w:r w:rsidRPr="00F546A4">
              <w:rPr>
                <w:rFonts w:ascii="Times New Roman" w:hAnsi="Times New Roman"/>
                <w:sz w:val="24"/>
                <w:szCs w:val="24"/>
              </w:rPr>
              <w:t xml:space="preserve">The </w:t>
            </w:r>
            <w:r>
              <w:rPr>
                <w:rFonts w:ascii="Times New Roman" w:hAnsi="Times New Roman"/>
                <w:sz w:val="24"/>
                <w:szCs w:val="24"/>
              </w:rPr>
              <w:t xml:space="preserve">objective </w:t>
            </w:r>
            <w:r w:rsidRPr="00F546A4">
              <w:rPr>
                <w:rFonts w:ascii="Times New Roman" w:hAnsi="Times New Roman"/>
                <w:sz w:val="24"/>
                <w:szCs w:val="24"/>
              </w:rPr>
              <w:t xml:space="preserve">of this tech transfer project is to compile </w:t>
            </w:r>
            <w:r>
              <w:rPr>
                <w:rFonts w:ascii="Times New Roman" w:hAnsi="Times New Roman"/>
                <w:sz w:val="24"/>
                <w:szCs w:val="24"/>
              </w:rPr>
              <w:t xml:space="preserve">and report </w:t>
            </w:r>
            <w:r w:rsidRPr="00F546A4">
              <w:rPr>
                <w:rFonts w:ascii="Times New Roman" w:hAnsi="Times New Roman"/>
                <w:sz w:val="24"/>
                <w:szCs w:val="24"/>
              </w:rPr>
              <w:t>a synthesis of design methods</w:t>
            </w:r>
            <w:r>
              <w:rPr>
                <w:rFonts w:ascii="Times New Roman" w:hAnsi="Times New Roman"/>
                <w:sz w:val="24"/>
                <w:szCs w:val="24"/>
              </w:rPr>
              <w:t xml:space="preserve"> </w:t>
            </w:r>
            <w:r w:rsidR="00E03B08">
              <w:rPr>
                <w:rFonts w:ascii="Times New Roman" w:hAnsi="Times New Roman"/>
                <w:sz w:val="24"/>
                <w:szCs w:val="24"/>
              </w:rPr>
              <w:t xml:space="preserve">NRRA Member states </w:t>
            </w:r>
            <w:r>
              <w:rPr>
                <w:rFonts w:ascii="Times New Roman" w:hAnsi="Times New Roman"/>
                <w:sz w:val="24"/>
                <w:szCs w:val="24"/>
              </w:rPr>
              <w:t>use</w:t>
            </w:r>
            <w:r w:rsidR="00E03B08">
              <w:rPr>
                <w:rFonts w:ascii="Times New Roman" w:hAnsi="Times New Roman"/>
                <w:sz w:val="24"/>
                <w:szCs w:val="24"/>
              </w:rPr>
              <w:t xml:space="preserve"> for design, identify </w:t>
            </w:r>
            <w:r w:rsidR="00E03B08" w:rsidRPr="00F546A4">
              <w:rPr>
                <w:rFonts w:ascii="Times New Roman" w:hAnsi="Times New Roman"/>
                <w:sz w:val="24"/>
                <w:szCs w:val="24"/>
              </w:rPr>
              <w:t>best practices</w:t>
            </w:r>
            <w:r w:rsidR="00E03B08">
              <w:rPr>
                <w:rFonts w:ascii="Times New Roman" w:hAnsi="Times New Roman"/>
                <w:sz w:val="24"/>
                <w:szCs w:val="24"/>
              </w:rPr>
              <w:t xml:space="preserve">, and report successful and unsatisfactory experiences with performance, case studies.  </w:t>
            </w:r>
          </w:p>
          <w:p w:rsidR="00805B34" w:rsidRPr="001359B6" w:rsidRDefault="00805B34" w:rsidP="00F80B7C">
            <w:pPr>
              <w:spacing w:after="0" w:line="240" w:lineRule="auto"/>
              <w:contextualSpacing/>
              <w:rPr>
                <w:rFonts w:ascii="Times New Roman" w:hAnsi="Times New Roman"/>
                <w:sz w:val="22"/>
              </w:rPr>
            </w:pPr>
          </w:p>
        </w:tc>
      </w:tr>
    </w:tbl>
    <w:p w:rsidR="001359B6" w:rsidRPr="001359B6" w:rsidRDefault="001359B6" w:rsidP="001359B6">
      <w:pPr>
        <w:spacing w:after="0" w:line="240" w:lineRule="auto"/>
        <w:ind w:left="2160" w:hanging="2160"/>
        <w:rPr>
          <w:rFonts w:ascii="Times New Roman" w:eastAsia="Times New Roman" w:hAnsi="Times New Roman"/>
          <w:b/>
          <w:sz w:val="24"/>
          <w:szCs w:val="24"/>
        </w:rPr>
      </w:pPr>
    </w:p>
    <w:tbl>
      <w:tblPr>
        <w:tblStyle w:val="TableGrid2"/>
        <w:tblW w:w="8100" w:type="dxa"/>
        <w:tblInd w:w="108" w:type="dxa"/>
        <w:tblLook w:val="04A0" w:firstRow="1" w:lastRow="0" w:firstColumn="1" w:lastColumn="0" w:noHBand="0" w:noVBand="1"/>
      </w:tblPr>
      <w:tblGrid>
        <w:gridCol w:w="2700"/>
        <w:gridCol w:w="2160"/>
        <w:gridCol w:w="3240"/>
      </w:tblGrid>
      <w:tr w:rsidR="001359B6" w:rsidRPr="001359B6" w:rsidTr="004625CA">
        <w:tc>
          <w:tcPr>
            <w:tcW w:w="2700" w:type="dxa"/>
            <w:tcBorders>
              <w:top w:val="nil"/>
              <w:left w:val="nil"/>
              <w:bottom w:val="single" w:sz="4" w:space="0" w:color="auto"/>
              <w:right w:val="nil"/>
            </w:tcBorders>
          </w:tcPr>
          <w:p w:rsidR="001359B6" w:rsidRPr="001359B6" w:rsidRDefault="001359B6" w:rsidP="004365C0">
            <w:pPr>
              <w:spacing w:after="0" w:line="240" w:lineRule="auto"/>
              <w:contextualSpacing/>
              <w:rPr>
                <w:rFonts w:ascii="Times New Roman" w:hAnsi="Times New Roman"/>
                <w:sz w:val="24"/>
                <w:szCs w:val="24"/>
              </w:rPr>
            </w:pPr>
            <w:r w:rsidRPr="001359B6">
              <w:rPr>
                <w:rFonts w:ascii="Times New Roman" w:hAnsi="Times New Roman"/>
                <w:b/>
                <w:sz w:val="24"/>
                <w:szCs w:val="24"/>
              </w:rPr>
              <w:t>Time to Complete</w:t>
            </w:r>
            <w:r>
              <w:rPr>
                <w:rFonts w:ascii="Times New Roman" w:hAnsi="Times New Roman"/>
                <w:b/>
                <w:sz w:val="24"/>
                <w:szCs w:val="24"/>
              </w:rPr>
              <w:t>:</w:t>
            </w:r>
          </w:p>
        </w:tc>
        <w:tc>
          <w:tcPr>
            <w:tcW w:w="2160" w:type="dxa"/>
            <w:tcBorders>
              <w:top w:val="nil"/>
              <w:left w:val="nil"/>
              <w:bottom w:val="nil"/>
              <w:right w:val="nil"/>
            </w:tcBorders>
          </w:tcPr>
          <w:p w:rsidR="001359B6" w:rsidRPr="001359B6" w:rsidRDefault="001359B6" w:rsidP="001359B6">
            <w:pPr>
              <w:spacing w:after="0" w:line="240" w:lineRule="auto"/>
              <w:contextualSpacing/>
              <w:rPr>
                <w:rFonts w:ascii="Times New Roman" w:hAnsi="Times New Roman"/>
                <w:sz w:val="24"/>
                <w:szCs w:val="24"/>
              </w:rPr>
            </w:pPr>
          </w:p>
        </w:tc>
        <w:tc>
          <w:tcPr>
            <w:tcW w:w="3240" w:type="dxa"/>
            <w:tcBorders>
              <w:top w:val="nil"/>
              <w:left w:val="nil"/>
              <w:bottom w:val="single" w:sz="4" w:space="0" w:color="auto"/>
              <w:right w:val="nil"/>
            </w:tcBorders>
          </w:tcPr>
          <w:p w:rsidR="001359B6" w:rsidRPr="001359B6" w:rsidRDefault="001359B6" w:rsidP="004365C0">
            <w:pPr>
              <w:spacing w:after="0" w:line="240" w:lineRule="auto"/>
              <w:contextualSpacing/>
              <w:rPr>
                <w:rFonts w:ascii="Times New Roman" w:hAnsi="Times New Roman"/>
                <w:b/>
                <w:sz w:val="24"/>
                <w:szCs w:val="24"/>
              </w:rPr>
            </w:pPr>
            <w:r w:rsidRPr="001359B6">
              <w:rPr>
                <w:rFonts w:ascii="Times New Roman" w:hAnsi="Times New Roman"/>
                <w:b/>
                <w:sz w:val="24"/>
                <w:szCs w:val="24"/>
              </w:rPr>
              <w:t>Expected Funding Required</w:t>
            </w:r>
            <w:r w:rsidR="00E40A90">
              <w:rPr>
                <w:rFonts w:ascii="Times New Roman" w:hAnsi="Times New Roman"/>
                <w:b/>
                <w:sz w:val="24"/>
                <w:szCs w:val="24"/>
              </w:rPr>
              <w:t>:</w:t>
            </w:r>
          </w:p>
        </w:tc>
      </w:tr>
      <w:tr w:rsidR="001359B6" w:rsidRPr="001359B6" w:rsidTr="004625CA">
        <w:tc>
          <w:tcPr>
            <w:tcW w:w="2700" w:type="dxa"/>
            <w:tcBorders>
              <w:top w:val="single" w:sz="4" w:space="0" w:color="auto"/>
              <w:right w:val="single" w:sz="4" w:space="0" w:color="auto"/>
            </w:tcBorders>
          </w:tcPr>
          <w:p w:rsidR="001359B6" w:rsidRPr="001359B6" w:rsidRDefault="001359B6" w:rsidP="001359B6">
            <w:pPr>
              <w:spacing w:after="0" w:line="240" w:lineRule="auto"/>
              <w:contextualSpacing/>
              <w:rPr>
                <w:rFonts w:ascii="Times New Roman" w:hAnsi="Times New Roman"/>
                <w:sz w:val="22"/>
              </w:rPr>
            </w:pPr>
          </w:p>
        </w:tc>
        <w:tc>
          <w:tcPr>
            <w:tcW w:w="2160" w:type="dxa"/>
            <w:tcBorders>
              <w:top w:val="nil"/>
              <w:left w:val="single" w:sz="4" w:space="0" w:color="auto"/>
              <w:bottom w:val="nil"/>
              <w:right w:val="single" w:sz="4" w:space="0" w:color="auto"/>
            </w:tcBorders>
          </w:tcPr>
          <w:p w:rsidR="001359B6" w:rsidRPr="001359B6" w:rsidRDefault="001359B6" w:rsidP="001359B6">
            <w:pPr>
              <w:spacing w:after="0" w:line="240" w:lineRule="auto"/>
              <w:contextualSpacing/>
              <w:rPr>
                <w:rFonts w:ascii="Times New Roman" w:hAnsi="Times New Roman"/>
                <w:sz w:val="24"/>
                <w:szCs w:val="24"/>
              </w:rPr>
            </w:pPr>
          </w:p>
        </w:tc>
        <w:tc>
          <w:tcPr>
            <w:tcW w:w="3240" w:type="dxa"/>
            <w:tcBorders>
              <w:top w:val="single" w:sz="4" w:space="0" w:color="auto"/>
              <w:left w:val="single" w:sz="4" w:space="0" w:color="auto"/>
            </w:tcBorders>
          </w:tcPr>
          <w:p w:rsidR="001359B6" w:rsidRPr="001359B6" w:rsidRDefault="001359B6" w:rsidP="00F80B7C">
            <w:pPr>
              <w:spacing w:after="0" w:line="240" w:lineRule="auto"/>
              <w:contextualSpacing/>
              <w:rPr>
                <w:rFonts w:ascii="Times New Roman" w:hAnsi="Times New Roman"/>
                <w:sz w:val="24"/>
                <w:szCs w:val="24"/>
              </w:rPr>
            </w:pPr>
          </w:p>
        </w:tc>
      </w:tr>
    </w:tbl>
    <w:p w:rsidR="001359B6" w:rsidRPr="001359B6" w:rsidRDefault="001359B6" w:rsidP="001359B6">
      <w:pPr>
        <w:spacing w:after="0" w:line="240" w:lineRule="auto"/>
        <w:ind w:right="-810"/>
        <w:rPr>
          <w:rFonts w:ascii="Times New Roman" w:eastAsia="Times New Roman" w:hAnsi="Times New Roman"/>
          <w:b/>
          <w:sz w:val="24"/>
          <w:szCs w:val="24"/>
        </w:rPr>
      </w:pPr>
    </w:p>
    <w:p w:rsidR="001359B6" w:rsidRPr="001359B6" w:rsidRDefault="001359B6" w:rsidP="001359B6">
      <w:pPr>
        <w:spacing w:after="0" w:line="240" w:lineRule="auto"/>
        <w:ind w:right="-810"/>
        <w:rPr>
          <w:rFonts w:ascii="Times New Roman" w:eastAsia="Times New Roman" w:hAnsi="Times New Roman"/>
          <w:i/>
          <w:sz w:val="24"/>
          <w:szCs w:val="24"/>
        </w:rPr>
      </w:pPr>
      <w:r w:rsidRPr="001359B6">
        <w:rPr>
          <w:rFonts w:ascii="Times New Roman" w:eastAsia="Times New Roman" w:hAnsi="Times New Roman"/>
          <w:b/>
          <w:sz w:val="24"/>
          <w:szCs w:val="24"/>
        </w:rPr>
        <w:t>Expected Tasks:</w:t>
      </w:r>
    </w:p>
    <w:tbl>
      <w:tblPr>
        <w:tblStyle w:val="TableGrid2"/>
        <w:tblW w:w="9450" w:type="dxa"/>
        <w:tblInd w:w="108" w:type="dxa"/>
        <w:tblLook w:val="04A0" w:firstRow="1" w:lastRow="0" w:firstColumn="1" w:lastColumn="0" w:noHBand="0" w:noVBand="1"/>
      </w:tblPr>
      <w:tblGrid>
        <w:gridCol w:w="9450"/>
      </w:tblGrid>
      <w:tr w:rsidR="001359B6" w:rsidRPr="001359B6" w:rsidTr="00721925">
        <w:trPr>
          <w:trHeight w:val="737"/>
        </w:trPr>
        <w:tc>
          <w:tcPr>
            <w:tcW w:w="9450" w:type="dxa"/>
          </w:tcPr>
          <w:p w:rsidR="004365C0" w:rsidRDefault="00E03B08" w:rsidP="004B5193">
            <w:pPr>
              <w:spacing w:after="0" w:line="240" w:lineRule="auto"/>
              <w:contextualSpacing/>
              <w:rPr>
                <w:rFonts w:ascii="Times New Roman" w:hAnsi="Times New Roman"/>
                <w:sz w:val="24"/>
                <w:szCs w:val="24"/>
              </w:rPr>
            </w:pPr>
            <w:r>
              <w:rPr>
                <w:rFonts w:ascii="Times New Roman" w:hAnsi="Times New Roman"/>
                <w:sz w:val="24"/>
                <w:szCs w:val="24"/>
              </w:rPr>
              <w:t>Task 1: Brief Literature Review</w:t>
            </w:r>
          </w:p>
          <w:p w:rsidR="00E03B08" w:rsidRDefault="00E03B08" w:rsidP="004B5193">
            <w:pPr>
              <w:spacing w:after="0" w:line="240" w:lineRule="auto"/>
              <w:contextualSpacing/>
              <w:rPr>
                <w:rFonts w:ascii="Times New Roman" w:hAnsi="Times New Roman"/>
                <w:sz w:val="24"/>
                <w:szCs w:val="24"/>
              </w:rPr>
            </w:pPr>
            <w:r>
              <w:rPr>
                <w:rFonts w:ascii="Times New Roman" w:hAnsi="Times New Roman"/>
                <w:sz w:val="24"/>
                <w:szCs w:val="24"/>
              </w:rPr>
              <w:t xml:space="preserve">Task 2: Develop survey questions and transmit to NRRA members </w:t>
            </w:r>
          </w:p>
          <w:p w:rsidR="00E059CA" w:rsidRDefault="00E03B08" w:rsidP="00E03B08">
            <w:pPr>
              <w:spacing w:after="0" w:line="240" w:lineRule="auto"/>
              <w:contextualSpacing/>
              <w:rPr>
                <w:rFonts w:ascii="Times New Roman" w:hAnsi="Times New Roman"/>
                <w:sz w:val="24"/>
                <w:szCs w:val="24"/>
              </w:rPr>
            </w:pPr>
            <w:r>
              <w:rPr>
                <w:rFonts w:ascii="Times New Roman" w:hAnsi="Times New Roman"/>
                <w:sz w:val="24"/>
                <w:szCs w:val="24"/>
              </w:rPr>
              <w:t xml:space="preserve">Task 3:  </w:t>
            </w:r>
            <w:r w:rsidRPr="00E03B08">
              <w:rPr>
                <w:rFonts w:ascii="Times New Roman" w:hAnsi="Times New Roman"/>
                <w:sz w:val="24"/>
                <w:szCs w:val="24"/>
              </w:rPr>
              <w:t xml:space="preserve">Summarize each </w:t>
            </w:r>
            <w:proofErr w:type="gramStart"/>
            <w:r w:rsidRPr="00E03B08">
              <w:rPr>
                <w:rFonts w:ascii="Times New Roman" w:hAnsi="Times New Roman"/>
                <w:sz w:val="24"/>
                <w:szCs w:val="24"/>
              </w:rPr>
              <w:t>states</w:t>
            </w:r>
            <w:proofErr w:type="gramEnd"/>
            <w:r w:rsidRPr="00E03B08">
              <w:rPr>
                <w:rFonts w:ascii="Times New Roman" w:hAnsi="Times New Roman"/>
                <w:sz w:val="24"/>
                <w:szCs w:val="24"/>
              </w:rPr>
              <w:t xml:space="preserve"> current activity </w:t>
            </w:r>
          </w:p>
          <w:p w:rsidR="00E059CA" w:rsidRDefault="00E059CA" w:rsidP="00E059CA">
            <w:pPr>
              <w:pStyle w:val="ListParagraph"/>
              <w:numPr>
                <w:ilvl w:val="0"/>
                <w:numId w:val="16"/>
              </w:num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Design Methods Used</w:t>
            </w:r>
          </w:p>
          <w:p w:rsidR="00E059CA" w:rsidRDefault="00AC48A4" w:rsidP="00E059CA">
            <w:pPr>
              <w:pStyle w:val="ListParagraph"/>
              <w:numPr>
                <w:ilvl w:val="0"/>
                <w:numId w:val="16"/>
              </w:num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LST’s typically constructed</w:t>
            </w:r>
          </w:p>
          <w:p w:rsidR="00B43131" w:rsidRDefault="00B43131" w:rsidP="00E059CA">
            <w:pPr>
              <w:pStyle w:val="ListParagraph"/>
              <w:numPr>
                <w:ilvl w:val="0"/>
                <w:numId w:val="16"/>
              </w:num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LST cost by alternative application type</w:t>
            </w:r>
          </w:p>
          <w:p w:rsidR="00E03B08" w:rsidRPr="00893D13" w:rsidRDefault="00AC48A4" w:rsidP="00AC48A4">
            <w:pPr>
              <w:pStyle w:val="ListParagraph"/>
              <w:numPr>
                <w:ilvl w:val="0"/>
                <w:numId w:val="16"/>
              </w:numPr>
              <w:spacing w:after="0" w:line="240" w:lineRule="auto"/>
              <w:contextualSpacing/>
              <w:rPr>
                <w:rFonts w:ascii="Times New Roman" w:hAnsi="Times New Roman"/>
                <w:sz w:val="24"/>
                <w:szCs w:val="24"/>
              </w:rPr>
            </w:pPr>
            <w:r w:rsidRPr="00AC48A4">
              <w:rPr>
                <w:rFonts w:ascii="Times New Roman" w:eastAsia="Times New Roman" w:hAnsi="Times New Roman"/>
                <w:sz w:val="24"/>
                <w:szCs w:val="24"/>
              </w:rPr>
              <w:t>Review of LST performance</w:t>
            </w:r>
          </w:p>
          <w:p w:rsidR="00893D13" w:rsidRPr="006F4F47" w:rsidRDefault="00893D13" w:rsidP="00AC48A4">
            <w:pPr>
              <w:pStyle w:val="ListParagraph"/>
              <w:numPr>
                <w:ilvl w:val="0"/>
                <w:numId w:val="16"/>
              </w:numPr>
              <w:spacing w:after="0" w:line="240" w:lineRule="auto"/>
              <w:contextualSpacing/>
              <w:rPr>
                <w:rFonts w:ascii="Times New Roman" w:hAnsi="Times New Roman"/>
                <w:sz w:val="24"/>
                <w:szCs w:val="24"/>
              </w:rPr>
            </w:pPr>
            <w:r>
              <w:rPr>
                <w:rFonts w:ascii="Times New Roman" w:hAnsi="Times New Roman"/>
                <w:sz w:val="24"/>
                <w:szCs w:val="24"/>
              </w:rPr>
              <w:t>Review of Surface Maintenance alternatives</w:t>
            </w:r>
          </w:p>
          <w:p w:rsidR="006F4F47" w:rsidRPr="006F4F47" w:rsidRDefault="006F4F47" w:rsidP="006F4F47">
            <w:pPr>
              <w:spacing w:after="0" w:line="240" w:lineRule="auto"/>
              <w:contextualSpacing/>
              <w:rPr>
                <w:rFonts w:ascii="Times New Roman" w:hAnsi="Times New Roman"/>
                <w:sz w:val="24"/>
                <w:szCs w:val="24"/>
              </w:rPr>
            </w:pPr>
          </w:p>
        </w:tc>
      </w:tr>
    </w:tbl>
    <w:p w:rsidR="002B7BE9" w:rsidRDefault="002B7BE9" w:rsidP="001359B6">
      <w:pPr>
        <w:keepLines/>
        <w:spacing w:after="0" w:line="240" w:lineRule="auto"/>
        <w:rPr>
          <w:rFonts w:ascii="Times New Roman" w:eastAsia="Times New Roman" w:hAnsi="Times New Roman"/>
          <w:b/>
          <w:sz w:val="24"/>
          <w:szCs w:val="24"/>
        </w:rPr>
      </w:pPr>
    </w:p>
    <w:p w:rsidR="001359B6" w:rsidRPr="001359B6" w:rsidRDefault="001359B6" w:rsidP="001359B6">
      <w:pPr>
        <w:keepLines/>
        <w:spacing w:after="0" w:line="240" w:lineRule="auto"/>
        <w:rPr>
          <w:rFonts w:ascii="Times New Roman" w:eastAsia="Times New Roman" w:hAnsi="Times New Roman"/>
          <w:sz w:val="24"/>
          <w:szCs w:val="24"/>
        </w:rPr>
      </w:pPr>
      <w:r w:rsidRPr="001359B6">
        <w:rPr>
          <w:rFonts w:ascii="Times New Roman" w:eastAsia="Times New Roman" w:hAnsi="Times New Roman"/>
          <w:b/>
          <w:sz w:val="24"/>
          <w:szCs w:val="24"/>
        </w:rPr>
        <w:t>Potential Benefits for NRRA Members:</w:t>
      </w:r>
    </w:p>
    <w:tbl>
      <w:tblPr>
        <w:tblStyle w:val="TableGrid2"/>
        <w:tblW w:w="9450" w:type="dxa"/>
        <w:tblInd w:w="108" w:type="dxa"/>
        <w:tblLook w:val="04A0" w:firstRow="1" w:lastRow="0" w:firstColumn="1" w:lastColumn="0" w:noHBand="0" w:noVBand="1"/>
      </w:tblPr>
      <w:tblGrid>
        <w:gridCol w:w="9450"/>
      </w:tblGrid>
      <w:tr w:rsidR="001359B6" w:rsidRPr="001359B6" w:rsidTr="002B7BE9">
        <w:trPr>
          <w:trHeight w:val="692"/>
        </w:trPr>
        <w:tc>
          <w:tcPr>
            <w:tcW w:w="9450" w:type="dxa"/>
          </w:tcPr>
          <w:p w:rsidR="00B43131" w:rsidRDefault="00B43131" w:rsidP="001359B6">
            <w:pPr>
              <w:spacing w:after="0" w:line="240" w:lineRule="auto"/>
              <w:rPr>
                <w:rFonts w:ascii="Times New Roman" w:hAnsi="Times New Roman"/>
                <w:color w:val="595959" w:themeColor="text1" w:themeTint="A6"/>
                <w:sz w:val="22"/>
              </w:rPr>
            </w:pPr>
            <w:r w:rsidRPr="00B43131">
              <w:rPr>
                <w:rFonts w:ascii="Times New Roman" w:hAnsi="Times New Roman"/>
                <w:color w:val="595959" w:themeColor="text1" w:themeTint="A6"/>
                <w:sz w:val="22"/>
              </w:rPr>
              <w:t xml:space="preserve">A </w:t>
            </w:r>
            <w:r>
              <w:rPr>
                <w:rFonts w:ascii="Times New Roman" w:hAnsi="Times New Roman"/>
                <w:color w:val="595959" w:themeColor="text1" w:themeTint="A6"/>
                <w:sz w:val="22"/>
              </w:rPr>
              <w:t xml:space="preserve">summary of the </w:t>
            </w:r>
            <w:r w:rsidRPr="00B43131">
              <w:rPr>
                <w:rFonts w:ascii="Times New Roman" w:hAnsi="Times New Roman"/>
                <w:color w:val="595959" w:themeColor="text1" w:themeTint="A6"/>
                <w:sz w:val="22"/>
              </w:rPr>
              <w:t xml:space="preserve">state-of-practice </w:t>
            </w:r>
            <w:r>
              <w:rPr>
                <w:rFonts w:ascii="Times New Roman" w:hAnsi="Times New Roman"/>
                <w:color w:val="595959" w:themeColor="text1" w:themeTint="A6"/>
                <w:sz w:val="22"/>
              </w:rPr>
              <w:t>and performance information wil</w:t>
            </w:r>
            <w:r w:rsidRPr="00B43131">
              <w:rPr>
                <w:rFonts w:ascii="Times New Roman" w:hAnsi="Times New Roman"/>
                <w:color w:val="595959" w:themeColor="text1" w:themeTint="A6"/>
                <w:sz w:val="22"/>
              </w:rPr>
              <w:t xml:space="preserve">l provide state DOTs with information on the current </w:t>
            </w:r>
            <w:r>
              <w:rPr>
                <w:rFonts w:ascii="Times New Roman" w:hAnsi="Times New Roman"/>
                <w:color w:val="595959" w:themeColor="text1" w:themeTint="A6"/>
                <w:sz w:val="22"/>
              </w:rPr>
              <w:t xml:space="preserve">design approach, tested and preferred alternatives and materials, and performance observations.  </w:t>
            </w:r>
            <w:r w:rsidRPr="00B43131">
              <w:rPr>
                <w:rFonts w:ascii="Times New Roman" w:hAnsi="Times New Roman"/>
                <w:color w:val="595959" w:themeColor="text1" w:themeTint="A6"/>
                <w:sz w:val="22"/>
              </w:rPr>
              <w:t xml:space="preserve">A summary will provide </w:t>
            </w:r>
            <w:r>
              <w:rPr>
                <w:rFonts w:ascii="Times New Roman" w:hAnsi="Times New Roman"/>
                <w:color w:val="595959" w:themeColor="text1" w:themeTint="A6"/>
                <w:sz w:val="22"/>
              </w:rPr>
              <w:t xml:space="preserve">NRRA </w:t>
            </w:r>
            <w:r w:rsidRPr="00B43131">
              <w:rPr>
                <w:rFonts w:ascii="Times New Roman" w:hAnsi="Times New Roman"/>
                <w:color w:val="595959" w:themeColor="text1" w:themeTint="A6"/>
                <w:sz w:val="22"/>
              </w:rPr>
              <w:t xml:space="preserve">states </w:t>
            </w:r>
            <w:r>
              <w:rPr>
                <w:rFonts w:ascii="Times New Roman" w:hAnsi="Times New Roman"/>
                <w:color w:val="595959" w:themeColor="text1" w:themeTint="A6"/>
                <w:sz w:val="22"/>
              </w:rPr>
              <w:t>performance i</w:t>
            </w:r>
            <w:r w:rsidRPr="00B43131">
              <w:rPr>
                <w:rFonts w:ascii="Times New Roman" w:hAnsi="Times New Roman"/>
                <w:color w:val="595959" w:themeColor="text1" w:themeTint="A6"/>
                <w:sz w:val="22"/>
              </w:rPr>
              <w:t xml:space="preserve">nformation </w:t>
            </w:r>
            <w:r>
              <w:rPr>
                <w:rFonts w:ascii="Times New Roman" w:hAnsi="Times New Roman"/>
                <w:color w:val="595959" w:themeColor="text1" w:themeTint="A6"/>
                <w:sz w:val="22"/>
              </w:rPr>
              <w:t xml:space="preserve">relative to cost to aid in decision making.  </w:t>
            </w:r>
          </w:p>
          <w:p w:rsidR="006305AB" w:rsidRDefault="006305AB" w:rsidP="001359B6">
            <w:pPr>
              <w:spacing w:after="0" w:line="240" w:lineRule="auto"/>
              <w:rPr>
                <w:rFonts w:ascii="Times New Roman" w:hAnsi="Times New Roman"/>
                <w:color w:val="595959" w:themeColor="text1" w:themeTint="A6"/>
                <w:sz w:val="22"/>
              </w:rPr>
            </w:pPr>
          </w:p>
          <w:p w:rsidR="001359B6" w:rsidRDefault="006305AB" w:rsidP="00B43131">
            <w:pPr>
              <w:spacing w:after="0" w:line="240" w:lineRule="auto"/>
              <w:rPr>
                <w:rFonts w:ascii="Times New Roman" w:hAnsi="Times New Roman"/>
                <w:color w:val="595959" w:themeColor="text1" w:themeTint="A6"/>
                <w:sz w:val="22"/>
              </w:rPr>
            </w:pPr>
            <w:r>
              <w:rPr>
                <w:rFonts w:ascii="Times New Roman" w:hAnsi="Times New Roman"/>
                <w:color w:val="595959" w:themeColor="text1" w:themeTint="A6"/>
                <w:sz w:val="22"/>
              </w:rPr>
              <w:t xml:space="preserve">An LST is an alternative solution that can be included in a decision for roadways and whether they should be paved or unpaved.  </w:t>
            </w:r>
            <w:r w:rsidR="00B43131">
              <w:rPr>
                <w:rFonts w:ascii="Times New Roman" w:hAnsi="Times New Roman"/>
                <w:color w:val="595959" w:themeColor="text1" w:themeTint="A6"/>
                <w:sz w:val="22"/>
              </w:rPr>
              <w:t xml:space="preserve">Based upon </w:t>
            </w:r>
            <w:r>
              <w:rPr>
                <w:rFonts w:ascii="Times New Roman" w:hAnsi="Times New Roman"/>
                <w:color w:val="595959" w:themeColor="text1" w:themeTint="A6"/>
                <w:sz w:val="22"/>
              </w:rPr>
              <w:t xml:space="preserve">available </w:t>
            </w:r>
            <w:r w:rsidR="00B43131">
              <w:rPr>
                <w:rFonts w:ascii="Times New Roman" w:hAnsi="Times New Roman"/>
                <w:color w:val="595959" w:themeColor="text1" w:themeTint="A6"/>
                <w:sz w:val="22"/>
              </w:rPr>
              <w:t xml:space="preserve">information </w:t>
            </w:r>
            <w:r>
              <w:rPr>
                <w:rFonts w:ascii="Times New Roman" w:hAnsi="Times New Roman"/>
                <w:color w:val="595959" w:themeColor="text1" w:themeTint="A6"/>
                <w:sz w:val="22"/>
              </w:rPr>
              <w:t xml:space="preserve">provided from NRRA states </w:t>
            </w:r>
            <w:r w:rsidR="00B43131" w:rsidRPr="00B43131">
              <w:rPr>
                <w:rFonts w:ascii="Times New Roman" w:hAnsi="Times New Roman"/>
                <w:color w:val="595959" w:themeColor="text1" w:themeTint="A6"/>
                <w:sz w:val="22"/>
              </w:rPr>
              <w:t>recommendations for design guidance</w:t>
            </w:r>
            <w:r>
              <w:rPr>
                <w:rFonts w:ascii="Times New Roman" w:hAnsi="Times New Roman"/>
                <w:color w:val="595959" w:themeColor="text1" w:themeTint="A6"/>
                <w:sz w:val="22"/>
              </w:rPr>
              <w:t xml:space="preserve">, </w:t>
            </w:r>
            <w:r w:rsidR="00B43131">
              <w:rPr>
                <w:rFonts w:ascii="Times New Roman" w:hAnsi="Times New Roman"/>
                <w:color w:val="595959" w:themeColor="text1" w:themeTint="A6"/>
                <w:sz w:val="22"/>
              </w:rPr>
              <w:t>materials usage</w:t>
            </w:r>
            <w:r>
              <w:rPr>
                <w:rFonts w:ascii="Times New Roman" w:hAnsi="Times New Roman"/>
                <w:color w:val="595959" w:themeColor="text1" w:themeTint="A6"/>
                <w:sz w:val="22"/>
              </w:rPr>
              <w:t xml:space="preserve">, and cost will </w:t>
            </w:r>
            <w:r w:rsidR="00B43131">
              <w:rPr>
                <w:rFonts w:ascii="Times New Roman" w:hAnsi="Times New Roman"/>
                <w:color w:val="595959" w:themeColor="text1" w:themeTint="A6"/>
                <w:sz w:val="22"/>
              </w:rPr>
              <w:t xml:space="preserve">be </w:t>
            </w:r>
            <w:r>
              <w:rPr>
                <w:rFonts w:ascii="Times New Roman" w:hAnsi="Times New Roman"/>
                <w:color w:val="595959" w:themeColor="text1" w:themeTint="A6"/>
                <w:sz w:val="22"/>
              </w:rPr>
              <w:t>summarized</w:t>
            </w:r>
            <w:r w:rsidR="00B43131">
              <w:rPr>
                <w:rFonts w:ascii="Times New Roman" w:hAnsi="Times New Roman"/>
                <w:color w:val="595959" w:themeColor="text1" w:themeTint="A6"/>
                <w:sz w:val="22"/>
              </w:rPr>
              <w:t xml:space="preserve">.  </w:t>
            </w:r>
          </w:p>
          <w:p w:rsidR="00B43131" w:rsidRPr="001359B6" w:rsidRDefault="00B43131" w:rsidP="00B43131">
            <w:pPr>
              <w:spacing w:after="0" w:line="240" w:lineRule="auto"/>
              <w:rPr>
                <w:rFonts w:ascii="Times New Roman" w:hAnsi="Times New Roman"/>
                <w:sz w:val="24"/>
                <w:szCs w:val="24"/>
              </w:rPr>
            </w:pPr>
          </w:p>
        </w:tc>
      </w:tr>
    </w:tbl>
    <w:p w:rsidR="004365C0" w:rsidRPr="001359B6" w:rsidRDefault="004365C0" w:rsidP="001359B6">
      <w:pPr>
        <w:keepLines/>
        <w:spacing w:after="0" w:line="240" w:lineRule="auto"/>
        <w:rPr>
          <w:rFonts w:ascii="Times New Roman" w:eastAsia="Times New Roman" w:hAnsi="Times New Roman"/>
          <w:sz w:val="24"/>
          <w:szCs w:val="24"/>
        </w:rPr>
      </w:pPr>
    </w:p>
    <w:p w:rsidR="001359B6" w:rsidRPr="001359B6" w:rsidRDefault="001359B6" w:rsidP="001359B6">
      <w:pPr>
        <w:spacing w:after="0" w:line="240" w:lineRule="auto"/>
        <w:ind w:right="-810"/>
        <w:rPr>
          <w:rFonts w:ascii="Times New Roman" w:eastAsia="Times New Roman" w:hAnsi="Times New Roman"/>
          <w:sz w:val="24"/>
          <w:szCs w:val="24"/>
        </w:rPr>
      </w:pPr>
      <w:r w:rsidRPr="001359B6">
        <w:rPr>
          <w:rFonts w:ascii="Times New Roman" w:eastAsia="Times New Roman" w:hAnsi="Times New Roman"/>
          <w:b/>
          <w:sz w:val="24"/>
          <w:szCs w:val="24"/>
        </w:rPr>
        <w:t>How Does This Build Upon Previous Research?</w:t>
      </w:r>
    </w:p>
    <w:tbl>
      <w:tblPr>
        <w:tblStyle w:val="TableGrid2"/>
        <w:tblW w:w="9450" w:type="dxa"/>
        <w:tblInd w:w="108" w:type="dxa"/>
        <w:tblLook w:val="04A0" w:firstRow="1" w:lastRow="0" w:firstColumn="1" w:lastColumn="0" w:noHBand="0" w:noVBand="1"/>
      </w:tblPr>
      <w:tblGrid>
        <w:gridCol w:w="9450"/>
      </w:tblGrid>
      <w:tr w:rsidR="001359B6" w:rsidRPr="001359B6" w:rsidTr="004625CA">
        <w:tc>
          <w:tcPr>
            <w:tcW w:w="9450" w:type="dxa"/>
          </w:tcPr>
          <w:p w:rsidR="00AA2AF2" w:rsidRDefault="00AA2AF2" w:rsidP="00C04218">
            <w:pPr>
              <w:keepLines/>
              <w:spacing w:after="0" w:line="240" w:lineRule="auto"/>
              <w:contextualSpacing/>
              <w:rPr>
                <w:rFonts w:ascii="Times New Roman" w:hAnsi="Times New Roman"/>
                <w:color w:val="595959" w:themeColor="text1" w:themeTint="A6"/>
                <w:sz w:val="22"/>
              </w:rPr>
            </w:pPr>
            <w:r>
              <w:rPr>
                <w:rFonts w:ascii="Times New Roman" w:hAnsi="Times New Roman"/>
                <w:color w:val="595959" w:themeColor="text1" w:themeTint="A6"/>
                <w:sz w:val="22"/>
              </w:rPr>
              <w:t xml:space="preserve">- </w:t>
            </w:r>
            <w:r w:rsidR="00C04218" w:rsidRPr="00C04218">
              <w:rPr>
                <w:rFonts w:ascii="Times New Roman" w:hAnsi="Times New Roman"/>
                <w:color w:val="595959" w:themeColor="text1" w:themeTint="A6"/>
                <w:sz w:val="22"/>
              </w:rPr>
              <w:t>Lightly Surfaced Roads:</w:t>
            </w:r>
            <w:r w:rsidR="00C04218">
              <w:rPr>
                <w:rFonts w:ascii="Times New Roman" w:hAnsi="Times New Roman"/>
                <w:color w:val="595959" w:themeColor="text1" w:themeTint="A6"/>
                <w:sz w:val="22"/>
              </w:rPr>
              <w:t xml:space="preserve"> </w:t>
            </w:r>
            <w:r w:rsidR="00C04218" w:rsidRPr="00C04218">
              <w:rPr>
                <w:rFonts w:ascii="Times New Roman" w:hAnsi="Times New Roman"/>
                <w:color w:val="595959" w:themeColor="text1" w:themeTint="A6"/>
                <w:sz w:val="22"/>
              </w:rPr>
              <w:t>Stabilized Aggregate Applications</w:t>
            </w:r>
            <w:r w:rsidR="00C04218">
              <w:rPr>
                <w:rFonts w:ascii="Times New Roman" w:hAnsi="Times New Roman"/>
                <w:color w:val="595959" w:themeColor="text1" w:themeTint="A6"/>
                <w:sz w:val="22"/>
              </w:rPr>
              <w:t>, Charles Jahren</w:t>
            </w:r>
            <w:r>
              <w:rPr>
                <w:rFonts w:ascii="Times New Roman" w:hAnsi="Times New Roman"/>
                <w:color w:val="595959" w:themeColor="text1" w:themeTint="A6"/>
                <w:sz w:val="22"/>
              </w:rPr>
              <w:t xml:space="preserve"> Iowa State University</w:t>
            </w:r>
          </w:p>
          <w:p w:rsidR="00AA2AF2" w:rsidRDefault="00AA2AF2" w:rsidP="00AA2AF2">
            <w:pPr>
              <w:keepLines/>
              <w:spacing w:after="0" w:line="240" w:lineRule="auto"/>
              <w:contextualSpacing/>
              <w:rPr>
                <w:rFonts w:ascii="Times New Roman" w:hAnsi="Times New Roman"/>
                <w:color w:val="595959" w:themeColor="text1" w:themeTint="A6"/>
                <w:sz w:val="22"/>
              </w:rPr>
            </w:pPr>
            <w:r>
              <w:rPr>
                <w:rFonts w:ascii="Times New Roman" w:hAnsi="Times New Roman"/>
                <w:color w:val="595959" w:themeColor="text1" w:themeTint="A6"/>
                <w:sz w:val="22"/>
              </w:rPr>
              <w:t xml:space="preserve">- </w:t>
            </w:r>
            <w:r w:rsidRPr="00AA2AF2">
              <w:rPr>
                <w:rFonts w:ascii="Times New Roman" w:hAnsi="Times New Roman"/>
                <w:color w:val="595959" w:themeColor="text1" w:themeTint="A6"/>
                <w:sz w:val="22"/>
              </w:rPr>
              <w:t>Light Surface Treatments: A Cost-Effective</w:t>
            </w:r>
            <w:r>
              <w:rPr>
                <w:rFonts w:ascii="Times New Roman" w:hAnsi="Times New Roman"/>
                <w:color w:val="595959" w:themeColor="text1" w:themeTint="A6"/>
                <w:sz w:val="22"/>
              </w:rPr>
              <w:t xml:space="preserve"> </w:t>
            </w:r>
            <w:r w:rsidRPr="00AA2AF2">
              <w:rPr>
                <w:rFonts w:ascii="Times New Roman" w:hAnsi="Times New Roman"/>
                <w:color w:val="595959" w:themeColor="text1" w:themeTint="A6"/>
                <w:sz w:val="22"/>
              </w:rPr>
              <w:t>Middle Ground for Maintaining</w:t>
            </w:r>
            <w:r>
              <w:rPr>
                <w:rFonts w:ascii="Times New Roman" w:hAnsi="Times New Roman"/>
                <w:color w:val="595959" w:themeColor="text1" w:themeTint="A6"/>
                <w:sz w:val="22"/>
              </w:rPr>
              <w:t xml:space="preserve"> </w:t>
            </w:r>
            <w:r w:rsidRPr="00AA2AF2">
              <w:rPr>
                <w:rFonts w:ascii="Times New Roman" w:hAnsi="Times New Roman"/>
                <w:color w:val="595959" w:themeColor="text1" w:themeTint="A6"/>
                <w:sz w:val="22"/>
              </w:rPr>
              <w:t>Low-Volume Roads</w:t>
            </w:r>
            <w:r>
              <w:rPr>
                <w:rFonts w:ascii="Times New Roman" w:hAnsi="Times New Roman"/>
                <w:color w:val="595959" w:themeColor="text1" w:themeTint="A6"/>
                <w:sz w:val="22"/>
              </w:rPr>
              <w:t xml:space="preserve">, </w:t>
            </w:r>
            <w:r w:rsidRPr="00AA2AF2">
              <w:rPr>
                <w:rFonts w:ascii="Times New Roman" w:hAnsi="Times New Roman"/>
                <w:color w:val="595959" w:themeColor="text1" w:themeTint="A6"/>
                <w:sz w:val="22"/>
              </w:rPr>
              <w:t>Charles Jahren Iowa State University</w:t>
            </w:r>
          </w:p>
          <w:p w:rsidR="00AA2AF2" w:rsidRDefault="00AA2AF2" w:rsidP="00AA2AF2">
            <w:pPr>
              <w:keepLines/>
              <w:spacing w:after="0" w:line="240" w:lineRule="auto"/>
              <w:contextualSpacing/>
              <w:rPr>
                <w:rFonts w:ascii="Times New Roman" w:hAnsi="Times New Roman"/>
                <w:color w:val="595959" w:themeColor="text1" w:themeTint="A6"/>
                <w:sz w:val="22"/>
              </w:rPr>
            </w:pPr>
            <w:r>
              <w:rPr>
                <w:rFonts w:ascii="Times New Roman" w:hAnsi="Times New Roman"/>
                <w:color w:val="595959" w:themeColor="text1" w:themeTint="A6"/>
                <w:sz w:val="22"/>
              </w:rPr>
              <w:t xml:space="preserve">- </w:t>
            </w:r>
            <w:r w:rsidRPr="00AA2AF2">
              <w:rPr>
                <w:rFonts w:ascii="Times New Roman" w:hAnsi="Times New Roman"/>
                <w:color w:val="595959" w:themeColor="text1" w:themeTint="A6"/>
                <w:sz w:val="22"/>
              </w:rPr>
              <w:t>Minnesota’s Experience with</w:t>
            </w:r>
            <w:r>
              <w:rPr>
                <w:rFonts w:ascii="Times New Roman" w:hAnsi="Times New Roman"/>
                <w:color w:val="595959" w:themeColor="text1" w:themeTint="A6"/>
                <w:sz w:val="22"/>
              </w:rPr>
              <w:t xml:space="preserve"> </w:t>
            </w:r>
            <w:r w:rsidRPr="00AA2AF2">
              <w:rPr>
                <w:rFonts w:ascii="Times New Roman" w:hAnsi="Times New Roman"/>
                <w:color w:val="595959" w:themeColor="text1" w:themeTint="A6"/>
                <w:sz w:val="22"/>
              </w:rPr>
              <w:t>Thin Bituminous Treatments for</w:t>
            </w:r>
            <w:r>
              <w:rPr>
                <w:rFonts w:ascii="Times New Roman" w:hAnsi="Times New Roman"/>
                <w:color w:val="595959" w:themeColor="text1" w:themeTint="A6"/>
                <w:sz w:val="22"/>
              </w:rPr>
              <w:t xml:space="preserve">, </w:t>
            </w:r>
            <w:r w:rsidRPr="00AA2AF2">
              <w:rPr>
                <w:rFonts w:ascii="Times New Roman" w:hAnsi="Times New Roman"/>
                <w:color w:val="595959" w:themeColor="text1" w:themeTint="A6"/>
                <w:sz w:val="22"/>
              </w:rPr>
              <w:t>Low-Volume Roads</w:t>
            </w:r>
            <w:r>
              <w:rPr>
                <w:rFonts w:ascii="Times New Roman" w:hAnsi="Times New Roman"/>
                <w:color w:val="595959" w:themeColor="text1" w:themeTint="A6"/>
                <w:sz w:val="22"/>
              </w:rPr>
              <w:t>, Greg Johnson</w:t>
            </w:r>
            <w:r w:rsidR="00774A59">
              <w:rPr>
                <w:rFonts w:ascii="Times New Roman" w:hAnsi="Times New Roman"/>
                <w:color w:val="595959" w:themeColor="text1" w:themeTint="A6"/>
                <w:sz w:val="22"/>
              </w:rPr>
              <w:t xml:space="preserve"> MnDOT</w:t>
            </w:r>
          </w:p>
          <w:p w:rsidR="00774A59" w:rsidRDefault="00AA2AF2" w:rsidP="00774A59">
            <w:pPr>
              <w:keepLines/>
              <w:spacing w:after="0" w:line="240" w:lineRule="auto"/>
              <w:contextualSpacing/>
              <w:rPr>
                <w:rFonts w:ascii="Times New Roman" w:hAnsi="Times New Roman"/>
                <w:color w:val="595959" w:themeColor="text1" w:themeTint="A6"/>
                <w:sz w:val="22"/>
              </w:rPr>
            </w:pPr>
            <w:r>
              <w:rPr>
                <w:rFonts w:ascii="Times New Roman" w:hAnsi="Times New Roman"/>
                <w:color w:val="595959" w:themeColor="text1" w:themeTint="A6"/>
                <w:sz w:val="22"/>
              </w:rPr>
              <w:t xml:space="preserve">- </w:t>
            </w:r>
            <w:r w:rsidR="00774A59" w:rsidRPr="00774A59">
              <w:rPr>
                <w:rFonts w:ascii="Times New Roman" w:hAnsi="Times New Roman"/>
                <w:color w:val="595959" w:themeColor="text1" w:themeTint="A6"/>
                <w:sz w:val="22"/>
              </w:rPr>
              <w:t>Cost Comparison of Treatments Used to Maintain or</w:t>
            </w:r>
            <w:r w:rsidR="00774A59">
              <w:rPr>
                <w:rFonts w:ascii="Times New Roman" w:hAnsi="Times New Roman"/>
                <w:color w:val="595959" w:themeColor="text1" w:themeTint="A6"/>
                <w:sz w:val="22"/>
              </w:rPr>
              <w:t xml:space="preserve"> </w:t>
            </w:r>
            <w:r w:rsidR="00774A59" w:rsidRPr="00774A59">
              <w:rPr>
                <w:rFonts w:ascii="Times New Roman" w:hAnsi="Times New Roman"/>
                <w:color w:val="595959" w:themeColor="text1" w:themeTint="A6"/>
                <w:sz w:val="22"/>
              </w:rPr>
              <w:t>Upgrade Aggregate Roads</w:t>
            </w:r>
            <w:r w:rsidR="00774A59">
              <w:rPr>
                <w:rFonts w:ascii="Times New Roman" w:hAnsi="Times New Roman"/>
                <w:color w:val="595959" w:themeColor="text1" w:themeTint="A6"/>
                <w:sz w:val="22"/>
              </w:rPr>
              <w:t>, Greg Johnson, MnDOT</w:t>
            </w:r>
          </w:p>
          <w:p w:rsidR="00774A59" w:rsidRDefault="00774A59" w:rsidP="00774A59">
            <w:pPr>
              <w:keepLines/>
              <w:spacing w:after="0" w:line="240" w:lineRule="auto"/>
              <w:contextualSpacing/>
              <w:rPr>
                <w:rFonts w:ascii="Times New Roman" w:hAnsi="Times New Roman"/>
                <w:color w:val="595959" w:themeColor="text1" w:themeTint="A6"/>
                <w:sz w:val="22"/>
              </w:rPr>
            </w:pPr>
            <w:r w:rsidRPr="00774A59">
              <w:rPr>
                <w:rFonts w:ascii="Times New Roman" w:hAnsi="Times New Roman"/>
                <w:color w:val="595959" w:themeColor="text1" w:themeTint="A6"/>
                <w:sz w:val="22"/>
              </w:rPr>
              <w:t>Quantification protocol for gravel and lightly surfaced road rehabilitation projects</w:t>
            </w:r>
            <w:r>
              <w:rPr>
                <w:rFonts w:ascii="Times New Roman" w:hAnsi="Times New Roman"/>
                <w:color w:val="595959" w:themeColor="text1" w:themeTint="A6"/>
                <w:sz w:val="22"/>
              </w:rPr>
              <w:t xml:space="preserve">.  </w:t>
            </w:r>
          </w:p>
          <w:p w:rsidR="001359B6" w:rsidRPr="00774A59" w:rsidRDefault="00C04218" w:rsidP="00774A59">
            <w:pPr>
              <w:keepLines/>
              <w:spacing w:after="0" w:line="240" w:lineRule="auto"/>
              <w:contextualSpacing/>
              <w:rPr>
                <w:rFonts w:ascii="Times New Roman" w:hAnsi="Times New Roman"/>
                <w:color w:val="595959" w:themeColor="text1" w:themeTint="A6"/>
                <w:sz w:val="22"/>
              </w:rPr>
            </w:pPr>
            <w:r w:rsidRPr="00C04218">
              <w:rPr>
                <w:rFonts w:ascii="Times New Roman" w:hAnsi="Times New Roman"/>
                <w:strike/>
                <w:color w:val="595959" w:themeColor="text1" w:themeTint="A6"/>
                <w:sz w:val="22"/>
                <w:szCs w:val="24"/>
              </w:rPr>
              <w:t xml:space="preserve"> </w:t>
            </w:r>
          </w:p>
        </w:tc>
      </w:tr>
    </w:tbl>
    <w:p w:rsidR="004365C0" w:rsidRDefault="004365C0" w:rsidP="004365C0">
      <w:pPr>
        <w:spacing w:after="0" w:line="240" w:lineRule="auto"/>
        <w:rPr>
          <w:rFonts w:ascii="Times New Roman" w:hAnsi="Times New Roman"/>
          <w:sz w:val="24"/>
          <w:szCs w:val="24"/>
        </w:rPr>
      </w:pPr>
    </w:p>
    <w:p w:rsidR="004365C0" w:rsidRPr="004365C0" w:rsidRDefault="004365C0" w:rsidP="004365C0">
      <w:pPr>
        <w:keepLines/>
        <w:spacing w:after="0" w:line="240" w:lineRule="auto"/>
        <w:rPr>
          <w:rFonts w:ascii="Times New Roman" w:eastAsia="Times New Roman" w:hAnsi="Times New Roman"/>
          <w:sz w:val="24"/>
          <w:szCs w:val="24"/>
        </w:rPr>
      </w:pPr>
      <w:r w:rsidRPr="004365C0">
        <w:rPr>
          <w:rFonts w:ascii="Times New Roman" w:eastAsia="Times New Roman" w:hAnsi="Times New Roman"/>
          <w:b/>
          <w:sz w:val="24"/>
          <w:szCs w:val="24"/>
        </w:rPr>
        <w:t xml:space="preserve">NRRA Contacts to Assist in Project </w:t>
      </w:r>
      <w:r w:rsidR="00E40A90">
        <w:rPr>
          <w:rFonts w:ascii="Times New Roman" w:eastAsia="Times New Roman" w:hAnsi="Times New Roman"/>
          <w:b/>
          <w:sz w:val="24"/>
          <w:szCs w:val="24"/>
        </w:rPr>
        <w:t>(Technical Advisory P</w:t>
      </w:r>
      <w:r w:rsidRPr="004365C0">
        <w:rPr>
          <w:rFonts w:ascii="Times New Roman" w:eastAsia="Times New Roman" w:hAnsi="Times New Roman"/>
          <w:b/>
          <w:sz w:val="24"/>
          <w:szCs w:val="24"/>
        </w:rPr>
        <w:t>anel)</w:t>
      </w:r>
      <w:r w:rsidR="00E40A90">
        <w:rPr>
          <w:rFonts w:ascii="Times New Roman" w:eastAsia="Times New Roman" w:hAnsi="Times New Roman"/>
          <w:b/>
          <w:sz w:val="24"/>
          <w:szCs w:val="24"/>
        </w:rPr>
        <w:t>:</w:t>
      </w:r>
    </w:p>
    <w:tbl>
      <w:tblPr>
        <w:tblStyle w:val="TableGrid3"/>
        <w:tblW w:w="9450" w:type="dxa"/>
        <w:tblInd w:w="108" w:type="dxa"/>
        <w:tblLook w:val="04A0" w:firstRow="1" w:lastRow="0" w:firstColumn="1" w:lastColumn="0" w:noHBand="0" w:noVBand="1"/>
      </w:tblPr>
      <w:tblGrid>
        <w:gridCol w:w="9450"/>
      </w:tblGrid>
      <w:tr w:rsidR="004365C0" w:rsidRPr="004365C0" w:rsidTr="004625CA">
        <w:tc>
          <w:tcPr>
            <w:tcW w:w="9450" w:type="dxa"/>
          </w:tcPr>
          <w:p w:rsidR="006305AB" w:rsidRPr="002B7BE9" w:rsidRDefault="006305AB" w:rsidP="004365C0">
            <w:pPr>
              <w:keepLines/>
              <w:spacing w:after="0" w:line="240" w:lineRule="auto"/>
              <w:rPr>
                <w:rFonts w:ascii="Times New Roman" w:hAnsi="Times New Roman"/>
                <w:color w:val="595959" w:themeColor="text1" w:themeTint="A6"/>
                <w:sz w:val="22"/>
              </w:rPr>
            </w:pPr>
          </w:p>
          <w:p w:rsidR="002B7BE9" w:rsidRPr="004365C0" w:rsidRDefault="002B7BE9" w:rsidP="004365C0">
            <w:pPr>
              <w:keepLines/>
              <w:spacing w:after="0" w:line="240" w:lineRule="auto"/>
              <w:rPr>
                <w:rFonts w:ascii="Times New Roman" w:hAnsi="Times New Roman"/>
                <w:color w:val="404040" w:themeColor="text1" w:themeTint="BF"/>
                <w:sz w:val="22"/>
              </w:rPr>
            </w:pPr>
          </w:p>
        </w:tc>
      </w:tr>
    </w:tbl>
    <w:p w:rsidR="00721925" w:rsidRDefault="00721925" w:rsidP="00E40A90">
      <w:pPr>
        <w:tabs>
          <w:tab w:val="center" w:pos="4320"/>
          <w:tab w:val="right" w:pos="8640"/>
        </w:tabs>
        <w:spacing w:after="0" w:line="240" w:lineRule="auto"/>
        <w:rPr>
          <w:rFonts w:ascii="Times New Roman" w:eastAsia="Times New Roman" w:hAnsi="Times New Roman"/>
          <w:sz w:val="24"/>
          <w:szCs w:val="24"/>
        </w:rPr>
      </w:pPr>
    </w:p>
    <w:p w:rsidR="002B7BE9" w:rsidRDefault="002B7BE9" w:rsidP="00E40A90">
      <w:pPr>
        <w:tabs>
          <w:tab w:val="center" w:pos="4320"/>
          <w:tab w:val="right" w:pos="864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REVIEW AND APPROVAL</w:t>
      </w:r>
      <w:r w:rsidRPr="002B7BE9">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p>
    <w:p w:rsidR="002B7BE9" w:rsidRDefault="002B7BE9" w:rsidP="00E40A90">
      <w:pPr>
        <w:tabs>
          <w:tab w:val="center" w:pos="4320"/>
          <w:tab w:val="right" w:pos="8640"/>
        </w:tabs>
        <w:spacing w:after="0" w:line="240" w:lineRule="auto"/>
        <w:rPr>
          <w:rFonts w:ascii="Times New Roman" w:eastAsia="Times New Roman" w:hAnsi="Times New Roman"/>
          <w:sz w:val="24"/>
          <w:szCs w:val="24"/>
        </w:rPr>
      </w:pPr>
      <w:r w:rsidRPr="00CF2A19">
        <w:rPr>
          <w:rFonts w:ascii="Times New Roman" w:eastAsia="Times New Roman" w:hAnsi="Times New Roman"/>
          <w:sz w:val="24"/>
          <w:szCs w:val="24"/>
          <w:highlight w:val="yellow"/>
        </w:rPr>
        <w:t xml:space="preserve">Double click the signature line to the right to add your </w:t>
      </w:r>
      <w:r w:rsidRPr="00CF2A19">
        <w:rPr>
          <w:rFonts w:ascii="Times New Roman" w:eastAsia="Times New Roman" w:hAnsi="Times New Roman"/>
          <w:sz w:val="24"/>
          <w:szCs w:val="24"/>
          <w:highlight w:val="yellow"/>
          <w:u w:val="single"/>
        </w:rPr>
        <w:t>full name</w:t>
      </w:r>
      <w:r w:rsidRPr="00CF2A19">
        <w:rPr>
          <w:rFonts w:ascii="Times New Roman" w:eastAsia="Times New Roman" w:hAnsi="Times New Roman"/>
          <w:sz w:val="24"/>
          <w:szCs w:val="24"/>
          <w:highlight w:val="yellow"/>
        </w:rPr>
        <w:t xml:space="preserve"> and NRRA </w:t>
      </w:r>
      <w:r w:rsidRPr="00CF2A19">
        <w:rPr>
          <w:rFonts w:ascii="Times New Roman" w:eastAsia="Times New Roman" w:hAnsi="Times New Roman"/>
          <w:sz w:val="24"/>
          <w:szCs w:val="24"/>
          <w:highlight w:val="yellow"/>
          <w:u w:val="single"/>
        </w:rPr>
        <w:t>team name</w:t>
      </w:r>
      <w:r w:rsidRPr="00CF2A19">
        <w:rPr>
          <w:rFonts w:ascii="Times New Roman" w:eastAsia="Times New Roman" w:hAnsi="Times New Roman"/>
          <w:sz w:val="24"/>
          <w:szCs w:val="24"/>
          <w:highlight w:val="yellow"/>
        </w:rPr>
        <w:t xml:space="preserve">. </w:t>
      </w:r>
      <w:r w:rsidR="00CF2A19" w:rsidRPr="00CF2A19">
        <w:rPr>
          <w:rFonts w:ascii="Times New Roman" w:eastAsia="Times New Roman" w:hAnsi="Times New Roman"/>
          <w:sz w:val="24"/>
          <w:szCs w:val="24"/>
          <w:highlight w:val="yellow"/>
        </w:rPr>
        <w:t>Both digital and handwritten signatures will be accepted.</w:t>
      </w:r>
      <w:r w:rsidR="00CF2A19">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rsidR="002B7BE9" w:rsidRPr="002B7BE9" w:rsidRDefault="002B7BE9" w:rsidP="00E40A90">
      <w:pPr>
        <w:tabs>
          <w:tab w:val="center" w:pos="4320"/>
          <w:tab w:val="right" w:pos="8640"/>
        </w:tabs>
        <w:spacing w:after="0" w:line="240" w:lineRule="auto"/>
        <w:rPr>
          <w:rFonts w:ascii="Times New Roman" w:eastAsia="Times New Roman" w:hAnsi="Times New Roman"/>
          <w:sz w:val="24"/>
          <w:szCs w:val="24"/>
        </w:rPr>
      </w:pPr>
    </w:p>
    <w:tbl>
      <w:tblPr>
        <w:tblStyle w:val="TableGrid2"/>
        <w:tblW w:w="9450" w:type="dxa"/>
        <w:tblInd w:w="108" w:type="dxa"/>
        <w:tblLook w:val="04A0" w:firstRow="1" w:lastRow="0" w:firstColumn="1" w:lastColumn="0" w:noHBand="0" w:noVBand="1"/>
      </w:tblPr>
      <w:tblGrid>
        <w:gridCol w:w="9450"/>
      </w:tblGrid>
      <w:tr w:rsidR="00721925" w:rsidRPr="007C4D19" w:rsidTr="00721925">
        <w:tc>
          <w:tcPr>
            <w:tcW w:w="9450" w:type="dxa"/>
            <w:tcBorders>
              <w:bottom w:val="nil"/>
            </w:tcBorders>
          </w:tcPr>
          <w:p w:rsidR="00721925" w:rsidRPr="007C4D19" w:rsidRDefault="00721925" w:rsidP="00AB06ED">
            <w:pPr>
              <w:spacing w:after="0" w:line="240" w:lineRule="auto"/>
              <w:contextualSpacing/>
              <w:jc w:val="center"/>
              <w:rPr>
                <w:rFonts w:ascii="Times New Roman" w:hAnsi="Times New Roman"/>
                <w:b/>
                <w:sz w:val="24"/>
                <w:szCs w:val="24"/>
              </w:rPr>
            </w:pPr>
            <w:r>
              <w:rPr>
                <w:rFonts w:ascii="Times New Roman" w:hAnsi="Times New Roman"/>
                <w:b/>
                <w:sz w:val="24"/>
                <w:szCs w:val="24"/>
              </w:rPr>
              <w:t>APPROVALS (SIGN AND DATE):</w:t>
            </w:r>
          </w:p>
        </w:tc>
      </w:tr>
      <w:tr w:rsidR="00721925" w:rsidRPr="003D1F34" w:rsidTr="00721925">
        <w:trPr>
          <w:trHeight w:val="2700"/>
        </w:trPr>
        <w:tc>
          <w:tcPr>
            <w:tcW w:w="9450" w:type="dxa"/>
            <w:tcBorders>
              <w:top w:val="nil"/>
              <w:bottom w:val="single" w:sz="4" w:space="0" w:color="auto"/>
            </w:tcBorders>
          </w:tcPr>
          <w:p w:rsidR="00721925" w:rsidRPr="003D1F34" w:rsidRDefault="00721925" w:rsidP="00AB06ED">
            <w:pPr>
              <w:spacing w:after="0" w:line="240" w:lineRule="auto"/>
              <w:contextualSpacing/>
              <w:rPr>
                <w:rFonts w:ascii="Times New Roman" w:hAnsi="Times New Roman"/>
                <w:b/>
                <w:sz w:val="22"/>
              </w:rPr>
            </w:pPr>
            <w:r>
              <w:rPr>
                <w:rFonts w:ascii="Times New Roman" w:hAnsi="Times New Roman"/>
                <w:b/>
                <w:sz w:val="22"/>
              </w:rPr>
              <w:t xml:space="preserve">     </w:t>
            </w:r>
            <w:r w:rsidR="00933EB4">
              <w:rPr>
                <w:rFonts w:ascii="Times New Roman" w:eastAsia="Calibri" w:hAnsi="Times New Roman"/>
                <w:b/>
                <w:sz w:val="22"/>
              </w:rPr>
              <w:pict w14:anchorId="638C8F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2" o:title=""/>
                  <o:lock v:ext="edit" ungrouping="t" rotation="t" cropping="t" verticies="t" text="t" grouping="t"/>
                  <o:signatureline v:ext="edit" id="{429B2093-2AC5-4FA0-A5EC-C2C8A5FFE446}" provid="{00000000-0000-0000-0000-000000000000}" o:suggestedsigner="Glenn Engstrom" o:suggestedsigner2="NRRA Chair" showsigndate="f" signinginstructionsset="t" issignatureline="t"/>
                </v:shape>
              </w:pict>
            </w:r>
            <w:r>
              <w:rPr>
                <w:rFonts w:ascii="Times New Roman" w:hAnsi="Times New Roman"/>
                <w:b/>
                <w:sz w:val="22"/>
              </w:rPr>
              <w:t xml:space="preserve">                   </w:t>
            </w:r>
            <w:r w:rsidR="00933EB4">
              <w:rPr>
                <w:rFonts w:ascii="Times New Roman" w:eastAsia="Calibri" w:hAnsi="Times New Roman"/>
                <w:b/>
                <w:sz w:val="22"/>
              </w:rPr>
              <w:pict w14:anchorId="2276CEB3">
                <v:shape id="_x0000_i1026" type="#_x0000_t75" alt="Microsoft Office Signature Line..." style="width:192pt;height:96pt">
                  <v:imagedata r:id="rId13" o:title=""/>
                  <o:lock v:ext="edit" ungrouping="t" rotation="t" cropping="t" verticies="t" text="t" grouping="t"/>
                  <o:signatureline v:ext="edit" id="{3E75828C-3FF6-45B4-90C9-EDBD2D1BB99E}" provid="{00000000-0000-0000-0000-000000000000}" o:suggestedsigner="Insert Name Here" o:suggestedsigner2="NRRA (Team Name)" showsigndate="f" signinginstructionsset="t" issignatureline="t"/>
                </v:shape>
              </w:pict>
            </w:r>
          </w:p>
          <w:p w:rsidR="00721925" w:rsidRDefault="00721925" w:rsidP="00AB06ED">
            <w:pPr>
              <w:spacing w:after="0" w:line="240" w:lineRule="auto"/>
              <w:rPr>
                <w:rFonts w:ascii="Times New Roman" w:hAnsi="Times New Roman"/>
                <w:sz w:val="22"/>
              </w:rPr>
            </w:pPr>
          </w:p>
          <w:p w:rsidR="00721925" w:rsidRDefault="00721925" w:rsidP="00AB06ED">
            <w:pPr>
              <w:spacing w:after="0" w:line="240" w:lineRule="auto"/>
              <w:jc w:val="center"/>
              <w:rPr>
                <w:rFonts w:ascii="Times New Roman" w:hAnsi="Times New Roman"/>
                <w:sz w:val="22"/>
              </w:rPr>
            </w:pPr>
            <w:r w:rsidRPr="00EE4DEA">
              <w:rPr>
                <w:rFonts w:ascii="Times New Roman" w:hAnsi="Times New Roman"/>
                <w:sz w:val="22"/>
                <w:highlight w:val="yellow"/>
              </w:rPr>
              <w:t>I hereby certify sufficient staff time will be scheduled for the Project Manager and staff to complete the project as outlined in the attached work plan, and commit any Office or District funds as listed above.</w:t>
            </w:r>
          </w:p>
          <w:p w:rsidR="00721925" w:rsidRPr="003D1F34" w:rsidRDefault="00721925" w:rsidP="00AB06ED">
            <w:pPr>
              <w:spacing w:after="0" w:line="240" w:lineRule="auto"/>
              <w:rPr>
                <w:rFonts w:ascii="Times New Roman" w:hAnsi="Times New Roman"/>
                <w:sz w:val="22"/>
              </w:rPr>
            </w:pPr>
          </w:p>
        </w:tc>
      </w:tr>
      <w:tr w:rsidR="00721925" w:rsidRPr="003D1F34" w:rsidTr="00D5076A">
        <w:trPr>
          <w:trHeight w:val="2285"/>
        </w:trPr>
        <w:tc>
          <w:tcPr>
            <w:tcW w:w="9450" w:type="dxa"/>
            <w:tcBorders>
              <w:top w:val="single" w:sz="4" w:space="0" w:color="auto"/>
            </w:tcBorders>
          </w:tcPr>
          <w:p w:rsidR="00721925" w:rsidRPr="00721925" w:rsidRDefault="00721925" w:rsidP="002B7BE9">
            <w:pPr>
              <w:spacing w:after="0" w:line="240" w:lineRule="auto"/>
              <w:contextualSpacing/>
              <w:jc w:val="center"/>
              <w:rPr>
                <w:rFonts w:ascii="Times New Roman" w:hAnsi="Times New Roman"/>
                <w:b/>
                <w:sz w:val="24"/>
                <w:szCs w:val="24"/>
              </w:rPr>
            </w:pPr>
            <w:r w:rsidRPr="00721925">
              <w:rPr>
                <w:rFonts w:ascii="Times New Roman" w:hAnsi="Times New Roman"/>
                <w:b/>
                <w:sz w:val="24"/>
                <w:szCs w:val="24"/>
              </w:rPr>
              <w:t>COMMENTS</w:t>
            </w:r>
            <w:r w:rsidR="002B7BE9">
              <w:rPr>
                <w:rFonts w:ascii="Times New Roman" w:hAnsi="Times New Roman"/>
                <w:b/>
                <w:sz w:val="24"/>
                <w:szCs w:val="24"/>
              </w:rPr>
              <w:t xml:space="preserve"> (EC USE ONLY)</w:t>
            </w:r>
          </w:p>
        </w:tc>
      </w:tr>
    </w:tbl>
    <w:p w:rsidR="002B7BE9" w:rsidRDefault="002B7BE9" w:rsidP="00E40A90">
      <w:pPr>
        <w:tabs>
          <w:tab w:val="center" w:pos="4320"/>
          <w:tab w:val="right" w:pos="8640"/>
        </w:tabs>
        <w:spacing w:after="0" w:line="240" w:lineRule="auto"/>
        <w:rPr>
          <w:rFonts w:ascii="Times New Roman" w:eastAsia="Times New Roman" w:hAnsi="Times New Roman"/>
          <w:sz w:val="24"/>
          <w:szCs w:val="24"/>
        </w:rPr>
      </w:pPr>
    </w:p>
    <w:p w:rsidR="002B7BE9" w:rsidRDefault="002B7BE9" w:rsidP="00E40A90">
      <w:pPr>
        <w:tabs>
          <w:tab w:val="center" w:pos="4320"/>
          <w:tab w:val="right" w:pos="8640"/>
        </w:tabs>
        <w:spacing w:after="0" w:line="240" w:lineRule="auto"/>
        <w:rPr>
          <w:rFonts w:ascii="Times New Roman" w:eastAsia="Times New Roman" w:hAnsi="Times New Roman"/>
          <w:sz w:val="24"/>
          <w:szCs w:val="24"/>
        </w:rPr>
      </w:pPr>
    </w:p>
    <w:p w:rsidR="002B7BE9" w:rsidRDefault="002B7BE9" w:rsidP="00E40A90">
      <w:pPr>
        <w:tabs>
          <w:tab w:val="center" w:pos="4320"/>
          <w:tab w:val="right" w:pos="8640"/>
        </w:tabs>
        <w:spacing w:after="0" w:line="240" w:lineRule="auto"/>
        <w:rPr>
          <w:rFonts w:ascii="Times New Roman" w:eastAsia="Times New Roman" w:hAnsi="Times New Roman"/>
          <w:sz w:val="24"/>
          <w:szCs w:val="24"/>
        </w:rPr>
      </w:pPr>
    </w:p>
    <w:p w:rsidR="004365C0" w:rsidRDefault="004365C0" w:rsidP="00E40A90">
      <w:pPr>
        <w:tabs>
          <w:tab w:val="center" w:pos="4320"/>
          <w:tab w:val="right" w:pos="8640"/>
        </w:tabs>
        <w:spacing w:after="0" w:line="240" w:lineRule="auto"/>
        <w:rPr>
          <w:rFonts w:ascii="Times New Roman" w:eastAsia="Times New Roman" w:hAnsi="Times New Roman"/>
          <w:sz w:val="24"/>
          <w:szCs w:val="24"/>
        </w:rPr>
      </w:pPr>
      <w:r w:rsidRPr="004365C0">
        <w:rPr>
          <w:rFonts w:ascii="Times New Roman" w:eastAsia="Times New Roman" w:hAnsi="Times New Roman"/>
          <w:sz w:val="24"/>
          <w:szCs w:val="24"/>
        </w:rPr>
        <w:t>Please send completed form to</w:t>
      </w:r>
      <w:r w:rsidR="00E40A90">
        <w:rPr>
          <w:rFonts w:ascii="Times New Roman" w:eastAsia="Times New Roman" w:hAnsi="Times New Roman"/>
          <w:sz w:val="24"/>
          <w:szCs w:val="24"/>
        </w:rPr>
        <w:t xml:space="preserve"> the following persons below to be submitted to the executive committee.</w:t>
      </w:r>
    </w:p>
    <w:p w:rsidR="00E40A90" w:rsidRPr="004365C0" w:rsidRDefault="00E40A90" w:rsidP="00E40A90">
      <w:pPr>
        <w:tabs>
          <w:tab w:val="center" w:pos="4320"/>
          <w:tab w:val="right" w:pos="8640"/>
        </w:tabs>
        <w:spacing w:after="0" w:line="240" w:lineRule="auto"/>
        <w:rPr>
          <w:rFonts w:ascii="Times New Roman" w:eastAsia="Times New Roman" w:hAnsi="Times New Roman"/>
          <w:sz w:val="24"/>
          <w:szCs w:val="24"/>
        </w:rPr>
      </w:pPr>
    </w:p>
    <w:p w:rsidR="00E40A90" w:rsidRDefault="00E40A90" w:rsidP="00E40A90">
      <w:pPr>
        <w:tabs>
          <w:tab w:val="center" w:pos="4320"/>
          <w:tab w:val="right"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Ben Worel</w:t>
      </w:r>
    </w:p>
    <w:p w:rsidR="00E40A90" w:rsidRDefault="00E40A90" w:rsidP="00E40A90">
      <w:pPr>
        <w:tabs>
          <w:tab w:val="center" w:pos="4320"/>
          <w:tab w:val="right"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651-366-5522</w:t>
      </w:r>
    </w:p>
    <w:p w:rsidR="00E40A90" w:rsidRDefault="005846A6" w:rsidP="00E40A90">
      <w:pPr>
        <w:tabs>
          <w:tab w:val="center" w:pos="4320"/>
          <w:tab w:val="right" w:pos="8640"/>
        </w:tabs>
        <w:spacing w:after="0" w:line="240" w:lineRule="auto"/>
        <w:rPr>
          <w:rFonts w:ascii="Times New Roman" w:eastAsia="Times New Roman" w:hAnsi="Times New Roman"/>
          <w:sz w:val="24"/>
          <w:szCs w:val="24"/>
        </w:rPr>
      </w:pPr>
      <w:hyperlink r:id="rId14" w:history="1">
        <w:r w:rsidR="004365C0" w:rsidRPr="004365C0">
          <w:rPr>
            <w:rFonts w:ascii="Times New Roman" w:eastAsia="Times New Roman" w:hAnsi="Times New Roman"/>
            <w:color w:val="0000FF"/>
            <w:sz w:val="24"/>
            <w:szCs w:val="24"/>
            <w:u w:val="single"/>
          </w:rPr>
          <w:t>ben.worel@state.mn.us</w:t>
        </w:r>
      </w:hyperlink>
    </w:p>
    <w:p w:rsidR="00E40A90" w:rsidRDefault="00E40A90" w:rsidP="00E40A90">
      <w:pPr>
        <w:tabs>
          <w:tab w:val="center" w:pos="4320"/>
          <w:tab w:val="right" w:pos="8640"/>
        </w:tabs>
        <w:spacing w:after="0" w:line="240" w:lineRule="auto"/>
        <w:rPr>
          <w:rFonts w:ascii="Times New Roman" w:eastAsia="Times New Roman" w:hAnsi="Times New Roman"/>
          <w:sz w:val="24"/>
          <w:szCs w:val="24"/>
        </w:rPr>
      </w:pPr>
    </w:p>
    <w:p w:rsidR="00E40A90" w:rsidRDefault="00E40A90" w:rsidP="00E40A90">
      <w:pPr>
        <w:tabs>
          <w:tab w:val="center" w:pos="4320"/>
          <w:tab w:val="right"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Cassandra Petersen</w:t>
      </w:r>
    </w:p>
    <w:p w:rsidR="00E40A90" w:rsidRDefault="00E40A90" w:rsidP="00E40A90">
      <w:pPr>
        <w:tabs>
          <w:tab w:val="center" w:pos="4320"/>
          <w:tab w:val="right"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651-366-5593</w:t>
      </w:r>
    </w:p>
    <w:p w:rsidR="004365C0" w:rsidRPr="004365C0" w:rsidRDefault="005846A6" w:rsidP="00E40A90">
      <w:pPr>
        <w:tabs>
          <w:tab w:val="center" w:pos="4320"/>
          <w:tab w:val="right" w:pos="8640"/>
        </w:tabs>
        <w:spacing w:after="0" w:line="240" w:lineRule="auto"/>
        <w:rPr>
          <w:rFonts w:ascii="Times New Roman" w:eastAsia="Times New Roman" w:hAnsi="Times New Roman"/>
          <w:sz w:val="24"/>
          <w:szCs w:val="24"/>
        </w:rPr>
      </w:pPr>
      <w:hyperlink r:id="rId15" w:history="1">
        <w:r w:rsidR="004365C0" w:rsidRPr="004365C0">
          <w:rPr>
            <w:rFonts w:ascii="Times New Roman" w:eastAsia="Times New Roman" w:hAnsi="Times New Roman"/>
            <w:color w:val="0000FF"/>
            <w:sz w:val="24"/>
            <w:szCs w:val="24"/>
            <w:u w:val="single"/>
          </w:rPr>
          <w:t>Cassandra.petersen@state.mn.us</w:t>
        </w:r>
      </w:hyperlink>
    </w:p>
    <w:p w:rsidR="004365C0" w:rsidRPr="004365C0" w:rsidRDefault="004365C0" w:rsidP="004365C0">
      <w:pPr>
        <w:keepLines/>
        <w:spacing w:after="0" w:line="240" w:lineRule="auto"/>
        <w:rPr>
          <w:rFonts w:ascii="Times New Roman" w:eastAsia="Times New Roman" w:hAnsi="Times New Roman"/>
          <w:b/>
          <w:sz w:val="24"/>
          <w:szCs w:val="24"/>
        </w:rPr>
      </w:pPr>
    </w:p>
    <w:p w:rsidR="004365C0" w:rsidRPr="003E2DC2" w:rsidRDefault="004365C0" w:rsidP="00F0656B">
      <w:pPr>
        <w:rPr>
          <w:rFonts w:ascii="Times New Roman" w:hAnsi="Times New Roman"/>
          <w:sz w:val="24"/>
          <w:szCs w:val="24"/>
        </w:rPr>
      </w:pPr>
    </w:p>
    <w:sectPr w:rsidR="004365C0" w:rsidRPr="003E2DC2" w:rsidSect="004365C0">
      <w:type w:val="continuous"/>
      <w:pgSz w:w="12240" w:h="15840" w:code="1"/>
      <w:pgMar w:top="1440" w:right="1440" w:bottom="1440" w:left="1440" w:header="360" w:footer="360" w:gutter="0"/>
      <w:cols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6A6" w:rsidRDefault="005846A6" w:rsidP="005C14B4">
      <w:pPr>
        <w:spacing w:after="0"/>
      </w:pPr>
      <w:r>
        <w:separator/>
      </w:r>
    </w:p>
  </w:endnote>
  <w:endnote w:type="continuationSeparator" w:id="0">
    <w:p w:rsidR="005846A6" w:rsidRDefault="005846A6" w:rsidP="005C14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Extra Bold 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5C0" w:rsidRDefault="004365C0">
    <w:pPr>
      <w:pStyle w:val="Footer"/>
    </w:pPr>
    <w:r>
      <w:rPr>
        <w:noProof/>
      </w:rPr>
      <w:drawing>
        <wp:anchor distT="0" distB="0" distL="114300" distR="114300" simplePos="0" relativeHeight="251660288" behindDoc="0" locked="0" layoutInCell="1" allowOverlap="1" wp14:anchorId="6215DB8B" wp14:editId="7B94432D">
          <wp:simplePos x="0" y="0"/>
          <wp:positionH relativeFrom="column">
            <wp:posOffset>-19050</wp:posOffset>
          </wp:positionH>
          <wp:positionV relativeFrom="paragraph">
            <wp:posOffset>-220980</wp:posOffset>
          </wp:positionV>
          <wp:extent cx="6257925" cy="10668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2.png"/>
                  <pic:cNvPicPr/>
                </pic:nvPicPr>
                <pic:blipFill rotWithShape="1">
                  <a:blip r:embed="rId1" cstate="print">
                    <a:extLst>
                      <a:ext uri="{28A0092B-C50C-407E-A947-70E740481C1C}">
                        <a14:useLocalDpi xmlns:a14="http://schemas.microsoft.com/office/drawing/2010/main" val="0"/>
                      </a:ext>
                    </a:extLst>
                  </a:blip>
                  <a:srcRect t="23288"/>
                  <a:stretch/>
                </pic:blipFill>
                <pic:spPr bwMode="auto">
                  <a:xfrm>
                    <a:off x="0" y="0"/>
                    <a:ext cx="6257925" cy="106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5C0" w:rsidRDefault="004365C0">
    <w:pPr>
      <w:pStyle w:val="Footer"/>
      <w:jc w:val="center"/>
    </w:pPr>
  </w:p>
  <w:p w:rsidR="00E00D0D" w:rsidRDefault="00E00D0D" w:rsidP="00B1051F">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6A6" w:rsidRDefault="005846A6" w:rsidP="005C14B4">
      <w:pPr>
        <w:spacing w:after="0"/>
      </w:pPr>
      <w:r>
        <w:separator/>
      </w:r>
    </w:p>
  </w:footnote>
  <w:footnote w:type="continuationSeparator" w:id="0">
    <w:p w:rsidR="005846A6" w:rsidRDefault="005846A6" w:rsidP="005C14B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D32E8C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DE089C9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317647"/>
    <w:multiLevelType w:val="hybridMultilevel"/>
    <w:tmpl w:val="B32C33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D6657"/>
    <w:multiLevelType w:val="hybridMultilevel"/>
    <w:tmpl w:val="A7EC75D2"/>
    <w:lvl w:ilvl="0" w:tplc="A61AAA6E">
      <w:numFmt w:val="bullet"/>
      <w:lvlText w:val="•"/>
      <w:lvlJc w:val="left"/>
      <w:pPr>
        <w:ind w:left="1080" w:hanging="720"/>
      </w:pPr>
      <w:rPr>
        <w:rFonts w:ascii="Abadi MT Condensed Extra Bold R" w:eastAsiaTheme="minorHAnsi" w:hAnsi="Abadi MT Condensed Extra Bold R" w:cs="Abadi MT Condensed Extra Bold R"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34859"/>
    <w:multiLevelType w:val="hybridMultilevel"/>
    <w:tmpl w:val="65F016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E353F"/>
    <w:multiLevelType w:val="hybridMultilevel"/>
    <w:tmpl w:val="FE2C668C"/>
    <w:lvl w:ilvl="0" w:tplc="04090003">
      <w:start w:val="1"/>
      <w:numFmt w:val="bullet"/>
      <w:lvlText w:val="o"/>
      <w:lvlJc w:val="left"/>
      <w:pPr>
        <w:ind w:left="108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D1455C"/>
    <w:multiLevelType w:val="hybridMultilevel"/>
    <w:tmpl w:val="5B16C8D4"/>
    <w:lvl w:ilvl="0" w:tplc="04090003">
      <w:start w:val="1"/>
      <w:numFmt w:val="bullet"/>
      <w:lvlText w:val="o"/>
      <w:lvlJc w:val="left"/>
      <w:pPr>
        <w:ind w:left="108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902E8B"/>
    <w:multiLevelType w:val="hybridMultilevel"/>
    <w:tmpl w:val="991EBB7C"/>
    <w:lvl w:ilvl="0" w:tplc="04090003">
      <w:start w:val="1"/>
      <w:numFmt w:val="bullet"/>
      <w:lvlText w:val="o"/>
      <w:lvlJc w:val="left"/>
      <w:pPr>
        <w:ind w:left="108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412780"/>
    <w:multiLevelType w:val="hybridMultilevel"/>
    <w:tmpl w:val="365000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06E0002"/>
    <w:multiLevelType w:val="hybridMultilevel"/>
    <w:tmpl w:val="EC8AEE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203984"/>
    <w:multiLevelType w:val="hybridMultilevel"/>
    <w:tmpl w:val="D1C29756"/>
    <w:lvl w:ilvl="0" w:tplc="3FA04FD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A957F6"/>
    <w:multiLevelType w:val="hybridMultilevel"/>
    <w:tmpl w:val="616A947C"/>
    <w:lvl w:ilvl="0" w:tplc="04090003">
      <w:start w:val="1"/>
      <w:numFmt w:val="bullet"/>
      <w:lvlText w:val="o"/>
      <w:lvlJc w:val="left"/>
      <w:pPr>
        <w:ind w:left="108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0B0A66"/>
    <w:multiLevelType w:val="hybridMultilevel"/>
    <w:tmpl w:val="CA047AFC"/>
    <w:lvl w:ilvl="0" w:tplc="12B628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27FAD"/>
    <w:multiLevelType w:val="hybridMultilevel"/>
    <w:tmpl w:val="B4D00B36"/>
    <w:lvl w:ilvl="0" w:tplc="04090003">
      <w:start w:val="1"/>
      <w:numFmt w:val="bullet"/>
      <w:lvlText w:val="o"/>
      <w:lvlJc w:val="left"/>
      <w:pPr>
        <w:ind w:left="108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673849"/>
    <w:multiLevelType w:val="hybridMultilevel"/>
    <w:tmpl w:val="09ECE818"/>
    <w:lvl w:ilvl="0" w:tplc="957EAD6E">
      <w:start w:val="1"/>
      <w:numFmt w:val="decimal"/>
      <w:pStyle w:val="ListNumb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9"/>
  </w:num>
  <w:num w:numId="4">
    <w:abstractNumId w:val="1"/>
  </w:num>
  <w:num w:numId="5">
    <w:abstractNumId w:val="8"/>
  </w:num>
  <w:num w:numId="6">
    <w:abstractNumId w:val="3"/>
  </w:num>
  <w:num w:numId="7">
    <w:abstractNumId w:val="4"/>
  </w:num>
  <w:num w:numId="8">
    <w:abstractNumId w:val="2"/>
  </w:num>
  <w:num w:numId="9">
    <w:abstractNumId w:val="14"/>
  </w:num>
  <w:num w:numId="10">
    <w:abstractNumId w:val="5"/>
  </w:num>
  <w:num w:numId="11">
    <w:abstractNumId w:val="11"/>
  </w:num>
  <w:num w:numId="12">
    <w:abstractNumId w:val="6"/>
  </w:num>
  <w:num w:numId="13">
    <w:abstractNumId w:val="7"/>
  </w:num>
  <w:num w:numId="14">
    <w:abstractNumId w:val="13"/>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270"/>
    <w:rsid w:val="00015ACA"/>
    <w:rsid w:val="00032D21"/>
    <w:rsid w:val="000626D9"/>
    <w:rsid w:val="00094ED5"/>
    <w:rsid w:val="000A1FBA"/>
    <w:rsid w:val="000C7423"/>
    <w:rsid w:val="000D36ED"/>
    <w:rsid w:val="000E0024"/>
    <w:rsid w:val="000E022D"/>
    <w:rsid w:val="000F5BCB"/>
    <w:rsid w:val="00102EC8"/>
    <w:rsid w:val="00106B6D"/>
    <w:rsid w:val="001126E4"/>
    <w:rsid w:val="001202DB"/>
    <w:rsid w:val="00123FB6"/>
    <w:rsid w:val="001255C2"/>
    <w:rsid w:val="001359B6"/>
    <w:rsid w:val="00156FFA"/>
    <w:rsid w:val="0016790B"/>
    <w:rsid w:val="00175F56"/>
    <w:rsid w:val="001A2E71"/>
    <w:rsid w:val="001A50D1"/>
    <w:rsid w:val="001A566E"/>
    <w:rsid w:val="001D0E15"/>
    <w:rsid w:val="001E4B19"/>
    <w:rsid w:val="00215584"/>
    <w:rsid w:val="00225C94"/>
    <w:rsid w:val="002403EE"/>
    <w:rsid w:val="002426F9"/>
    <w:rsid w:val="00252D83"/>
    <w:rsid w:val="002743C2"/>
    <w:rsid w:val="0027728B"/>
    <w:rsid w:val="00284664"/>
    <w:rsid w:val="002A4379"/>
    <w:rsid w:val="002B3DCD"/>
    <w:rsid w:val="002B7BE9"/>
    <w:rsid w:val="002E5404"/>
    <w:rsid w:val="002F437F"/>
    <w:rsid w:val="00307821"/>
    <w:rsid w:val="00342105"/>
    <w:rsid w:val="0035650B"/>
    <w:rsid w:val="00360E44"/>
    <w:rsid w:val="00392B1A"/>
    <w:rsid w:val="0039301B"/>
    <w:rsid w:val="003B433A"/>
    <w:rsid w:val="003D1DF4"/>
    <w:rsid w:val="003E2DC2"/>
    <w:rsid w:val="003F234C"/>
    <w:rsid w:val="003F5A37"/>
    <w:rsid w:val="00403A11"/>
    <w:rsid w:val="00417C7B"/>
    <w:rsid w:val="004365C0"/>
    <w:rsid w:val="00443D29"/>
    <w:rsid w:val="004665CD"/>
    <w:rsid w:val="004A39ED"/>
    <w:rsid w:val="004B5193"/>
    <w:rsid w:val="00554822"/>
    <w:rsid w:val="005846A6"/>
    <w:rsid w:val="005A25E1"/>
    <w:rsid w:val="005B5421"/>
    <w:rsid w:val="005C14B4"/>
    <w:rsid w:val="00621901"/>
    <w:rsid w:val="00621E1F"/>
    <w:rsid w:val="00627292"/>
    <w:rsid w:val="006305AB"/>
    <w:rsid w:val="00653843"/>
    <w:rsid w:val="00692D04"/>
    <w:rsid w:val="006B7728"/>
    <w:rsid w:val="006D78B3"/>
    <w:rsid w:val="006F4F47"/>
    <w:rsid w:val="00704919"/>
    <w:rsid w:val="00721925"/>
    <w:rsid w:val="00774A59"/>
    <w:rsid w:val="00794398"/>
    <w:rsid w:val="007B7F61"/>
    <w:rsid w:val="007C5FEE"/>
    <w:rsid w:val="00805B34"/>
    <w:rsid w:val="00822A3D"/>
    <w:rsid w:val="00827CB1"/>
    <w:rsid w:val="00842F93"/>
    <w:rsid w:val="00863487"/>
    <w:rsid w:val="00873BFA"/>
    <w:rsid w:val="008857E0"/>
    <w:rsid w:val="00893D13"/>
    <w:rsid w:val="008A03F0"/>
    <w:rsid w:val="008B2B7A"/>
    <w:rsid w:val="008C5E25"/>
    <w:rsid w:val="00916F3F"/>
    <w:rsid w:val="00933EB4"/>
    <w:rsid w:val="00940934"/>
    <w:rsid w:val="0095219C"/>
    <w:rsid w:val="00960ACB"/>
    <w:rsid w:val="00967A26"/>
    <w:rsid w:val="009744D8"/>
    <w:rsid w:val="00974A24"/>
    <w:rsid w:val="009B5562"/>
    <w:rsid w:val="009C3D59"/>
    <w:rsid w:val="009D0ED0"/>
    <w:rsid w:val="009D646E"/>
    <w:rsid w:val="00A16BF0"/>
    <w:rsid w:val="00A211E9"/>
    <w:rsid w:val="00A47270"/>
    <w:rsid w:val="00A55293"/>
    <w:rsid w:val="00A65146"/>
    <w:rsid w:val="00A70FDB"/>
    <w:rsid w:val="00A72432"/>
    <w:rsid w:val="00A76770"/>
    <w:rsid w:val="00A76D39"/>
    <w:rsid w:val="00A94B8A"/>
    <w:rsid w:val="00AA2AF2"/>
    <w:rsid w:val="00AA3E2D"/>
    <w:rsid w:val="00AC48A4"/>
    <w:rsid w:val="00AE43B4"/>
    <w:rsid w:val="00AF01FF"/>
    <w:rsid w:val="00B1051F"/>
    <w:rsid w:val="00B43131"/>
    <w:rsid w:val="00B43BEB"/>
    <w:rsid w:val="00B5633B"/>
    <w:rsid w:val="00B64B84"/>
    <w:rsid w:val="00B85C9C"/>
    <w:rsid w:val="00BB548D"/>
    <w:rsid w:val="00BF1880"/>
    <w:rsid w:val="00C04218"/>
    <w:rsid w:val="00C20D88"/>
    <w:rsid w:val="00C33089"/>
    <w:rsid w:val="00C45042"/>
    <w:rsid w:val="00C5546D"/>
    <w:rsid w:val="00C80B07"/>
    <w:rsid w:val="00CA0B28"/>
    <w:rsid w:val="00CB7E24"/>
    <w:rsid w:val="00CE19B9"/>
    <w:rsid w:val="00CE52CA"/>
    <w:rsid w:val="00CF2A19"/>
    <w:rsid w:val="00CF513D"/>
    <w:rsid w:val="00D14771"/>
    <w:rsid w:val="00D2482B"/>
    <w:rsid w:val="00D67DED"/>
    <w:rsid w:val="00DA064C"/>
    <w:rsid w:val="00DA1CA6"/>
    <w:rsid w:val="00DA24A4"/>
    <w:rsid w:val="00DB2A74"/>
    <w:rsid w:val="00DB6BA9"/>
    <w:rsid w:val="00DC349B"/>
    <w:rsid w:val="00DC5A31"/>
    <w:rsid w:val="00DF5967"/>
    <w:rsid w:val="00E0051C"/>
    <w:rsid w:val="00E00D0D"/>
    <w:rsid w:val="00E03B08"/>
    <w:rsid w:val="00E059CA"/>
    <w:rsid w:val="00E40A90"/>
    <w:rsid w:val="00E42622"/>
    <w:rsid w:val="00E666A8"/>
    <w:rsid w:val="00E87076"/>
    <w:rsid w:val="00E92D13"/>
    <w:rsid w:val="00EB61FA"/>
    <w:rsid w:val="00EC7D2E"/>
    <w:rsid w:val="00ED6017"/>
    <w:rsid w:val="00EE12A8"/>
    <w:rsid w:val="00EE4DEA"/>
    <w:rsid w:val="00EE6094"/>
    <w:rsid w:val="00F0656B"/>
    <w:rsid w:val="00F23D70"/>
    <w:rsid w:val="00F24744"/>
    <w:rsid w:val="00F3201D"/>
    <w:rsid w:val="00F355FE"/>
    <w:rsid w:val="00F546A4"/>
    <w:rsid w:val="00F61352"/>
    <w:rsid w:val="00F80B7C"/>
    <w:rsid w:val="00FE0BEC"/>
    <w:rsid w:val="00FE1FD6"/>
    <w:rsid w:val="00FE5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F76DE"/>
  <w15:docId w15:val="{D85A6717-53A6-4FCD-80E8-6D9D2A72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925"/>
    <w:pPr>
      <w:spacing w:after="280" w:line="280" w:lineRule="auto"/>
    </w:pPr>
    <w:rPr>
      <w:rFonts w:ascii="Arial" w:hAnsi="Arial"/>
      <w:szCs w:val="22"/>
    </w:rPr>
  </w:style>
  <w:style w:type="paragraph" w:styleId="Heading1">
    <w:name w:val="heading 1"/>
    <w:link w:val="Heading1Char"/>
    <w:uiPriority w:val="9"/>
    <w:qFormat/>
    <w:rsid w:val="000E0024"/>
    <w:pPr>
      <w:keepNext/>
      <w:spacing w:before="420" w:line="281" w:lineRule="auto"/>
      <w:outlineLvl w:val="0"/>
    </w:pPr>
    <w:rPr>
      <w:rFonts w:ascii="Arial" w:eastAsia="Times New Roman" w:hAnsi="Arial"/>
      <w:bCs/>
      <w:color w:val="000000" w:themeColor="text1"/>
      <w:sz w:val="32"/>
      <w:szCs w:val="46"/>
    </w:rPr>
  </w:style>
  <w:style w:type="paragraph" w:styleId="Heading2">
    <w:name w:val="heading 2"/>
    <w:basedOn w:val="Heading1"/>
    <w:link w:val="Heading2Char"/>
    <w:uiPriority w:val="9"/>
    <w:qFormat/>
    <w:rsid w:val="00E00D0D"/>
    <w:pPr>
      <w:spacing w:before="280"/>
      <w:outlineLvl w:val="1"/>
    </w:pPr>
    <w:rPr>
      <w:b/>
      <w:color w:val="auto"/>
      <w:sz w:val="23"/>
    </w:rPr>
  </w:style>
  <w:style w:type="paragraph" w:styleId="Heading3">
    <w:name w:val="heading 3"/>
    <w:basedOn w:val="Heading1"/>
    <w:link w:val="Heading3Char"/>
    <w:uiPriority w:val="9"/>
    <w:unhideWhenUsed/>
    <w:qFormat/>
    <w:rsid w:val="00E00D0D"/>
    <w:pPr>
      <w:spacing w:before="280"/>
      <w:outlineLvl w:val="2"/>
    </w:pPr>
    <w:rPr>
      <w:i/>
      <w:color w:val="auto"/>
      <w:sz w:val="21"/>
    </w:rPr>
  </w:style>
  <w:style w:type="paragraph" w:styleId="Heading4">
    <w:name w:val="heading 4"/>
    <w:basedOn w:val="Heading3"/>
    <w:next w:val="Normal"/>
    <w:link w:val="Heading4Char"/>
    <w:uiPriority w:val="9"/>
    <w:unhideWhenUsed/>
    <w:rsid w:val="002B3DCD"/>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4B4"/>
    <w:pPr>
      <w:tabs>
        <w:tab w:val="center" w:pos="4680"/>
        <w:tab w:val="right" w:pos="9360"/>
      </w:tabs>
      <w:spacing w:after="0"/>
    </w:pPr>
  </w:style>
  <w:style w:type="character" w:customStyle="1" w:styleId="HeaderChar">
    <w:name w:val="Header Char"/>
    <w:basedOn w:val="DefaultParagraphFont"/>
    <w:link w:val="Header"/>
    <w:uiPriority w:val="99"/>
    <w:rsid w:val="005C14B4"/>
  </w:style>
  <w:style w:type="paragraph" w:styleId="Footer">
    <w:name w:val="footer"/>
    <w:basedOn w:val="Normal"/>
    <w:link w:val="FooterChar"/>
    <w:uiPriority w:val="99"/>
    <w:unhideWhenUsed/>
    <w:qFormat/>
    <w:rsid w:val="00916F3F"/>
    <w:pPr>
      <w:tabs>
        <w:tab w:val="center" w:pos="4680"/>
        <w:tab w:val="right" w:pos="9360"/>
      </w:tabs>
      <w:spacing w:before="280" w:after="0" w:line="281" w:lineRule="auto"/>
    </w:pPr>
    <w:rPr>
      <w:color w:val="808285"/>
      <w:sz w:val="18"/>
    </w:rPr>
  </w:style>
  <w:style w:type="character" w:customStyle="1" w:styleId="FooterChar">
    <w:name w:val="Footer Char"/>
    <w:basedOn w:val="DefaultParagraphFont"/>
    <w:link w:val="Footer"/>
    <w:uiPriority w:val="99"/>
    <w:rsid w:val="00916F3F"/>
    <w:rPr>
      <w:rFonts w:ascii="Arial" w:hAnsi="Arial"/>
      <w:color w:val="808285"/>
      <w:sz w:val="18"/>
      <w:szCs w:val="22"/>
    </w:rPr>
  </w:style>
  <w:style w:type="paragraph" w:styleId="BalloonText">
    <w:name w:val="Balloon Text"/>
    <w:basedOn w:val="Normal"/>
    <w:link w:val="BalloonTextChar"/>
    <w:uiPriority w:val="99"/>
    <w:semiHidden/>
    <w:unhideWhenUsed/>
    <w:rsid w:val="005A25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5E1"/>
    <w:rPr>
      <w:rFonts w:ascii="Tahoma" w:hAnsi="Tahoma" w:cs="Tahoma"/>
      <w:sz w:val="16"/>
      <w:szCs w:val="16"/>
    </w:rPr>
  </w:style>
  <w:style w:type="character" w:styleId="Hyperlink">
    <w:name w:val="Hyperlink"/>
    <w:basedOn w:val="DefaultParagraphFont"/>
    <w:uiPriority w:val="99"/>
    <w:unhideWhenUsed/>
    <w:rsid w:val="003F5A37"/>
    <w:rPr>
      <w:color w:val="0000FF" w:themeColor="hyperlink"/>
      <w:u w:val="single"/>
    </w:rPr>
  </w:style>
  <w:style w:type="character" w:customStyle="1" w:styleId="Heading1Char">
    <w:name w:val="Heading 1 Char"/>
    <w:link w:val="Heading1"/>
    <w:uiPriority w:val="9"/>
    <w:rsid w:val="000E0024"/>
    <w:rPr>
      <w:rFonts w:ascii="Arial" w:eastAsia="Times New Roman" w:hAnsi="Arial"/>
      <w:bCs/>
      <w:color w:val="000000" w:themeColor="text1"/>
      <w:sz w:val="32"/>
      <w:szCs w:val="46"/>
    </w:rPr>
  </w:style>
  <w:style w:type="character" w:customStyle="1" w:styleId="Heading2Char">
    <w:name w:val="Heading 2 Char"/>
    <w:link w:val="Heading2"/>
    <w:uiPriority w:val="9"/>
    <w:rsid w:val="00E00D0D"/>
    <w:rPr>
      <w:rFonts w:ascii="Arial" w:eastAsia="Times New Roman" w:hAnsi="Arial"/>
      <w:b/>
      <w:bCs/>
      <w:sz w:val="23"/>
      <w:szCs w:val="46"/>
    </w:rPr>
  </w:style>
  <w:style w:type="character" w:customStyle="1" w:styleId="Heading3Char">
    <w:name w:val="Heading 3 Char"/>
    <w:link w:val="Heading3"/>
    <w:uiPriority w:val="9"/>
    <w:rsid w:val="00E00D0D"/>
    <w:rPr>
      <w:rFonts w:ascii="Arial" w:eastAsia="Times New Roman" w:hAnsi="Arial"/>
      <w:bCs/>
      <w:i/>
      <w:sz w:val="21"/>
      <w:szCs w:val="46"/>
    </w:rPr>
  </w:style>
  <w:style w:type="paragraph" w:customStyle="1" w:styleId="Body">
    <w:name w:val="Body"/>
    <w:basedOn w:val="Normal"/>
    <w:link w:val="BodyChar"/>
    <w:rsid w:val="00B5633B"/>
    <w:pPr>
      <w:autoSpaceDE w:val="0"/>
      <w:autoSpaceDN w:val="0"/>
      <w:adjustRightInd w:val="0"/>
    </w:pPr>
    <w:rPr>
      <w:rFonts w:cs="Arial"/>
      <w:szCs w:val="21"/>
    </w:rPr>
  </w:style>
  <w:style w:type="character" w:customStyle="1" w:styleId="BodyChar">
    <w:name w:val="Body Char"/>
    <w:link w:val="Body"/>
    <w:rsid w:val="00B5633B"/>
    <w:rPr>
      <w:rFonts w:ascii="Arial" w:eastAsia="Calibri" w:hAnsi="Arial" w:cs="Arial"/>
      <w:sz w:val="21"/>
      <w:szCs w:val="21"/>
    </w:rPr>
  </w:style>
  <w:style w:type="character" w:styleId="Strong">
    <w:name w:val="Strong"/>
    <w:rsid w:val="00B5633B"/>
    <w:rPr>
      <w:rFonts w:ascii="Arial" w:hAnsi="Arial"/>
      <w:b/>
      <w:bCs/>
      <w:sz w:val="21"/>
    </w:rPr>
  </w:style>
  <w:style w:type="paragraph" w:styleId="ListBullet">
    <w:name w:val="List Bullet"/>
    <w:basedOn w:val="Normal"/>
    <w:uiPriority w:val="2"/>
    <w:unhideWhenUsed/>
    <w:qFormat/>
    <w:rsid w:val="008A03F0"/>
    <w:pPr>
      <w:numPr>
        <w:numId w:val="4"/>
      </w:numPr>
      <w:tabs>
        <w:tab w:val="clear" w:pos="360"/>
      </w:tabs>
      <w:ind w:left="720"/>
      <w:contextualSpacing/>
    </w:pPr>
  </w:style>
  <w:style w:type="paragraph" w:styleId="ListNumber">
    <w:name w:val="List Number"/>
    <w:basedOn w:val="ListBullet"/>
    <w:uiPriority w:val="99"/>
    <w:unhideWhenUsed/>
    <w:qFormat/>
    <w:rsid w:val="008A03F0"/>
    <w:pPr>
      <w:numPr>
        <w:numId w:val="9"/>
      </w:numPr>
      <w:ind w:left="720"/>
    </w:pPr>
  </w:style>
  <w:style w:type="paragraph" w:styleId="Caption">
    <w:name w:val="caption"/>
    <w:basedOn w:val="Normal"/>
    <w:next w:val="Normal"/>
    <w:uiPriority w:val="3"/>
    <w:unhideWhenUsed/>
    <w:qFormat/>
    <w:rsid w:val="001202DB"/>
    <w:pPr>
      <w:suppressAutoHyphens/>
      <w:spacing w:before="120"/>
    </w:pPr>
    <w:rPr>
      <w:bCs/>
      <w:i/>
      <w:color w:val="7F7F7F"/>
      <w:szCs w:val="20"/>
    </w:rPr>
  </w:style>
  <w:style w:type="character" w:styleId="PlaceholderText">
    <w:name w:val="Placeholder Text"/>
    <w:basedOn w:val="DefaultParagraphFont"/>
    <w:uiPriority w:val="99"/>
    <w:semiHidden/>
    <w:rsid w:val="00B5633B"/>
    <w:rPr>
      <w:color w:val="808080"/>
    </w:rPr>
  </w:style>
  <w:style w:type="paragraph" w:styleId="Title">
    <w:name w:val="Title"/>
    <w:basedOn w:val="Heading1"/>
    <w:next w:val="Normal"/>
    <w:link w:val="TitleChar"/>
    <w:uiPriority w:val="10"/>
    <w:rsid w:val="00EE6094"/>
    <w:pPr>
      <w:spacing w:before="280" w:after="560"/>
    </w:pPr>
    <w:rPr>
      <w:b/>
      <w:sz w:val="42"/>
      <w:szCs w:val="42"/>
    </w:rPr>
  </w:style>
  <w:style w:type="character" w:customStyle="1" w:styleId="TitleChar">
    <w:name w:val="Title Char"/>
    <w:basedOn w:val="DefaultParagraphFont"/>
    <w:link w:val="Title"/>
    <w:uiPriority w:val="10"/>
    <w:rsid w:val="00EE6094"/>
    <w:rPr>
      <w:rFonts w:ascii="Arial" w:eastAsia="Times New Roman" w:hAnsi="Arial"/>
      <w:b/>
      <w:bCs/>
      <w:color w:val="000000" w:themeColor="text1"/>
      <w:sz w:val="42"/>
      <w:szCs w:val="42"/>
    </w:rPr>
  </w:style>
  <w:style w:type="paragraph" w:customStyle="1" w:styleId="MonthYear">
    <w:name w:val="Month/Year"/>
    <w:basedOn w:val="Normal"/>
    <w:link w:val="MonthYearChar"/>
    <w:rsid w:val="00032D21"/>
    <w:rPr>
      <w:rFonts w:ascii="Arial Narrow" w:hAnsi="Arial Narrow" w:cs="Arial"/>
      <w:color w:val="003F5F"/>
      <w:sz w:val="26"/>
      <w:szCs w:val="26"/>
    </w:rPr>
  </w:style>
  <w:style w:type="character" w:customStyle="1" w:styleId="MonthYearChar">
    <w:name w:val="Month/Year Char"/>
    <w:link w:val="MonthYear"/>
    <w:rsid w:val="00032D21"/>
    <w:rPr>
      <w:rFonts w:ascii="Arial Narrow" w:hAnsi="Arial Narrow" w:cs="Arial"/>
      <w:color w:val="003F5F"/>
      <w:sz w:val="26"/>
      <w:szCs w:val="26"/>
    </w:rPr>
  </w:style>
  <w:style w:type="paragraph" w:styleId="Subtitle">
    <w:name w:val="Subtitle"/>
    <w:basedOn w:val="Normal"/>
    <w:next w:val="Normal"/>
    <w:link w:val="SubtitleChar"/>
    <w:uiPriority w:val="11"/>
    <w:rsid w:val="00A211E9"/>
    <w:pPr>
      <w:suppressAutoHyphens/>
      <w:spacing w:before="640" w:after="0" w:line="413" w:lineRule="auto"/>
      <w:ind w:right="2880"/>
    </w:pPr>
    <w:rPr>
      <w:rFonts w:cs="Arial"/>
      <w:color w:val="595959" w:themeColor="text1" w:themeTint="A6"/>
      <w:szCs w:val="23"/>
    </w:rPr>
  </w:style>
  <w:style w:type="character" w:customStyle="1" w:styleId="SubtitleChar">
    <w:name w:val="Subtitle Char"/>
    <w:basedOn w:val="DefaultParagraphFont"/>
    <w:link w:val="Subtitle"/>
    <w:uiPriority w:val="11"/>
    <w:rsid w:val="00A211E9"/>
    <w:rPr>
      <w:rFonts w:ascii="Arial" w:hAnsi="Arial" w:cs="Arial"/>
      <w:color w:val="595959" w:themeColor="text1" w:themeTint="A6"/>
      <w:sz w:val="23"/>
      <w:szCs w:val="23"/>
    </w:rPr>
  </w:style>
  <w:style w:type="paragraph" w:customStyle="1" w:styleId="NoSpacing1">
    <w:name w:val="No Spacing1"/>
    <w:basedOn w:val="Normal"/>
    <w:link w:val="NoSpacingChar"/>
    <w:uiPriority w:val="1"/>
    <w:rsid w:val="000626D9"/>
    <w:pPr>
      <w:spacing w:after="0"/>
    </w:pPr>
    <w:rPr>
      <w:rFonts w:ascii="Calibri" w:hAnsi="Calibri"/>
      <w:sz w:val="22"/>
    </w:rPr>
  </w:style>
  <w:style w:type="character" w:customStyle="1" w:styleId="NoSpacingChar">
    <w:name w:val="No Spacing Char"/>
    <w:link w:val="NoSpacing1"/>
    <w:uiPriority w:val="1"/>
    <w:rsid w:val="000626D9"/>
    <w:rPr>
      <w:sz w:val="22"/>
      <w:szCs w:val="22"/>
    </w:rPr>
  </w:style>
  <w:style w:type="paragraph" w:customStyle="1" w:styleId="SideColumn">
    <w:name w:val="Side Column"/>
    <w:basedOn w:val="Normal"/>
    <w:link w:val="SideColumnChar"/>
    <w:rsid w:val="000626D9"/>
    <w:rPr>
      <w:sz w:val="18"/>
      <w:szCs w:val="18"/>
    </w:rPr>
  </w:style>
  <w:style w:type="character" w:customStyle="1" w:styleId="SideColumnChar">
    <w:name w:val="Side Column Char"/>
    <w:link w:val="SideColumn"/>
    <w:rsid w:val="000626D9"/>
    <w:rPr>
      <w:rFonts w:ascii="Arial" w:hAnsi="Arial"/>
      <w:sz w:val="18"/>
      <w:szCs w:val="18"/>
    </w:rPr>
  </w:style>
  <w:style w:type="paragraph" w:customStyle="1" w:styleId="ContactInfo">
    <w:name w:val="Contact Info"/>
    <w:basedOn w:val="Normal"/>
    <w:link w:val="ContactInfoChar"/>
    <w:qFormat/>
    <w:rsid w:val="000C7423"/>
    <w:pPr>
      <w:spacing w:line="281" w:lineRule="auto"/>
      <w:contextualSpacing/>
    </w:pPr>
  </w:style>
  <w:style w:type="character" w:customStyle="1" w:styleId="ContactInfoChar">
    <w:name w:val="Contact Info Char"/>
    <w:link w:val="ContactInfo"/>
    <w:rsid w:val="000C7423"/>
    <w:rPr>
      <w:rFonts w:ascii="Arial" w:hAnsi="Arial"/>
      <w:szCs w:val="22"/>
    </w:rPr>
  </w:style>
  <w:style w:type="character" w:customStyle="1" w:styleId="Heading4Char">
    <w:name w:val="Heading 4 Char"/>
    <w:basedOn w:val="DefaultParagraphFont"/>
    <w:link w:val="Heading4"/>
    <w:uiPriority w:val="9"/>
    <w:rsid w:val="002B3DCD"/>
    <w:rPr>
      <w:rFonts w:ascii="Arial" w:eastAsia="Times New Roman" w:hAnsi="Arial"/>
      <w:bCs/>
      <w:sz w:val="21"/>
      <w:szCs w:val="46"/>
    </w:rPr>
  </w:style>
  <w:style w:type="table" w:styleId="TableGrid">
    <w:name w:val="Table Grid"/>
    <w:basedOn w:val="TableNormal"/>
    <w:uiPriority w:val="59"/>
    <w:rsid w:val="00C80B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C80B07"/>
    <w:pPr>
      <w:spacing w:after="0"/>
    </w:pPr>
    <w:rPr>
      <w:rFonts w:ascii="Consolas" w:eastAsiaTheme="minorHAnsi" w:hAnsi="Consolas" w:cstheme="minorBidi"/>
      <w:kern w:val="19"/>
      <w:szCs w:val="21"/>
      <w14:numSpacing w14:val="proportional"/>
    </w:rPr>
  </w:style>
  <w:style w:type="character" w:customStyle="1" w:styleId="PlainTextChar">
    <w:name w:val="Plain Text Char"/>
    <w:basedOn w:val="DefaultParagraphFont"/>
    <w:link w:val="PlainText"/>
    <w:uiPriority w:val="99"/>
    <w:rsid w:val="00C80B07"/>
    <w:rPr>
      <w:rFonts w:ascii="Consolas" w:eastAsiaTheme="minorHAnsi" w:hAnsi="Consolas" w:cstheme="minorBidi"/>
      <w:kern w:val="19"/>
      <w:szCs w:val="21"/>
      <w14:numSpacing w14:val="proportional"/>
    </w:rPr>
  </w:style>
  <w:style w:type="paragraph" w:styleId="ListParagraph">
    <w:name w:val="List Paragraph"/>
    <w:basedOn w:val="Normal"/>
    <w:uiPriority w:val="34"/>
    <w:qFormat/>
    <w:rsid w:val="00E00D0D"/>
    <w:pPr>
      <w:ind w:left="720"/>
    </w:pPr>
    <w:rPr>
      <w:rFonts w:eastAsiaTheme="minorHAnsi" w:cstheme="minorBidi"/>
    </w:rPr>
  </w:style>
  <w:style w:type="paragraph" w:styleId="NormalWeb">
    <w:name w:val="Normal (Web)"/>
    <w:basedOn w:val="Normal"/>
    <w:uiPriority w:val="99"/>
    <w:unhideWhenUsed/>
    <w:rsid w:val="00CE52CA"/>
    <w:pPr>
      <w:spacing w:before="100" w:beforeAutospacing="1" w:after="100" w:afterAutospacing="1"/>
    </w:pPr>
    <w:rPr>
      <w:rFonts w:ascii="Times New Roman" w:eastAsia="Times New Roman" w:hAnsi="Times New Roman"/>
      <w:szCs w:val="24"/>
    </w:rPr>
  </w:style>
  <w:style w:type="character" w:styleId="SubtleEmphasis">
    <w:name w:val="Subtle Emphasis"/>
    <w:basedOn w:val="SubtitleChar"/>
    <w:uiPriority w:val="19"/>
    <w:rsid w:val="004A39ED"/>
    <w:rPr>
      <w:rFonts w:ascii="Arial Narrow" w:hAnsi="Arial Narrow" w:cs="Arial"/>
      <w:i/>
      <w:iCs/>
      <w:color w:val="0F243E" w:themeColor="text2" w:themeShade="80"/>
      <w:sz w:val="23"/>
      <w:szCs w:val="26"/>
    </w:rPr>
  </w:style>
  <w:style w:type="paragraph" w:styleId="Date">
    <w:name w:val="Date"/>
    <w:basedOn w:val="Footer"/>
    <w:next w:val="Normal"/>
    <w:link w:val="DateChar"/>
    <w:qFormat/>
    <w:rsid w:val="000C7423"/>
    <w:pPr>
      <w:tabs>
        <w:tab w:val="clear" w:pos="4680"/>
        <w:tab w:val="clear" w:pos="9360"/>
      </w:tabs>
      <w:spacing w:before="0" w:after="560"/>
      <w:ind w:right="1008"/>
    </w:pPr>
    <w:rPr>
      <w:rFonts w:cs="Arial"/>
      <w:color w:val="auto"/>
      <w:sz w:val="20"/>
      <w:szCs w:val="23"/>
    </w:rPr>
  </w:style>
  <w:style w:type="character" w:customStyle="1" w:styleId="DateChar">
    <w:name w:val="Date Char"/>
    <w:basedOn w:val="DefaultParagraphFont"/>
    <w:link w:val="Date"/>
    <w:rsid w:val="000C7423"/>
    <w:rPr>
      <w:rFonts w:ascii="Arial" w:hAnsi="Arial" w:cs="Arial"/>
      <w:szCs w:val="23"/>
    </w:rPr>
  </w:style>
  <w:style w:type="paragraph" w:customStyle="1" w:styleId="Figure">
    <w:name w:val="Figure"/>
    <w:basedOn w:val="Caption"/>
    <w:link w:val="FigureChar"/>
    <w:qFormat/>
    <w:rsid w:val="00A211E9"/>
    <w:pPr>
      <w:spacing w:before="320" w:after="120" w:line="269" w:lineRule="auto"/>
      <w:ind w:right="2880"/>
    </w:pPr>
    <w:rPr>
      <w:rFonts w:cs="Arial"/>
      <w:i w:val="0"/>
      <w:color w:val="595959" w:themeColor="text1" w:themeTint="A6"/>
      <w:sz w:val="22"/>
      <w:szCs w:val="22"/>
    </w:rPr>
  </w:style>
  <w:style w:type="character" w:customStyle="1" w:styleId="FigureChar">
    <w:name w:val="Figure Char"/>
    <w:basedOn w:val="DefaultParagraphFont"/>
    <w:link w:val="Figure"/>
    <w:rsid w:val="00A211E9"/>
    <w:rPr>
      <w:rFonts w:ascii="Arial" w:hAnsi="Arial" w:cs="Arial"/>
      <w:bCs/>
      <w:color w:val="595959" w:themeColor="text1" w:themeTint="A6"/>
      <w:sz w:val="22"/>
      <w:szCs w:val="22"/>
    </w:rPr>
  </w:style>
  <w:style w:type="table" w:customStyle="1" w:styleId="TableGrid1">
    <w:name w:val="Table Grid1"/>
    <w:basedOn w:val="TableNormal"/>
    <w:next w:val="TableGrid"/>
    <w:rsid w:val="003E2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359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365C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0B7C"/>
    <w:pPr>
      <w:autoSpaceDE w:val="0"/>
      <w:autoSpaceDN w:val="0"/>
      <w:adjustRightInd w:val="0"/>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876016">
      <w:bodyDiv w:val="1"/>
      <w:marLeft w:val="0"/>
      <w:marRight w:val="0"/>
      <w:marTop w:val="0"/>
      <w:marBottom w:val="0"/>
      <w:divBdr>
        <w:top w:val="none" w:sz="0" w:space="0" w:color="auto"/>
        <w:left w:val="none" w:sz="0" w:space="0" w:color="auto"/>
        <w:bottom w:val="none" w:sz="0" w:space="0" w:color="auto"/>
        <w:right w:val="none" w:sz="0" w:space="0" w:color="auto"/>
      </w:divBdr>
    </w:div>
    <w:div w:id="1445003560">
      <w:bodyDiv w:val="1"/>
      <w:marLeft w:val="0"/>
      <w:marRight w:val="0"/>
      <w:marTop w:val="0"/>
      <w:marBottom w:val="0"/>
      <w:divBdr>
        <w:top w:val="none" w:sz="0" w:space="0" w:color="auto"/>
        <w:left w:val="none" w:sz="0" w:space="0" w:color="auto"/>
        <w:bottom w:val="none" w:sz="0" w:space="0" w:color="auto"/>
        <w:right w:val="none" w:sz="0" w:space="0" w:color="auto"/>
      </w:divBdr>
    </w:div>
    <w:div w:id="19263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assandra.petersen@state.mn.us"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ben.worel@state.mn.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le>Title</title>
  <date>Date (month year)</date>
  <contact/>
  <telephone/>
  <email/>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48598-DE01-4987-ADF8-2E77FC09ABD3}">
  <ds:schemaRefs/>
</ds:datastoreItem>
</file>

<file path=customXml/itemProps2.xml><?xml version="1.0" encoding="utf-8"?>
<ds:datastoreItem xmlns:ds="http://schemas.openxmlformats.org/officeDocument/2006/customXml" ds:itemID="{7CCB235A-1704-444C-B200-3A1E4E9ED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NRRA Initial Request Form</vt:lpstr>
    </vt:vector>
  </TitlesOfParts>
  <Company>MNDOT</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NRRA Initial Request Form</dc:title>
  <dc:creator>Minnesota Department of Transportation</dc:creator>
  <cp:keywords>NRRA; Initial Request Form</cp:keywords>
  <cp:lastModifiedBy> </cp:lastModifiedBy>
  <cp:revision>2</cp:revision>
  <cp:lastPrinted>2016-01-07T20:11:00Z</cp:lastPrinted>
  <dcterms:created xsi:type="dcterms:W3CDTF">2018-08-03T17:44:00Z</dcterms:created>
  <dcterms:modified xsi:type="dcterms:W3CDTF">2018-08-03T17:44:00Z</dcterms:modified>
</cp:coreProperties>
</file>