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color w:val="FF0000"/>
        </w:rPr>
      </w:sdtEndPr>
      <w:sdtContent>
        <w:p w14:paraId="57A33062" w14:textId="77777777" w:rsidR="00D86B7B" w:rsidRDefault="00D86B7B" w:rsidP="00D86B7B">
          <w:pPr>
            <w:spacing w:before="0"/>
            <w:rPr>
              <w:rFonts w:asciiTheme="minorHAnsi" w:hAnsiTheme="minorHAnsi"/>
              <w:b/>
              <w:lang w:bidi="ar-SA"/>
            </w:rPr>
          </w:pPr>
          <w:r>
            <w:rPr>
              <w:noProof/>
              <w:lang w:bidi="ar-SA"/>
            </w:rPr>
            <w:drawing>
              <wp:inline distT="0" distB="0" distL="0" distR="0" wp14:anchorId="5D29F440" wp14:editId="2D8C1B16">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14:paraId="2A83F758" w14:textId="77777777"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14:paraId="23B4B959" w14:textId="77777777"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14:paraId="67373EA8" w14:textId="77777777" w:rsidR="00D86B7B" w:rsidRDefault="00D86B7B" w:rsidP="00D86B7B">
          <w:pPr>
            <w:spacing w:before="0"/>
            <w:rPr>
              <w:color w:val="FF0000"/>
            </w:rPr>
          </w:pPr>
        </w:p>
        <w:p w14:paraId="4D6B9D21" w14:textId="77777777"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14:paraId="3477DC9F" w14:textId="77777777" w:rsidR="00BE3444" w:rsidRPr="00BE3444" w:rsidRDefault="009E2725" w:rsidP="003100B5">
          <w:pPr>
            <w:pStyle w:val="Heading1"/>
            <w:spacing w:before="0"/>
            <w:rPr>
              <w:lang w:bidi="ar-SA"/>
            </w:rPr>
          </w:pPr>
          <w:r>
            <w:rPr>
              <w:lang w:bidi="ar-SA"/>
            </w:rPr>
            <w:t>Work Type Definition</w:t>
          </w:r>
        </w:p>
        <w:p w14:paraId="75578D3C" w14:textId="5509A172" w:rsidR="00BE3444" w:rsidRPr="00BE3444" w:rsidRDefault="00BF588B" w:rsidP="009E2725">
          <w:pPr>
            <w:pStyle w:val="Heading2"/>
            <w:rPr>
              <w:lang w:bidi="ar-SA"/>
            </w:rPr>
          </w:pPr>
          <w:r>
            <w:rPr>
              <w:lang w:bidi="ar-SA"/>
            </w:rPr>
            <w:t>21.1</w:t>
          </w:r>
          <w:r w:rsidR="00140D9B">
            <w:rPr>
              <w:lang w:bidi="ar-SA"/>
            </w:rPr>
            <w:t xml:space="preserve"> </w:t>
          </w:r>
          <w:r>
            <w:rPr>
              <w:lang w:bidi="ar-SA"/>
            </w:rPr>
            <w:t>Communications and</w:t>
          </w:r>
          <w:r w:rsidR="005905DE">
            <w:rPr>
              <w:lang w:bidi="ar-SA"/>
            </w:rPr>
            <w:t xml:space="preserve"> </w:t>
          </w:r>
          <w:r w:rsidR="005905DE" w:rsidRPr="000065FD">
            <w:rPr>
              <w:lang w:bidi="ar-SA"/>
            </w:rPr>
            <w:t>Public</w:t>
          </w:r>
          <w:r>
            <w:rPr>
              <w:lang w:bidi="ar-SA"/>
            </w:rPr>
            <w:t xml:space="preserve"> Engagement Project Management</w:t>
          </w:r>
        </w:p>
        <w:p w14:paraId="3AD22FF5" w14:textId="77777777" w:rsidR="00BE3444" w:rsidRPr="00BE3444" w:rsidRDefault="009E2725" w:rsidP="00197518">
          <w:pPr>
            <w:pStyle w:val="Heading3"/>
            <w:rPr>
              <w:lang w:bidi="ar-SA"/>
            </w:rPr>
          </w:pPr>
          <w:r>
            <w:rPr>
              <w:lang w:bidi="ar-SA"/>
            </w:rPr>
            <w:t>Description</w:t>
          </w:r>
        </w:p>
        <w:p w14:paraId="2C8698E8" w14:textId="77777777" w:rsidR="00BF588B" w:rsidRDefault="00BF588B" w:rsidP="00BF588B">
          <w:pPr>
            <w:pStyle w:val="BodyText"/>
            <w:spacing w:before="0" w:after="0"/>
            <w:rPr>
              <w:spacing w:val="-3"/>
            </w:rPr>
          </w:pPr>
          <w:r>
            <w:rPr>
              <w:spacing w:val="-3"/>
            </w:rPr>
            <w:t xml:space="preserve">MnDOT </w:t>
          </w:r>
          <w:r w:rsidRPr="00BF588B">
            <w:rPr>
              <w:lang w:bidi="ar-SA"/>
            </w:rPr>
            <w:t>communications</w:t>
          </w:r>
          <w:r>
            <w:rPr>
              <w:spacing w:val="-3"/>
            </w:rPr>
            <w:t xml:space="preserve"> and engagement strategies and tactics are </w:t>
          </w:r>
          <w:r w:rsidRPr="003D78D4">
            <w:rPr>
              <w:spacing w:val="-3"/>
            </w:rPr>
            <w:t>designed to meet</w:t>
          </w:r>
          <w:r>
            <w:rPr>
              <w:spacing w:val="-3"/>
            </w:rPr>
            <w:t xml:space="preserve"> </w:t>
          </w:r>
          <w:r w:rsidRPr="003D78D4">
            <w:rPr>
              <w:spacing w:val="-3"/>
            </w:rPr>
            <w:t>the following objectives</w:t>
          </w:r>
          <w:r>
            <w:rPr>
              <w:spacing w:val="-3"/>
            </w:rPr>
            <w:t>:</w:t>
          </w:r>
        </w:p>
        <w:p w14:paraId="42A4BA06" w14:textId="77777777" w:rsidR="00BF588B" w:rsidRPr="00BF588B" w:rsidRDefault="00BF588B" w:rsidP="00BF588B">
          <w:pPr>
            <w:pStyle w:val="BodyText"/>
            <w:spacing w:before="0" w:after="0"/>
            <w:rPr>
              <w:lang w:bidi="ar-SA"/>
            </w:rPr>
          </w:pPr>
        </w:p>
        <w:p w14:paraId="4481456E" w14:textId="77777777" w:rsidR="00BF588B" w:rsidRDefault="00BF588B" w:rsidP="00BF588B">
          <w:pPr>
            <w:pStyle w:val="BodyText"/>
            <w:spacing w:before="0" w:after="0"/>
            <w:rPr>
              <w:spacing w:val="-3"/>
            </w:rPr>
          </w:pPr>
          <w:r w:rsidRPr="003D78D4">
            <w:rPr>
              <w:b/>
              <w:bCs/>
              <w:spacing w:val="-3"/>
            </w:rPr>
            <w:t xml:space="preserve">Engage </w:t>
          </w:r>
          <w:r>
            <w:rPr>
              <w:b/>
              <w:bCs/>
              <w:spacing w:val="-3"/>
            </w:rPr>
            <w:t xml:space="preserve">in two-way communications with </w:t>
          </w:r>
          <w:r w:rsidRPr="003D78D4">
            <w:rPr>
              <w:spacing w:val="-3"/>
            </w:rPr>
            <w:t>residents</w:t>
          </w:r>
          <w:r>
            <w:rPr>
              <w:spacing w:val="-3"/>
            </w:rPr>
            <w:t xml:space="preserve">, motorists, businesses and key community groups, to </w:t>
          </w:r>
          <w:r w:rsidRPr="003D78D4">
            <w:rPr>
              <w:spacing w:val="-3"/>
            </w:rPr>
            <w:t>provide project</w:t>
          </w:r>
          <w:r>
            <w:rPr>
              <w:spacing w:val="-3"/>
            </w:rPr>
            <w:t xml:space="preserve"> </w:t>
          </w:r>
          <w:r w:rsidRPr="003D78D4">
            <w:rPr>
              <w:spacing w:val="-3"/>
            </w:rPr>
            <w:t xml:space="preserve">awareness, </w:t>
          </w:r>
          <w:r>
            <w:rPr>
              <w:spacing w:val="-3"/>
            </w:rPr>
            <w:t xml:space="preserve">to listen to concerns and address those concerns as they </w:t>
          </w:r>
          <w:r w:rsidRPr="003D78D4">
            <w:rPr>
              <w:spacing w:val="-3"/>
            </w:rPr>
            <w:t>relate to design and construction impacts.</w:t>
          </w:r>
        </w:p>
        <w:p w14:paraId="2E517137" w14:textId="77777777" w:rsidR="00BF588B" w:rsidRPr="00BF588B" w:rsidRDefault="00BF588B" w:rsidP="00BF588B">
          <w:pPr>
            <w:pStyle w:val="BodyText"/>
            <w:spacing w:before="0" w:after="0"/>
            <w:rPr>
              <w:lang w:bidi="ar-SA"/>
            </w:rPr>
          </w:pPr>
        </w:p>
        <w:p w14:paraId="0571262C" w14:textId="77777777" w:rsidR="00BF588B" w:rsidRDefault="00BF588B" w:rsidP="00BF588B">
          <w:pPr>
            <w:pStyle w:val="BodyText"/>
            <w:spacing w:before="0" w:after="0"/>
            <w:rPr>
              <w:spacing w:val="-3"/>
            </w:rPr>
          </w:pPr>
          <w:r w:rsidRPr="003D78D4">
            <w:rPr>
              <w:b/>
              <w:bCs/>
              <w:spacing w:val="-3"/>
            </w:rPr>
            <w:t xml:space="preserve">Provide a collaborative, transparent process </w:t>
          </w:r>
          <w:r w:rsidRPr="003D78D4">
            <w:rPr>
              <w:spacing w:val="-3"/>
            </w:rPr>
            <w:t>for sharing information, exchanging</w:t>
          </w:r>
          <w:r>
            <w:rPr>
              <w:spacing w:val="-3"/>
            </w:rPr>
            <w:t xml:space="preserve"> </w:t>
          </w:r>
          <w:r w:rsidRPr="003D78D4">
            <w:rPr>
              <w:spacing w:val="-3"/>
            </w:rPr>
            <w:t>ideas, and offering informed consultation with</w:t>
          </w:r>
          <w:r>
            <w:rPr>
              <w:spacing w:val="-3"/>
            </w:rPr>
            <w:t xml:space="preserve"> </w:t>
          </w:r>
          <w:r w:rsidRPr="003D78D4">
            <w:rPr>
              <w:spacing w:val="-3"/>
            </w:rPr>
            <w:t>agencies</w:t>
          </w:r>
          <w:r>
            <w:rPr>
              <w:spacing w:val="-3"/>
            </w:rPr>
            <w:t>, other government partners and key community audiences.</w:t>
          </w:r>
        </w:p>
        <w:p w14:paraId="60D21BA2" w14:textId="77777777" w:rsidR="00BF588B" w:rsidRPr="003D78D4" w:rsidRDefault="00BF588B" w:rsidP="00BF588B">
          <w:pPr>
            <w:pStyle w:val="BodyText"/>
            <w:spacing w:before="0" w:after="0"/>
            <w:rPr>
              <w:spacing w:val="-3"/>
            </w:rPr>
          </w:pPr>
        </w:p>
        <w:p w14:paraId="777AF1C9" w14:textId="77777777" w:rsidR="00BF588B" w:rsidRDefault="00BF588B" w:rsidP="00BF588B">
          <w:pPr>
            <w:pStyle w:val="BodyText"/>
            <w:spacing w:before="0" w:after="0"/>
            <w:rPr>
              <w:spacing w:val="-3"/>
            </w:rPr>
          </w:pPr>
          <w:r w:rsidRPr="00BF588B">
            <w:rPr>
              <w:lang w:bidi="ar-SA"/>
            </w:rPr>
            <w:t>Inform</w:t>
          </w:r>
          <w:r w:rsidRPr="003D78D4">
            <w:rPr>
              <w:b/>
              <w:bCs/>
              <w:spacing w:val="-3"/>
            </w:rPr>
            <w:t xml:space="preserve"> </w:t>
          </w:r>
          <w:r w:rsidRPr="003D78D4">
            <w:rPr>
              <w:spacing w:val="-3"/>
            </w:rPr>
            <w:t>th</w:t>
          </w:r>
          <w:r>
            <w:rPr>
              <w:spacing w:val="-3"/>
            </w:rPr>
            <w:t xml:space="preserve">e general public on the </w:t>
          </w:r>
          <w:r w:rsidRPr="003D78D4">
            <w:rPr>
              <w:spacing w:val="-3"/>
            </w:rPr>
            <w:t>purpose</w:t>
          </w:r>
          <w:r>
            <w:rPr>
              <w:spacing w:val="-3"/>
            </w:rPr>
            <w:t xml:space="preserve"> of the project, the </w:t>
          </w:r>
          <w:r w:rsidRPr="003D78D4">
            <w:rPr>
              <w:spacing w:val="-3"/>
            </w:rPr>
            <w:t xml:space="preserve">need, </w:t>
          </w:r>
          <w:r>
            <w:rPr>
              <w:spacing w:val="-3"/>
            </w:rPr>
            <w:t xml:space="preserve">the </w:t>
          </w:r>
          <w:r w:rsidRPr="003D78D4">
            <w:rPr>
              <w:spacing w:val="-3"/>
            </w:rPr>
            <w:t>schedule, and</w:t>
          </w:r>
          <w:r>
            <w:rPr>
              <w:spacing w:val="-3"/>
            </w:rPr>
            <w:t xml:space="preserve"> the </w:t>
          </w:r>
          <w:r w:rsidRPr="003D78D4">
            <w:rPr>
              <w:spacing w:val="-3"/>
            </w:rPr>
            <w:t>opportunities to</w:t>
          </w:r>
          <w:r>
            <w:rPr>
              <w:spacing w:val="-3"/>
            </w:rPr>
            <w:t xml:space="preserve"> provide comment.</w:t>
          </w:r>
        </w:p>
        <w:p w14:paraId="429AA75A" w14:textId="77777777" w:rsidR="00BF588B" w:rsidRDefault="00BF588B" w:rsidP="00BF588B">
          <w:pPr>
            <w:pStyle w:val="BodyText"/>
            <w:spacing w:before="0" w:after="0"/>
            <w:rPr>
              <w:spacing w:val="-1"/>
            </w:rPr>
          </w:pPr>
        </w:p>
        <w:p w14:paraId="421300EF" w14:textId="5F3E6811" w:rsidR="00197518" w:rsidRPr="00BF588B" w:rsidRDefault="00BF588B" w:rsidP="00BF588B">
          <w:pPr>
            <w:pStyle w:val="BodyText"/>
            <w:spacing w:before="0" w:after="0"/>
            <w:rPr>
              <w:spacing w:val="-3"/>
            </w:rPr>
          </w:pPr>
          <w:r w:rsidRPr="00B61BFF">
            <w:rPr>
              <w:spacing w:val="-1"/>
            </w:rPr>
            <w:t xml:space="preserve">The </w:t>
          </w:r>
          <w:r w:rsidRPr="00BF588B">
            <w:rPr>
              <w:lang w:bidi="ar-SA"/>
            </w:rPr>
            <w:t>consultant</w:t>
          </w:r>
          <w:r w:rsidRPr="00B61BFF">
            <w:rPr>
              <w:spacing w:val="-1"/>
            </w:rPr>
            <w:t xml:space="preserve"> will develop</w:t>
          </w:r>
          <w:r w:rsidRPr="00B61BFF">
            <w:t xml:space="preserve"> </w:t>
          </w:r>
          <w:r w:rsidRPr="00B61BFF">
            <w:rPr>
              <w:spacing w:val="-1"/>
            </w:rPr>
            <w:t>and/or execute</w:t>
          </w:r>
          <w:r w:rsidRPr="00B61BFF">
            <w:rPr>
              <w:spacing w:val="2"/>
            </w:rPr>
            <w:t xml:space="preserve"> a communications and engagement plan </w:t>
          </w:r>
          <w:r w:rsidRPr="00B61BFF">
            <w:rPr>
              <w:spacing w:val="-1"/>
            </w:rPr>
            <w:t>with</w:t>
          </w:r>
          <w:r w:rsidRPr="00B61BFF">
            <w:rPr>
              <w:spacing w:val="1"/>
            </w:rPr>
            <w:t xml:space="preserve"> goals, strategies and tactics</w:t>
          </w:r>
          <w:r w:rsidRPr="00B61BFF">
            <w:rPr>
              <w:spacing w:val="-3"/>
            </w:rPr>
            <w:t xml:space="preserve"> to effectively inform and/or involve residents, community groups,  businesses, motorists, government partners and other groups, including minority, low-income, non-English speaking, and other underserved populations in transportation projects. The consultant must have experience and education in effective communications and public engagement techniques within the decision making process. </w:t>
          </w:r>
        </w:p>
      </w:sdtContent>
    </w:sdt>
    <w:p w14:paraId="6E17B779" w14:textId="77777777" w:rsidR="009E2725" w:rsidRDefault="009E2725" w:rsidP="009E2725">
      <w:pPr>
        <w:pStyle w:val="Heading3"/>
      </w:pPr>
      <w:r>
        <w:rPr>
          <w:lang w:bidi="ar-SA"/>
        </w:rPr>
        <w:t>Standards</w:t>
      </w:r>
      <w:r>
        <w:t xml:space="preserve"> and Specifications</w:t>
      </w:r>
    </w:p>
    <w:p w14:paraId="1EE69751" w14:textId="77777777"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14:paraId="0F47C9BB" w14:textId="77777777" w:rsidR="001060DB" w:rsidRDefault="001060DB" w:rsidP="001060DB">
      <w:pPr>
        <w:pStyle w:val="BodyText"/>
        <w:numPr>
          <w:ilvl w:val="0"/>
          <w:numId w:val="3"/>
        </w:numPr>
        <w:spacing w:before="0" w:after="0"/>
        <w:rPr>
          <w:lang w:bidi="ar-SA"/>
        </w:rPr>
      </w:pPr>
      <w:r w:rsidRPr="001060DB">
        <w:rPr>
          <w:lang w:bidi="ar-SA"/>
        </w:rPr>
        <w:t>All</w:t>
      </w:r>
      <w:r>
        <w:rPr>
          <w:lang w:bidi="ar-SA"/>
        </w:rPr>
        <w:t xml:space="preserve"> </w:t>
      </w:r>
      <w:r w:rsidRPr="001060DB">
        <w:rPr>
          <w:lang w:bidi="ar-SA"/>
        </w:rPr>
        <w:t>work</w:t>
      </w:r>
      <w:r>
        <w:rPr>
          <w:lang w:bidi="ar-SA"/>
        </w:rPr>
        <w:t xml:space="preserve"> is in </w:t>
      </w:r>
      <w:r w:rsidRPr="001060DB">
        <w:rPr>
          <w:lang w:bidi="ar-SA"/>
        </w:rPr>
        <w:t>compliance with</w:t>
      </w:r>
      <w:r>
        <w:rPr>
          <w:lang w:bidi="ar-SA"/>
        </w:rPr>
        <w:t xml:space="preserve"> </w:t>
      </w:r>
      <w:r w:rsidRPr="001060DB">
        <w:rPr>
          <w:lang w:bidi="ar-SA"/>
        </w:rPr>
        <w:t>MnDOT policy,</w:t>
      </w:r>
      <w:r>
        <w:rPr>
          <w:lang w:bidi="ar-SA"/>
        </w:rPr>
        <w:t xml:space="preserve"> </w:t>
      </w:r>
      <w:r w:rsidRPr="001060DB">
        <w:rPr>
          <w:lang w:bidi="ar-SA"/>
        </w:rPr>
        <w:t>procedures</w:t>
      </w:r>
      <w:r>
        <w:rPr>
          <w:lang w:bidi="ar-SA"/>
        </w:rPr>
        <w:t xml:space="preserve"> </w:t>
      </w:r>
      <w:r w:rsidRPr="001060DB">
        <w:rPr>
          <w:lang w:bidi="ar-SA"/>
        </w:rPr>
        <w:t>and</w:t>
      </w:r>
      <w:r>
        <w:rPr>
          <w:lang w:bidi="ar-SA"/>
        </w:rPr>
        <w:t xml:space="preserve"> industry </w:t>
      </w:r>
      <w:r w:rsidRPr="001060DB">
        <w:rPr>
          <w:lang w:bidi="ar-SA"/>
        </w:rPr>
        <w:t>standards.</w:t>
      </w:r>
    </w:p>
    <w:p w14:paraId="5012D377" w14:textId="77777777" w:rsidR="001060DB" w:rsidRDefault="001060DB" w:rsidP="001060DB">
      <w:pPr>
        <w:pStyle w:val="BodyText"/>
        <w:numPr>
          <w:ilvl w:val="0"/>
          <w:numId w:val="3"/>
        </w:numPr>
        <w:spacing w:before="0" w:after="0"/>
        <w:rPr>
          <w:lang w:bidi="ar-SA"/>
        </w:rPr>
      </w:pPr>
      <w:r w:rsidRPr="001060DB">
        <w:rPr>
          <w:lang w:bidi="ar-SA"/>
        </w:rPr>
        <w:t>All</w:t>
      </w:r>
      <w:r>
        <w:rPr>
          <w:lang w:bidi="ar-SA"/>
        </w:rPr>
        <w:t xml:space="preserve"> </w:t>
      </w:r>
      <w:r w:rsidRPr="001060DB">
        <w:rPr>
          <w:lang w:bidi="ar-SA"/>
        </w:rPr>
        <w:t>work</w:t>
      </w:r>
      <w:r>
        <w:rPr>
          <w:lang w:bidi="ar-SA"/>
        </w:rPr>
        <w:t xml:space="preserve"> is in </w:t>
      </w:r>
      <w:r w:rsidRPr="001060DB">
        <w:rPr>
          <w:lang w:bidi="ar-SA"/>
        </w:rPr>
        <w:t>compliance with</w:t>
      </w:r>
      <w:r>
        <w:rPr>
          <w:lang w:bidi="ar-SA"/>
        </w:rPr>
        <w:t xml:space="preserve"> </w:t>
      </w:r>
      <w:r w:rsidRPr="001060DB">
        <w:rPr>
          <w:lang w:bidi="ar-SA"/>
        </w:rPr>
        <w:t>current</w:t>
      </w:r>
      <w:r>
        <w:rPr>
          <w:lang w:bidi="ar-SA"/>
        </w:rPr>
        <w:t xml:space="preserve"> </w:t>
      </w:r>
      <w:r w:rsidRPr="001060DB">
        <w:rPr>
          <w:lang w:bidi="ar-SA"/>
        </w:rPr>
        <w:t xml:space="preserve">MnDOT </w:t>
      </w:r>
      <w:r>
        <w:rPr>
          <w:lang w:bidi="ar-SA"/>
        </w:rPr>
        <w:t>schedule</w:t>
      </w:r>
      <w:r w:rsidRPr="001060DB">
        <w:rPr>
          <w:lang w:bidi="ar-SA"/>
        </w:rPr>
        <w:t xml:space="preserve"> specifications.</w:t>
      </w:r>
    </w:p>
    <w:p w14:paraId="7D474F79" w14:textId="77777777" w:rsidR="001060DB" w:rsidRDefault="001060DB" w:rsidP="001060DB">
      <w:pPr>
        <w:pStyle w:val="BodyText"/>
        <w:numPr>
          <w:ilvl w:val="0"/>
          <w:numId w:val="3"/>
        </w:numPr>
        <w:spacing w:before="0" w:after="0"/>
        <w:rPr>
          <w:lang w:bidi="ar-SA"/>
        </w:rPr>
      </w:pPr>
      <w:r w:rsidRPr="001060DB">
        <w:rPr>
          <w:lang w:bidi="ar-SA"/>
        </w:rPr>
        <w:t>The work</w:t>
      </w:r>
      <w:r>
        <w:rPr>
          <w:lang w:bidi="ar-SA"/>
        </w:rPr>
        <w:t xml:space="preserve"> must comply</w:t>
      </w:r>
      <w:r w:rsidRPr="001060DB">
        <w:rPr>
          <w:lang w:bidi="ar-SA"/>
        </w:rPr>
        <w:t xml:space="preserve"> with</w:t>
      </w:r>
      <w:r>
        <w:rPr>
          <w:lang w:bidi="ar-SA"/>
        </w:rPr>
        <w:t xml:space="preserve"> </w:t>
      </w:r>
      <w:r w:rsidRPr="001060DB">
        <w:rPr>
          <w:lang w:bidi="ar-SA"/>
        </w:rPr>
        <w:t>all</w:t>
      </w:r>
      <w:r>
        <w:rPr>
          <w:lang w:bidi="ar-SA"/>
        </w:rPr>
        <w:t xml:space="preserve"> </w:t>
      </w:r>
      <w:r w:rsidRPr="001060DB">
        <w:rPr>
          <w:lang w:bidi="ar-SA"/>
        </w:rPr>
        <w:t>project</w:t>
      </w:r>
      <w:r>
        <w:rPr>
          <w:lang w:bidi="ar-SA"/>
        </w:rPr>
        <w:t xml:space="preserve"> </w:t>
      </w:r>
      <w:r w:rsidRPr="001060DB">
        <w:rPr>
          <w:lang w:bidi="ar-SA"/>
        </w:rPr>
        <w:t>specific requirements</w:t>
      </w:r>
      <w:r>
        <w:rPr>
          <w:lang w:bidi="ar-SA"/>
        </w:rPr>
        <w:t xml:space="preserve"> </w:t>
      </w:r>
      <w:r w:rsidRPr="001060DB">
        <w:rPr>
          <w:lang w:bidi="ar-SA"/>
        </w:rPr>
        <w:t>and</w:t>
      </w:r>
      <w:r>
        <w:rPr>
          <w:lang w:bidi="ar-SA"/>
        </w:rPr>
        <w:t xml:space="preserve"> include </w:t>
      </w:r>
      <w:r w:rsidRPr="001060DB">
        <w:rPr>
          <w:lang w:bidi="ar-SA"/>
        </w:rPr>
        <w:t>sufficient</w:t>
      </w:r>
      <w:r>
        <w:rPr>
          <w:lang w:bidi="ar-SA"/>
        </w:rPr>
        <w:t xml:space="preserve"> </w:t>
      </w:r>
      <w:r w:rsidRPr="001060DB">
        <w:rPr>
          <w:lang w:bidi="ar-SA"/>
        </w:rPr>
        <w:t>level</w:t>
      </w:r>
      <w:r>
        <w:rPr>
          <w:lang w:bidi="ar-SA"/>
        </w:rPr>
        <w:t xml:space="preserve"> of</w:t>
      </w:r>
      <w:r w:rsidRPr="001060DB">
        <w:rPr>
          <w:lang w:bidi="ar-SA"/>
        </w:rPr>
        <w:t xml:space="preserve"> </w:t>
      </w:r>
      <w:r>
        <w:rPr>
          <w:lang w:bidi="ar-SA"/>
        </w:rPr>
        <w:t xml:space="preserve">detail, </w:t>
      </w:r>
      <w:r w:rsidRPr="001060DB">
        <w:rPr>
          <w:lang w:bidi="ar-SA"/>
        </w:rPr>
        <w:t>as</w:t>
      </w:r>
      <w:r>
        <w:rPr>
          <w:lang w:bidi="ar-SA"/>
        </w:rPr>
        <w:t xml:space="preserve"> </w:t>
      </w:r>
      <w:r w:rsidRPr="001060DB">
        <w:rPr>
          <w:lang w:bidi="ar-SA"/>
        </w:rPr>
        <w:t>dictated</w:t>
      </w:r>
      <w:r>
        <w:rPr>
          <w:lang w:bidi="ar-SA"/>
        </w:rPr>
        <w:t xml:space="preserve"> </w:t>
      </w:r>
      <w:r w:rsidRPr="001060DB">
        <w:rPr>
          <w:lang w:bidi="ar-SA"/>
        </w:rPr>
        <w:t xml:space="preserve">by </w:t>
      </w:r>
      <w:r>
        <w:rPr>
          <w:lang w:bidi="ar-SA"/>
        </w:rPr>
        <w:t>the</w:t>
      </w:r>
      <w:r w:rsidRPr="001060DB">
        <w:rPr>
          <w:lang w:bidi="ar-SA"/>
        </w:rPr>
        <w:t xml:space="preserve"> project scope,</w:t>
      </w:r>
      <w:r>
        <w:rPr>
          <w:lang w:bidi="ar-SA"/>
        </w:rPr>
        <w:t xml:space="preserve"> size, </w:t>
      </w:r>
      <w:r w:rsidRPr="001060DB">
        <w:rPr>
          <w:lang w:bidi="ar-SA"/>
        </w:rPr>
        <w:t>geographic locations</w:t>
      </w:r>
      <w:r>
        <w:rPr>
          <w:lang w:bidi="ar-SA"/>
        </w:rPr>
        <w:t xml:space="preserve"> &amp;</w:t>
      </w:r>
      <w:r w:rsidRPr="001060DB">
        <w:rPr>
          <w:lang w:bidi="ar-SA"/>
        </w:rPr>
        <w:t xml:space="preserve"> background conditions.</w:t>
      </w:r>
    </w:p>
    <w:p w14:paraId="33C0CD98" w14:textId="77777777" w:rsidR="009E2725" w:rsidRDefault="009E2725" w:rsidP="009E2725">
      <w:pPr>
        <w:pStyle w:val="Heading3"/>
      </w:pPr>
      <w:r>
        <w:t>Provided by Consultant</w:t>
      </w:r>
    </w:p>
    <w:p w14:paraId="069C04C8" w14:textId="77777777" w:rsidR="000C5221" w:rsidRDefault="00B2692F" w:rsidP="000C5221">
      <w:pPr>
        <w:pStyle w:val="BodyText"/>
        <w:spacing w:before="0" w:after="0"/>
        <w:rPr>
          <w:lang w:bidi="ar-SA"/>
        </w:rPr>
      </w:pPr>
      <w:r>
        <w:rPr>
          <w:lang w:bidi="ar-SA"/>
        </w:rPr>
        <w:t xml:space="preserve">Tasks that may be performed by </w:t>
      </w:r>
      <w:r w:rsidR="000C5221" w:rsidRPr="000C5221">
        <w:rPr>
          <w:lang w:bidi="ar-SA"/>
        </w:rPr>
        <w:t>the consultant for a project may include the following:</w:t>
      </w:r>
    </w:p>
    <w:p w14:paraId="25EE39B6" w14:textId="6237A846" w:rsidR="00BE2D5F" w:rsidRPr="003A21EC" w:rsidRDefault="00BE2D5F" w:rsidP="001060DB">
      <w:pPr>
        <w:pStyle w:val="BodyText"/>
        <w:numPr>
          <w:ilvl w:val="0"/>
          <w:numId w:val="5"/>
        </w:numPr>
        <w:spacing w:before="0" w:after="0"/>
        <w:rPr>
          <w:lang w:bidi="ar-SA"/>
        </w:rPr>
      </w:pPr>
      <w:r w:rsidRPr="003A21EC">
        <w:rPr>
          <w:lang w:bidi="ar-SA"/>
        </w:rPr>
        <w:t>Conduct research and develop a situational analysis</w:t>
      </w:r>
      <w:r w:rsidR="003A21EC" w:rsidRPr="003A21EC">
        <w:rPr>
          <w:lang w:bidi="ar-SA"/>
        </w:rPr>
        <w:t xml:space="preserve"> and/or SWOT</w:t>
      </w:r>
      <w:r w:rsidRPr="003A21EC">
        <w:rPr>
          <w:lang w:bidi="ar-SA"/>
        </w:rPr>
        <w:t xml:space="preserve"> that provides a foundation for the communications </w:t>
      </w:r>
      <w:r w:rsidR="00CE26CF" w:rsidRPr="003A21EC">
        <w:rPr>
          <w:lang w:bidi="ar-SA"/>
        </w:rPr>
        <w:t>and</w:t>
      </w:r>
      <w:r w:rsidRPr="003A21EC">
        <w:rPr>
          <w:lang w:bidi="ar-SA"/>
        </w:rPr>
        <w:t xml:space="preserve"> engagement plan.</w:t>
      </w:r>
    </w:p>
    <w:p w14:paraId="2A7027DA" w14:textId="2106BFBF" w:rsidR="00B2692F" w:rsidRDefault="00B2692F" w:rsidP="001060DB">
      <w:pPr>
        <w:pStyle w:val="BodyText"/>
        <w:numPr>
          <w:ilvl w:val="0"/>
          <w:numId w:val="5"/>
        </w:numPr>
        <w:spacing w:before="0" w:after="0"/>
        <w:rPr>
          <w:lang w:bidi="ar-SA"/>
        </w:rPr>
      </w:pPr>
      <w:r w:rsidRPr="003A21EC">
        <w:rPr>
          <w:lang w:bidi="ar-SA"/>
        </w:rPr>
        <w:t>Develop a communications a</w:t>
      </w:r>
      <w:r w:rsidR="002301B8">
        <w:rPr>
          <w:lang w:bidi="ar-SA"/>
        </w:rPr>
        <w:t>nd engagement plan</w:t>
      </w:r>
      <w:r w:rsidRPr="003A21EC">
        <w:rPr>
          <w:lang w:bidi="ar-SA"/>
        </w:rPr>
        <w:t xml:space="preserve"> that supports MnDOT’s overall Communications and Engagement objectives.</w:t>
      </w:r>
    </w:p>
    <w:p w14:paraId="7CDCD686" w14:textId="77777777" w:rsidR="00C34FAC" w:rsidRDefault="00C34FAC" w:rsidP="00C34FAC">
      <w:pPr>
        <w:pStyle w:val="BodyText"/>
        <w:numPr>
          <w:ilvl w:val="0"/>
          <w:numId w:val="5"/>
        </w:numPr>
        <w:spacing w:before="0" w:after="0"/>
        <w:rPr>
          <w:lang w:bidi="ar-SA"/>
        </w:rPr>
      </w:pPr>
      <w:r w:rsidRPr="003A21EC">
        <w:rPr>
          <w:lang w:bidi="ar-SA"/>
        </w:rPr>
        <w:t>Establish and direct a team (project manager, community engagement, construction communications, and business outreach), lead quality assurance, manage and allocate available team resources.</w:t>
      </w:r>
    </w:p>
    <w:p w14:paraId="791F4E51" w14:textId="77777777" w:rsidR="002301B8" w:rsidRPr="003A21EC" w:rsidRDefault="002301B8" w:rsidP="002301B8">
      <w:pPr>
        <w:pStyle w:val="BodyText"/>
        <w:numPr>
          <w:ilvl w:val="0"/>
          <w:numId w:val="5"/>
        </w:numPr>
        <w:spacing w:before="0" w:after="0"/>
        <w:rPr>
          <w:lang w:bidi="ar-SA"/>
        </w:rPr>
      </w:pPr>
      <w:r w:rsidRPr="003A21EC">
        <w:rPr>
          <w:lang w:bidi="ar-SA"/>
        </w:rPr>
        <w:t>Build extensive knowledge of community residents (demographics/psychographics) bu</w:t>
      </w:r>
      <w:r>
        <w:rPr>
          <w:lang w:bidi="ar-SA"/>
        </w:rPr>
        <w:t>siness and community leadership.</w:t>
      </w:r>
    </w:p>
    <w:p w14:paraId="68D86EF5" w14:textId="23B07222" w:rsidR="000034A3" w:rsidRDefault="003A21EC" w:rsidP="002301B8">
      <w:pPr>
        <w:pStyle w:val="BodyText"/>
        <w:numPr>
          <w:ilvl w:val="0"/>
          <w:numId w:val="5"/>
        </w:numPr>
        <w:spacing w:before="0" w:after="0"/>
        <w:rPr>
          <w:lang w:bidi="ar-SA"/>
        </w:rPr>
      </w:pPr>
      <w:r w:rsidRPr="003A21EC">
        <w:rPr>
          <w:lang w:bidi="ar-SA"/>
        </w:rPr>
        <w:lastRenderedPageBreak/>
        <w:t>Organize and participate in</w:t>
      </w:r>
      <w:r w:rsidR="000034A3" w:rsidRPr="003A21EC">
        <w:rPr>
          <w:lang w:bidi="ar-SA"/>
        </w:rPr>
        <w:t xml:space="preserve"> community relations and business outreach activities that include traditional (workshops,</w:t>
      </w:r>
      <w:r w:rsidRPr="003A21EC">
        <w:rPr>
          <w:lang w:bidi="ar-SA"/>
        </w:rPr>
        <w:t xml:space="preserve"> open houses, business meetings,</w:t>
      </w:r>
      <w:r w:rsidR="000034A3" w:rsidRPr="003A21EC">
        <w:rPr>
          <w:lang w:bidi="ar-SA"/>
        </w:rPr>
        <w:t xml:space="preserve"> events, social media, public relations etc.) and non-traditional engagement strategies &amp; t</w:t>
      </w:r>
      <w:r w:rsidRPr="003A21EC">
        <w:rPr>
          <w:lang w:bidi="ar-SA"/>
        </w:rPr>
        <w:t>actics to educate the broader community</w:t>
      </w:r>
      <w:r w:rsidR="000267F4">
        <w:rPr>
          <w:lang w:bidi="ar-SA"/>
        </w:rPr>
        <w:t xml:space="preserve"> and r</w:t>
      </w:r>
      <w:r w:rsidR="000267F4" w:rsidRPr="003A21EC">
        <w:rPr>
          <w:lang w:bidi="ar-SA"/>
        </w:rPr>
        <w:t>espond to community and business inquiries regarding the specific project.</w:t>
      </w:r>
    </w:p>
    <w:p w14:paraId="1F6C0661" w14:textId="5A9EDB69" w:rsidR="002301B8" w:rsidRPr="003A21EC" w:rsidRDefault="002301B8" w:rsidP="002301B8">
      <w:pPr>
        <w:pStyle w:val="BodyText"/>
        <w:numPr>
          <w:ilvl w:val="0"/>
          <w:numId w:val="5"/>
        </w:numPr>
        <w:spacing w:before="0" w:after="0"/>
        <w:rPr>
          <w:lang w:bidi="ar-SA"/>
        </w:rPr>
      </w:pPr>
      <w:r w:rsidRPr="003A21EC">
        <w:rPr>
          <w:lang w:bidi="ar-SA"/>
        </w:rPr>
        <w:t>Research and compile lists of community and business events occurring along the project areas and notify event coordinators of potential impacts of project work.</w:t>
      </w:r>
    </w:p>
    <w:p w14:paraId="52258EA2" w14:textId="77777777" w:rsidR="000034A3" w:rsidRDefault="000034A3" w:rsidP="000034A3">
      <w:pPr>
        <w:pStyle w:val="BodyText"/>
        <w:numPr>
          <w:ilvl w:val="0"/>
          <w:numId w:val="5"/>
        </w:numPr>
        <w:spacing w:before="0" w:after="0"/>
        <w:rPr>
          <w:lang w:bidi="ar-SA"/>
        </w:rPr>
      </w:pPr>
      <w:r w:rsidRPr="003A21EC">
        <w:rPr>
          <w:lang w:bidi="ar-SA"/>
        </w:rPr>
        <w:t>Cultivate relationships with district councils/neighborhood alliances and business associations/ chambers.</w:t>
      </w:r>
    </w:p>
    <w:p w14:paraId="4F051701" w14:textId="11506AB7" w:rsidR="00357748" w:rsidRDefault="00357748" w:rsidP="00357748">
      <w:pPr>
        <w:pStyle w:val="BodyText"/>
        <w:numPr>
          <w:ilvl w:val="0"/>
          <w:numId w:val="5"/>
        </w:numPr>
        <w:spacing w:before="0" w:after="0"/>
        <w:rPr>
          <w:lang w:bidi="ar-SA"/>
        </w:rPr>
      </w:pPr>
      <w:r w:rsidRPr="003A21EC">
        <w:rPr>
          <w:lang w:bidi="ar-SA"/>
        </w:rPr>
        <w:t>Attend weekly project construction</w:t>
      </w:r>
      <w:r>
        <w:rPr>
          <w:lang w:bidi="ar-SA"/>
        </w:rPr>
        <w:t xml:space="preserve"> and traffic</w:t>
      </w:r>
      <w:r w:rsidRPr="003A21EC">
        <w:rPr>
          <w:lang w:bidi="ar-SA"/>
        </w:rPr>
        <w:t xml:space="preserve"> meetings.</w:t>
      </w:r>
    </w:p>
    <w:p w14:paraId="05DDD0B2" w14:textId="77777777" w:rsidR="000034A3" w:rsidRDefault="000034A3" w:rsidP="00357748">
      <w:pPr>
        <w:pStyle w:val="BodyText"/>
        <w:numPr>
          <w:ilvl w:val="0"/>
          <w:numId w:val="5"/>
        </w:numPr>
        <w:spacing w:before="0" w:after="0"/>
        <w:rPr>
          <w:lang w:bidi="ar-SA"/>
        </w:rPr>
      </w:pPr>
      <w:r w:rsidRPr="003A21EC">
        <w:rPr>
          <w:lang w:bidi="ar-SA"/>
        </w:rPr>
        <w:t>Develop and maintain a trusted community partner relationship in specified neighborhoods to share information, answer questions and engage community.</w:t>
      </w:r>
    </w:p>
    <w:p w14:paraId="0A745AED" w14:textId="77EBADF5" w:rsidR="0037666B" w:rsidRPr="003A21EC" w:rsidRDefault="0037666B" w:rsidP="0037666B">
      <w:pPr>
        <w:pStyle w:val="BodyText"/>
        <w:numPr>
          <w:ilvl w:val="0"/>
          <w:numId w:val="5"/>
        </w:numPr>
        <w:spacing w:before="0" w:after="0"/>
        <w:rPr>
          <w:lang w:bidi="ar-SA"/>
        </w:rPr>
      </w:pPr>
      <w:r w:rsidRPr="003A21EC">
        <w:rPr>
          <w:lang w:bidi="ar-SA"/>
        </w:rPr>
        <w:t>Implement project plan ensuring all deliverables are met within specified timeline and budget. Lead meetings and set expectations for project team.</w:t>
      </w:r>
    </w:p>
    <w:p w14:paraId="093DA524" w14:textId="109BC48A" w:rsidR="002301B8" w:rsidRPr="0037666B" w:rsidRDefault="002301B8" w:rsidP="0037666B">
      <w:pPr>
        <w:pStyle w:val="BodyText"/>
        <w:numPr>
          <w:ilvl w:val="0"/>
          <w:numId w:val="5"/>
        </w:numPr>
        <w:spacing w:before="0" w:after="0"/>
        <w:rPr>
          <w:rFonts w:cstheme="minorHAnsi"/>
          <w:lang w:bidi="ar-SA"/>
        </w:rPr>
      </w:pPr>
      <w:r w:rsidRPr="003A21EC">
        <w:rPr>
          <w:rFonts w:cstheme="minorHAnsi"/>
          <w:lang w:bidi="ar-SA"/>
        </w:rPr>
        <w:t>Track plan activities p</w:t>
      </w:r>
      <w:r>
        <w:rPr>
          <w:rFonts w:cstheme="minorHAnsi"/>
          <w:lang w:bidi="ar-SA"/>
        </w:rPr>
        <w:t xml:space="preserve">erformance; </w:t>
      </w:r>
      <w:r w:rsidR="0037666B">
        <w:rPr>
          <w:rFonts w:cstheme="minorHAnsi"/>
          <w:lang w:bidi="ar-SA"/>
        </w:rPr>
        <w:t>e</w:t>
      </w:r>
      <w:r w:rsidRPr="003A21EC">
        <w:rPr>
          <w:rFonts w:cstheme="minorHAnsi"/>
          <w:lang w:bidi="ar-SA"/>
        </w:rPr>
        <w:t>valua</w:t>
      </w:r>
      <w:r>
        <w:rPr>
          <w:rFonts w:cstheme="minorHAnsi"/>
          <w:lang w:bidi="ar-SA"/>
        </w:rPr>
        <w:t xml:space="preserve">te </w:t>
      </w:r>
      <w:r w:rsidR="0037666B">
        <w:rPr>
          <w:rFonts w:cstheme="minorHAnsi"/>
          <w:lang w:bidi="ar-SA"/>
        </w:rPr>
        <w:t>strategy and tactic results and i</w:t>
      </w:r>
      <w:r w:rsidR="0037666B" w:rsidRPr="003A21EC">
        <w:rPr>
          <w:rFonts w:cstheme="minorHAnsi"/>
          <w:lang w:bidi="ar-SA"/>
        </w:rPr>
        <w:t>dentify, manage and/or resolve issues and risks; offer viable solutions and opportunities as they arise.</w:t>
      </w:r>
      <w:r w:rsidR="0037666B">
        <w:rPr>
          <w:rFonts w:cstheme="minorHAnsi"/>
          <w:lang w:bidi="ar-SA"/>
        </w:rPr>
        <w:t xml:space="preserve"> </w:t>
      </w:r>
    </w:p>
    <w:p w14:paraId="472FAE56" w14:textId="77777777" w:rsidR="002301B8" w:rsidRDefault="002301B8" w:rsidP="002301B8">
      <w:pPr>
        <w:pStyle w:val="BodyText"/>
        <w:numPr>
          <w:ilvl w:val="0"/>
          <w:numId w:val="5"/>
        </w:numPr>
        <w:spacing w:before="0" w:after="0"/>
        <w:rPr>
          <w:lang w:bidi="ar-SA"/>
        </w:rPr>
      </w:pPr>
      <w:r w:rsidRPr="003A21EC">
        <w:rPr>
          <w:lang w:bidi="ar-SA"/>
        </w:rPr>
        <w:t>Per</w:t>
      </w:r>
      <w:r w:rsidRPr="003A21EC">
        <w:t>form internal Quality Assurance and Quality Control (QA/QC) activities throughout the duration of the project to ensure delivery of a quality product in a timely manner that conforms to established contract requirements. Materials created must meet all standards and guidelines before submitted to MnDOT. Materials should be in a ready to release condition.</w:t>
      </w:r>
    </w:p>
    <w:p w14:paraId="2E02AD88" w14:textId="10694AD0" w:rsidR="00357748" w:rsidRDefault="00357748" w:rsidP="00357748">
      <w:pPr>
        <w:pStyle w:val="BodyText"/>
        <w:numPr>
          <w:ilvl w:val="0"/>
          <w:numId w:val="5"/>
        </w:numPr>
        <w:spacing w:before="0" w:after="0"/>
        <w:rPr>
          <w:lang w:bidi="ar-SA"/>
        </w:rPr>
      </w:pPr>
      <w:r w:rsidRPr="003A21EC">
        <w:rPr>
          <w:lang w:bidi="ar-SA"/>
        </w:rPr>
        <w:t>Conduct Public Engagement Surveys</w:t>
      </w:r>
      <w:r>
        <w:rPr>
          <w:lang w:bidi="ar-SA"/>
        </w:rPr>
        <w:t>.</w:t>
      </w:r>
    </w:p>
    <w:p w14:paraId="175FAF96" w14:textId="6B07C424" w:rsidR="0037666B" w:rsidRPr="0037666B" w:rsidRDefault="0037666B" w:rsidP="0037666B">
      <w:pPr>
        <w:pStyle w:val="BodyText"/>
        <w:numPr>
          <w:ilvl w:val="0"/>
          <w:numId w:val="5"/>
        </w:numPr>
        <w:spacing w:before="0" w:after="0"/>
        <w:rPr>
          <w:rFonts w:cstheme="minorHAnsi"/>
          <w:lang w:bidi="ar-SA"/>
        </w:rPr>
      </w:pPr>
      <w:r w:rsidRPr="003A21EC">
        <w:rPr>
          <w:rFonts w:cstheme="minorHAnsi"/>
          <w:lang w:bidi="ar-SA"/>
        </w:rPr>
        <w:t xml:space="preserve">Assign professional copywriter from your team responsible for adhering to MnDOT and </w:t>
      </w:r>
      <w:r w:rsidRPr="003A21EC">
        <w:rPr>
          <w:lang w:bidi="ar-SA"/>
        </w:rPr>
        <w:t>Associated Press Stylebook (AP) guidelines</w:t>
      </w:r>
      <w:r w:rsidRPr="003A21EC">
        <w:rPr>
          <w:rFonts w:cstheme="minorHAnsi"/>
          <w:lang w:bidi="ar-SA"/>
        </w:rPr>
        <w:t xml:space="preserve"> to prepare material including news release, email updates, schedule of closures and lane restrictions and maps.</w:t>
      </w:r>
    </w:p>
    <w:p w14:paraId="5B3CD120" w14:textId="15338643" w:rsidR="002301B8" w:rsidRPr="002301B8" w:rsidRDefault="002301B8" w:rsidP="002301B8">
      <w:pPr>
        <w:pStyle w:val="BodyText"/>
        <w:numPr>
          <w:ilvl w:val="0"/>
          <w:numId w:val="5"/>
        </w:numPr>
        <w:spacing w:before="0" w:after="0"/>
        <w:rPr>
          <w:lang w:bidi="ar-SA"/>
        </w:rPr>
      </w:pPr>
      <w:r w:rsidRPr="003A21EC">
        <w:rPr>
          <w:lang w:bidi="ar-SA"/>
        </w:rPr>
        <w:t>Design and produce support materials (fact sheets, project/detour maps, etc.) for community and business meetings, workshops, events and other activities.</w:t>
      </w:r>
    </w:p>
    <w:p w14:paraId="03459275" w14:textId="0912AB9C" w:rsidR="00BC5A29" w:rsidRPr="000065FD" w:rsidRDefault="003F3E6F" w:rsidP="00FF4A67">
      <w:pPr>
        <w:pStyle w:val="BodyText"/>
        <w:numPr>
          <w:ilvl w:val="0"/>
          <w:numId w:val="5"/>
        </w:numPr>
        <w:spacing w:before="0" w:after="0"/>
        <w:rPr>
          <w:lang w:bidi="ar-SA"/>
        </w:rPr>
      </w:pPr>
      <w:r w:rsidRPr="000065FD">
        <w:rPr>
          <w:lang w:bidi="ar-SA"/>
        </w:rPr>
        <w:t xml:space="preserve">Provide </w:t>
      </w:r>
      <w:r w:rsidR="00BC5A29" w:rsidRPr="000065FD">
        <w:rPr>
          <w:lang w:bidi="ar-SA"/>
        </w:rPr>
        <w:t>training for spokespeople and other internal subject matter experts (SME) that includes interview tips and assistance</w:t>
      </w:r>
      <w:r w:rsidR="00FF4A67" w:rsidRPr="000065FD">
        <w:rPr>
          <w:lang w:bidi="ar-SA"/>
        </w:rPr>
        <w:t xml:space="preserve"> in explaining complex issues and developing clear and concise key messages for community stakeholders. </w:t>
      </w:r>
    </w:p>
    <w:p w14:paraId="4E791E6F" w14:textId="5AC595EB" w:rsidR="00BC5A29" w:rsidRPr="000065FD" w:rsidRDefault="00FF4A67" w:rsidP="000065FD">
      <w:pPr>
        <w:pStyle w:val="BodyText"/>
        <w:numPr>
          <w:ilvl w:val="0"/>
          <w:numId w:val="5"/>
        </w:numPr>
        <w:spacing w:before="0" w:after="0"/>
        <w:rPr>
          <w:lang w:bidi="ar-SA"/>
        </w:rPr>
      </w:pPr>
      <w:r w:rsidRPr="000065FD">
        <w:rPr>
          <w:lang w:bidi="ar-SA"/>
        </w:rPr>
        <w:t>Teach</w:t>
      </w:r>
      <w:r w:rsidR="00BC5A29" w:rsidRPr="000065FD">
        <w:rPr>
          <w:lang w:bidi="ar-SA"/>
        </w:rPr>
        <w:t xml:space="preserve"> attendees through mock media interviews and practice situations how to build trust and effectively comm</w:t>
      </w:r>
      <w:r w:rsidR="00132A94" w:rsidRPr="000065FD">
        <w:rPr>
          <w:lang w:bidi="ar-SA"/>
        </w:rPr>
        <w:t>unicate in soundbites to strengthen</w:t>
      </w:r>
      <w:r w:rsidR="00BC5A29" w:rsidRPr="000065FD">
        <w:rPr>
          <w:lang w:bidi="ar-SA"/>
        </w:rPr>
        <w:t xml:space="preserve"> key messages</w:t>
      </w:r>
      <w:r w:rsidR="009A41A1" w:rsidRPr="000065FD">
        <w:rPr>
          <w:lang w:bidi="ar-SA"/>
        </w:rPr>
        <w:t>.</w:t>
      </w:r>
    </w:p>
    <w:p w14:paraId="41C59C08" w14:textId="37C1F03F" w:rsidR="00BC5A29" w:rsidRPr="000065FD" w:rsidRDefault="00BC5A29" w:rsidP="000065FD">
      <w:pPr>
        <w:pStyle w:val="BodyText"/>
        <w:numPr>
          <w:ilvl w:val="0"/>
          <w:numId w:val="5"/>
        </w:numPr>
        <w:spacing w:before="0" w:after="0"/>
        <w:rPr>
          <w:lang w:bidi="ar-SA"/>
        </w:rPr>
      </w:pPr>
      <w:r w:rsidRPr="000065FD">
        <w:rPr>
          <w:lang w:bidi="ar-SA"/>
        </w:rPr>
        <w:t>Prepare spokespeople to communicate with community stakeholders through various types of media including television, radio, print, and social media.</w:t>
      </w:r>
    </w:p>
    <w:p w14:paraId="6F542098" w14:textId="2CD0D10E" w:rsidR="00BC5A29" w:rsidRPr="000065FD" w:rsidRDefault="00BC5A29" w:rsidP="000065FD">
      <w:pPr>
        <w:pStyle w:val="BodyText"/>
        <w:numPr>
          <w:ilvl w:val="0"/>
          <w:numId w:val="5"/>
        </w:numPr>
        <w:spacing w:before="0" w:after="0"/>
        <w:rPr>
          <w:lang w:bidi="ar-SA"/>
        </w:rPr>
      </w:pPr>
      <w:r w:rsidRPr="000065FD">
        <w:rPr>
          <w:lang w:bidi="ar-SA"/>
        </w:rPr>
        <w:t>Provide presentation training to improve various types of community stakeholder meetings.</w:t>
      </w:r>
    </w:p>
    <w:p w14:paraId="424F6561" w14:textId="6AE43FEE" w:rsidR="005905DE" w:rsidRPr="005905DE" w:rsidRDefault="005905DE" w:rsidP="005905DE">
      <w:pPr>
        <w:pStyle w:val="BodyText"/>
        <w:numPr>
          <w:ilvl w:val="0"/>
          <w:numId w:val="5"/>
        </w:numPr>
        <w:spacing w:before="0" w:after="0"/>
        <w:rPr>
          <w:lang w:bidi="ar-SA"/>
        </w:rPr>
      </w:pPr>
      <w:r w:rsidRPr="003A21EC">
        <w:rPr>
          <w:lang w:bidi="ar-SA"/>
        </w:rPr>
        <w:t>Develop and maintain project database to record all public contacts (via hotline, email, website, event or other) for future contact.</w:t>
      </w:r>
    </w:p>
    <w:p w14:paraId="063C8C51" w14:textId="5E401569" w:rsidR="00357748" w:rsidRPr="00357748" w:rsidRDefault="00357748" w:rsidP="00357748">
      <w:pPr>
        <w:pStyle w:val="BodyText"/>
        <w:numPr>
          <w:ilvl w:val="0"/>
          <w:numId w:val="5"/>
        </w:numPr>
        <w:spacing w:before="0" w:after="0"/>
        <w:rPr>
          <w:rFonts w:cstheme="minorHAnsi"/>
          <w:lang w:bidi="ar-SA"/>
        </w:rPr>
      </w:pPr>
      <w:r w:rsidRPr="003A21EC">
        <w:rPr>
          <w:rFonts w:cstheme="minorHAnsi"/>
          <w:lang w:bidi="ar-SA"/>
        </w:rPr>
        <w:t xml:space="preserve">Create and maintain comprehensive project documentation; provide monthly report on outreach and engagement activities on the project for MnDOT Communications </w:t>
      </w:r>
      <w:r>
        <w:rPr>
          <w:rFonts w:cstheme="minorHAnsi"/>
          <w:lang w:bidi="ar-SA"/>
        </w:rPr>
        <w:t>and Engagement Project Manager.</w:t>
      </w:r>
    </w:p>
    <w:p w14:paraId="16FB77B3" w14:textId="77777777" w:rsidR="00E47FB6" w:rsidRPr="00E47FB6" w:rsidRDefault="00E47FB6" w:rsidP="0002775C">
      <w:pPr>
        <w:pStyle w:val="Heading3"/>
      </w:pPr>
      <w:r w:rsidRPr="00E47FB6">
        <w:t>Plain Language and Accessibility Standards</w:t>
      </w:r>
    </w:p>
    <w:p w14:paraId="57E9414A" w14:textId="77777777" w:rsidR="00C60ECC" w:rsidRDefault="00E47FB6" w:rsidP="00B36B1C">
      <w:pPr>
        <w:pStyle w:val="BodyText"/>
        <w:numPr>
          <w:ilvl w:val="0"/>
          <w:numId w:val="12"/>
        </w:numPr>
        <w:spacing w:before="0" w:after="0"/>
        <w:rPr>
          <w:lang w:bidi="ar-SA"/>
        </w:rPr>
      </w:pPr>
      <w:r w:rsidRPr="0002775C">
        <w:rPr>
          <w:lang w:bidi="ar-SA"/>
        </w:rPr>
        <w:t xml:space="preserve">Plain Language. </w:t>
      </w:r>
    </w:p>
    <w:p w14:paraId="482BBC08" w14:textId="43545359" w:rsidR="00E47FB6" w:rsidRPr="00B36B1C" w:rsidRDefault="00E47FB6" w:rsidP="00B36B1C">
      <w:pPr>
        <w:pStyle w:val="BodyText"/>
        <w:spacing w:before="0" w:after="0"/>
        <w:ind w:left="720"/>
        <w:rPr>
          <w:lang w:val="en"/>
        </w:rPr>
      </w:pPr>
      <w:r w:rsidRPr="0002775C">
        <w:rPr>
          <w:lang w:val="en"/>
        </w:rPr>
        <w:t xml:space="preserve">Except for designs, plans, layouts, maps and similar documents, the </w:t>
      </w:r>
      <w:r>
        <w:rPr>
          <w:lang w:val="en"/>
        </w:rPr>
        <w:t>firm</w:t>
      </w:r>
      <w:r w:rsidRPr="0002775C">
        <w:rPr>
          <w:lang w:val="en"/>
        </w:rPr>
        <w:t xml:space="preserve"> must provide all deliverables in “Plain Language”. Executive Order 14-07 requires the Office of the Governor and all Executive Branch agencies to communicate with Minnesotans using Plain Language. As defined in Executive Order 14-07, Plain Language is a communication which an audience can understand the first time they read or hear it. To achieve that, the </w:t>
      </w:r>
      <w:r w:rsidR="00456DB3">
        <w:rPr>
          <w:lang w:val="en"/>
        </w:rPr>
        <w:t>firm</w:t>
      </w:r>
      <w:r w:rsidRPr="0002775C">
        <w:rPr>
          <w:lang w:val="en"/>
        </w:rPr>
        <w:t xml:space="preserve"> will take the following steps in the deliverables:</w:t>
      </w:r>
    </w:p>
    <w:p w14:paraId="50D96CFA"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lastRenderedPageBreak/>
        <w:t xml:space="preserve">Use language commonly understood by the public; </w:t>
      </w:r>
    </w:p>
    <w:p w14:paraId="40368624"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t>Write in short and complete sentences;</w:t>
      </w:r>
    </w:p>
    <w:p w14:paraId="06C4EC52"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t>Present information in a format that is easy-to-find and easy-to-understand; and</w:t>
      </w:r>
    </w:p>
    <w:p w14:paraId="4BAAC614"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t>Clearly state directions and deadlines to the audience.</w:t>
      </w:r>
    </w:p>
    <w:p w14:paraId="717DC142" w14:textId="77777777" w:rsidR="00E47FB6" w:rsidRPr="0002775C" w:rsidRDefault="00E47FB6" w:rsidP="00E47FB6">
      <w:pPr>
        <w:pStyle w:val="ListParagraph"/>
        <w:keepNext/>
        <w:tabs>
          <w:tab w:val="left" w:pos="900"/>
        </w:tabs>
        <w:rPr>
          <w:rFonts w:asciiTheme="majorHAnsi" w:hAnsiTheme="majorHAnsi" w:cstheme="majorHAnsi"/>
          <w:lang w:val="en"/>
        </w:rPr>
      </w:pPr>
    </w:p>
    <w:p w14:paraId="006BF292" w14:textId="036E52D6" w:rsidR="00E47FB6" w:rsidRPr="00B36B1C" w:rsidRDefault="00E47FB6" w:rsidP="007108EE">
      <w:pPr>
        <w:pStyle w:val="BodyText"/>
        <w:numPr>
          <w:ilvl w:val="0"/>
          <w:numId w:val="12"/>
        </w:numPr>
        <w:spacing w:before="0" w:after="0"/>
        <w:rPr>
          <w:lang w:val="en"/>
        </w:rPr>
      </w:pPr>
      <w:r w:rsidRPr="00B36B1C">
        <w:rPr>
          <w:lang w:bidi="ar-SA"/>
        </w:rPr>
        <w:t xml:space="preserve">Accessibility Standards. </w:t>
      </w:r>
      <w:r w:rsidR="00B36B1C">
        <w:rPr>
          <w:lang w:bidi="ar-SA"/>
        </w:rPr>
        <w:br/>
      </w:r>
      <w:r w:rsidRPr="00B36B1C">
        <w:rPr>
          <w:lang w:val="en"/>
        </w:rPr>
        <w:t>Except for designs, plans, layouts, maps and similar documents</w:t>
      </w:r>
      <w:r w:rsidR="00CF34CC">
        <w:rPr>
          <w:lang w:val="en"/>
        </w:rPr>
        <w:t xml:space="preserve"> -</w:t>
      </w:r>
      <w:r w:rsidRPr="00B36B1C">
        <w:rPr>
          <w:lang w:val="en"/>
        </w:rPr>
        <w:t xml:space="preserve"> t</w:t>
      </w:r>
      <w:r w:rsidRPr="0002775C">
        <w:t xml:space="preserve">he </w:t>
      </w:r>
      <w:r>
        <w:t>firm</w:t>
      </w:r>
      <w:r w:rsidRPr="0002775C">
        <w:t xml:space="preserve"> agrees to comply with the </w:t>
      </w:r>
      <w:hyperlink r:id="rId11" w:history="1">
        <w:r w:rsidRPr="00827893">
          <w:rPr>
            <w:rStyle w:val="Hyperlink"/>
            <w:lang w:val="en"/>
          </w:rPr>
          <w:t>State of Minnesota’s Accessibility Standard</w:t>
        </w:r>
      </w:hyperlink>
      <w:r w:rsidRPr="00B36B1C">
        <w:rPr>
          <w:lang w:val="en"/>
        </w:rPr>
        <w:t xml:space="preserve"> for all deliverables under this contract. </w:t>
      </w:r>
      <w:r w:rsidRPr="0002775C">
        <w:t xml:space="preserve">The State of Minnesota’s Accessibility Standards  entail, in part, the Web Content Accessibility Guidelines (WCAG) 2.0 (Level AA) and Section 508 of the Rehabilitation Act, as amended. The </w:t>
      </w:r>
      <w:r w:rsidR="00456DB3">
        <w:t>firm</w:t>
      </w:r>
      <w:r w:rsidRPr="0002775C">
        <w:t xml:space="preserve">s compliance with the </w:t>
      </w:r>
      <w:r w:rsidRPr="00B36B1C">
        <w:rPr>
          <w:lang w:val="en"/>
        </w:rPr>
        <w:t>State of Minnesota’s Accessibility Standard includes, but is not limited to, the specific requirements as follows:</w:t>
      </w:r>
    </w:p>
    <w:p w14:paraId="48458C9A" w14:textId="77777777" w:rsidR="00E47FB6" w:rsidRPr="0002775C" w:rsidRDefault="00E47FB6" w:rsidP="00E47FB6">
      <w:pPr>
        <w:pStyle w:val="ListParagraph"/>
        <w:keepNext/>
        <w:numPr>
          <w:ilvl w:val="0"/>
          <w:numId w:val="8"/>
        </w:numPr>
        <w:tabs>
          <w:tab w:val="left" w:pos="720"/>
        </w:tabs>
        <w:rPr>
          <w:rFonts w:asciiTheme="majorHAnsi" w:hAnsiTheme="majorHAnsi" w:cstheme="majorHAnsi"/>
        </w:rPr>
      </w:pPr>
      <w:r w:rsidRPr="0002775C">
        <w:rPr>
          <w:rFonts w:asciiTheme="majorHAnsi" w:hAnsiTheme="majorHAnsi" w:cstheme="majorHAnsi"/>
        </w:rPr>
        <w:t>All videos must include closed captions, audio descriptions and a link to a complete transcript;</w:t>
      </w:r>
    </w:p>
    <w:p w14:paraId="2F2FC750" w14:textId="3180DBEB" w:rsidR="00E47FB6" w:rsidRPr="0002775C" w:rsidRDefault="00E47FB6" w:rsidP="00E47FB6">
      <w:pPr>
        <w:pStyle w:val="ListParagraph"/>
        <w:keepNext/>
        <w:numPr>
          <w:ilvl w:val="0"/>
          <w:numId w:val="8"/>
        </w:numPr>
        <w:tabs>
          <w:tab w:val="left" w:pos="720"/>
        </w:tabs>
        <w:rPr>
          <w:rFonts w:asciiTheme="majorHAnsi" w:hAnsiTheme="majorHAnsi" w:cstheme="majorHAnsi"/>
        </w:rPr>
      </w:pPr>
      <w:r w:rsidRPr="0002775C">
        <w:rPr>
          <w:rFonts w:asciiTheme="majorHAnsi" w:hAnsiTheme="majorHAnsi" w:cstheme="majorHAnsi"/>
        </w:rPr>
        <w:t xml:space="preserve">All documents, presentations, spreadsheets and other material must be provided in an accessible format. In addition, the </w:t>
      </w:r>
      <w:r w:rsidR="00456DB3">
        <w:rPr>
          <w:rFonts w:asciiTheme="majorHAnsi" w:hAnsiTheme="majorHAnsi" w:cstheme="majorHAnsi"/>
        </w:rPr>
        <w:t>firm</w:t>
      </w:r>
      <w:r w:rsidRPr="0002775C">
        <w:rPr>
          <w:rFonts w:asciiTheme="majorHAnsi" w:hAnsiTheme="majorHAnsi" w:cstheme="majorHAnsi"/>
        </w:rPr>
        <w:t xml:space="preserve"> will provide native files in an editable format. Acceptable formats include InDesign, Word and Excel; and</w:t>
      </w:r>
    </w:p>
    <w:p w14:paraId="4A040332" w14:textId="2017A53D" w:rsidR="00E47FB6" w:rsidRDefault="00E47FB6" w:rsidP="009913BE">
      <w:pPr>
        <w:pStyle w:val="ListParagraph"/>
        <w:keepNext/>
        <w:numPr>
          <w:ilvl w:val="0"/>
          <w:numId w:val="8"/>
        </w:numPr>
        <w:tabs>
          <w:tab w:val="left" w:pos="720"/>
        </w:tabs>
        <w:rPr>
          <w:rFonts w:asciiTheme="majorHAnsi" w:hAnsiTheme="majorHAnsi" w:cstheme="majorHAnsi"/>
        </w:rPr>
      </w:pPr>
      <w:r w:rsidRPr="0002775C">
        <w:rPr>
          <w:rFonts w:asciiTheme="majorHAnsi" w:hAnsiTheme="majorHAnsi" w:cstheme="majorHAnsi"/>
        </w:rPr>
        <w:t>All materials intended for downloading and printing such as promotional brochures, must be labeled as such and the content must additionally be provided in an accessible format.</w:t>
      </w:r>
    </w:p>
    <w:p w14:paraId="3CBDBD27" w14:textId="77777777" w:rsidR="009E2725" w:rsidRDefault="009E2725" w:rsidP="00BF2EC3">
      <w:pPr>
        <w:pStyle w:val="Heading1"/>
      </w:pPr>
      <w:r>
        <w:t>Work Type Submittal Requirements</w:t>
      </w:r>
    </w:p>
    <w:p w14:paraId="560E4E91" w14:textId="77777777" w:rsidR="00C371E1" w:rsidRDefault="00BF2EC3" w:rsidP="00BF2EC3">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14:paraId="32B8910E" w14:textId="77777777" w:rsidTr="00521FF6">
        <w:trPr>
          <w:tblHeader/>
        </w:trPr>
        <w:tc>
          <w:tcPr>
            <w:tcW w:w="3865" w:type="dxa"/>
          </w:tcPr>
          <w:p w14:paraId="7DE902DD" w14:textId="77777777" w:rsidR="004A6217" w:rsidRDefault="004A6217" w:rsidP="00521FF6">
            <w:pPr>
              <w:pStyle w:val="Heading3"/>
              <w:spacing w:before="0" w:after="0"/>
            </w:pPr>
            <w:r>
              <w:t>Key Personnel Requirements</w:t>
            </w:r>
          </w:p>
        </w:tc>
        <w:tc>
          <w:tcPr>
            <w:tcW w:w="6205" w:type="dxa"/>
          </w:tcPr>
          <w:p w14:paraId="6F1FD197" w14:textId="77777777" w:rsidR="004A6217" w:rsidRDefault="004A6217" w:rsidP="00521FF6">
            <w:pPr>
              <w:pStyle w:val="Heading3"/>
              <w:spacing w:before="0" w:after="0"/>
            </w:pPr>
            <w:r>
              <w:t>Description</w:t>
            </w:r>
          </w:p>
        </w:tc>
      </w:tr>
      <w:tr w:rsidR="004A6217" w14:paraId="3F53AC0B" w14:textId="77777777" w:rsidTr="00521FF6">
        <w:tc>
          <w:tcPr>
            <w:tcW w:w="3865" w:type="dxa"/>
          </w:tcPr>
          <w:p w14:paraId="6DA1A205" w14:textId="77777777"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14:paraId="6CD19525" w14:textId="5BD6C8A1" w:rsidR="004A6217" w:rsidRPr="00DC37C9" w:rsidRDefault="00B2692F" w:rsidP="001E1879">
            <w:pPr>
              <w:pStyle w:val="List"/>
              <w:spacing w:before="0"/>
              <w:ind w:left="247" w:hanging="203"/>
            </w:pPr>
            <w:r w:rsidRPr="00B2692F">
              <w:rPr>
                <w:lang w:bidi="ar-SA"/>
              </w:rPr>
              <w:t>At least one key employee with the proper professional certification, license, degree and/or applicable experience.</w:t>
            </w:r>
            <w:r w:rsidR="00CE26CF">
              <w:rPr>
                <w:lang w:bidi="ar-SA"/>
              </w:rPr>
              <w:t xml:space="preserve"> All key personnel must meet the defined qualifications.  Work may not be assigned </w:t>
            </w:r>
            <w:r w:rsidR="001E1879">
              <w:rPr>
                <w:lang w:bidi="ar-SA"/>
              </w:rPr>
              <w:t xml:space="preserve">or delegated </w:t>
            </w:r>
            <w:r w:rsidR="00CE26CF">
              <w:rPr>
                <w:lang w:bidi="ar-SA"/>
              </w:rPr>
              <w:t xml:space="preserve">to personnel </w:t>
            </w:r>
            <w:r w:rsidR="001E1879">
              <w:rPr>
                <w:lang w:bidi="ar-SA"/>
              </w:rPr>
              <w:t xml:space="preserve">if they </w:t>
            </w:r>
            <w:r w:rsidR="00CE26CF">
              <w:rPr>
                <w:lang w:bidi="ar-SA"/>
              </w:rPr>
              <w:t>are not on the Approved Key Personnel list maintained by MnDOT.</w:t>
            </w:r>
          </w:p>
        </w:tc>
      </w:tr>
      <w:tr w:rsidR="00521FF6" w14:paraId="2B8039BB" w14:textId="77777777" w:rsidTr="00521FF6">
        <w:tc>
          <w:tcPr>
            <w:tcW w:w="3865" w:type="dxa"/>
          </w:tcPr>
          <w:p w14:paraId="07FC08BA" w14:textId="77777777"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14:paraId="4D936B17" w14:textId="4C494325" w:rsidR="00521FF6" w:rsidRPr="00DC37C9" w:rsidRDefault="002301F2" w:rsidP="000065FD">
            <w:pPr>
              <w:pStyle w:val="List"/>
              <w:spacing w:before="0"/>
              <w:ind w:left="247" w:hanging="203"/>
              <w:rPr>
                <w:lang w:bidi="ar-SA"/>
              </w:rPr>
            </w:pPr>
            <w:r w:rsidRPr="000065FD">
              <w:rPr>
                <w:lang w:bidi="ar-SA"/>
              </w:rPr>
              <w:t xml:space="preserve">Bachelor’s degree in Strategic Communications, Marketing, Advertising, Communications, Public Administration, Mass Communications, Public Relations, Video Production, Broadcasting, Digital Media Production, Graphic Design or closely related degree is required. Extensive experience with high quality examples may be considered in lieu of Bachelor’s degree. </w:t>
            </w:r>
          </w:p>
        </w:tc>
      </w:tr>
    </w:tbl>
    <w:p w14:paraId="713395BE" w14:textId="77777777"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14:paraId="6A7EC5F9" w14:textId="77777777" w:rsidTr="00521FF6">
        <w:trPr>
          <w:tblHeader/>
        </w:trPr>
        <w:tc>
          <w:tcPr>
            <w:tcW w:w="3865" w:type="dxa"/>
          </w:tcPr>
          <w:p w14:paraId="63049FEB" w14:textId="77777777" w:rsidR="004A6217" w:rsidRDefault="004A6217" w:rsidP="00521FF6">
            <w:pPr>
              <w:pStyle w:val="Heading3"/>
              <w:spacing w:before="0" w:after="0"/>
            </w:pPr>
            <w:r>
              <w:t>Work Type Submittal Requirements</w:t>
            </w:r>
          </w:p>
        </w:tc>
        <w:tc>
          <w:tcPr>
            <w:tcW w:w="6205" w:type="dxa"/>
          </w:tcPr>
          <w:p w14:paraId="4377EAFD" w14:textId="77777777" w:rsidR="004A6217" w:rsidRDefault="004A6217" w:rsidP="00521FF6">
            <w:pPr>
              <w:pStyle w:val="Heading3"/>
              <w:spacing w:before="0" w:after="0"/>
            </w:pPr>
            <w:r>
              <w:t>Description</w:t>
            </w:r>
          </w:p>
        </w:tc>
      </w:tr>
      <w:tr w:rsidR="004A6217" w14:paraId="2E0E73FA" w14:textId="77777777" w:rsidTr="00521FF6">
        <w:tc>
          <w:tcPr>
            <w:tcW w:w="3865" w:type="dxa"/>
          </w:tcPr>
          <w:p w14:paraId="1C7DC809" w14:textId="77777777"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14:paraId="206FCE4C" w14:textId="77777777" w:rsidR="00521FF6" w:rsidRPr="00DC37C9" w:rsidRDefault="00521FF6" w:rsidP="00521FF6">
            <w:pPr>
              <w:pStyle w:val="List"/>
              <w:numPr>
                <w:ilvl w:val="0"/>
                <w:numId w:val="0"/>
              </w:numPr>
              <w:spacing w:before="0"/>
              <w:rPr>
                <w:lang w:bidi="ar-SA"/>
              </w:rPr>
            </w:pPr>
            <w:r w:rsidRPr="00DC37C9">
              <w:rPr>
                <w:lang w:bidi="ar-SA"/>
              </w:rPr>
              <w:t>[Submit in Microsoft Word format]</w:t>
            </w:r>
          </w:p>
          <w:p w14:paraId="7C4A08F5" w14:textId="77777777" w:rsidR="004A6217" w:rsidRPr="00DC37C9" w:rsidRDefault="004A6217" w:rsidP="00C92E24">
            <w:pPr>
              <w:pStyle w:val="List"/>
              <w:numPr>
                <w:ilvl w:val="0"/>
                <w:numId w:val="0"/>
              </w:numPr>
              <w:spacing w:before="0"/>
              <w:rPr>
                <w:b/>
                <w:lang w:bidi="ar-SA"/>
              </w:rPr>
            </w:pPr>
          </w:p>
        </w:tc>
        <w:tc>
          <w:tcPr>
            <w:tcW w:w="6205" w:type="dxa"/>
          </w:tcPr>
          <w:p w14:paraId="3F46868E" w14:textId="6EB768A3" w:rsidR="00521FF6" w:rsidRPr="00DC37C9" w:rsidRDefault="00521FF6" w:rsidP="00521FF6">
            <w:pPr>
              <w:pStyle w:val="List"/>
              <w:numPr>
                <w:ilvl w:val="0"/>
                <w:numId w:val="0"/>
              </w:numPr>
            </w:pPr>
            <w:r w:rsidRPr="00DC37C9">
              <w:t xml:space="preserve">Complete Parts 1, 1A, and </w:t>
            </w:r>
            <w:r w:rsidR="002E606C">
              <w:t>2</w:t>
            </w:r>
            <w:r w:rsidRPr="00DC37C9">
              <w:t xml:space="preserve"> of Form PQ1 </w:t>
            </w:r>
          </w:p>
          <w:p w14:paraId="0FA4D0A1" w14:textId="77777777" w:rsidR="00521FF6"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3"/>
              </w:rPr>
              <w:t xml:space="preserve"> </w:t>
            </w:r>
            <w:r w:rsidRPr="00DC37C9">
              <w:rPr>
                <w:rFonts w:asciiTheme="minorHAnsi" w:hAnsiTheme="minorHAnsi" w:cstheme="minorHAnsi"/>
                <w:b/>
                <w:spacing w:val="-2"/>
              </w:rPr>
              <w:t xml:space="preserve">1: </w:t>
            </w:r>
            <w:r w:rsidRPr="00DC37C9">
              <w:rPr>
                <w:rFonts w:asciiTheme="minorHAnsi" w:hAnsiTheme="minorHAnsi" w:cstheme="minorHAnsi"/>
                <w:spacing w:val="-2"/>
              </w:rPr>
              <w:t>Fill</w:t>
            </w:r>
            <w:r w:rsidRPr="00DC37C9">
              <w:rPr>
                <w:rFonts w:asciiTheme="minorHAnsi" w:hAnsiTheme="minorHAnsi" w:cstheme="minorHAnsi"/>
                <w:spacing w:val="-4"/>
              </w:rPr>
              <w:t xml:space="preserve"> </w:t>
            </w:r>
            <w:r w:rsidRPr="00DC37C9">
              <w:rPr>
                <w:rFonts w:asciiTheme="minorHAnsi" w:hAnsiTheme="minorHAnsi" w:cstheme="minorHAnsi"/>
                <w:spacing w:val="-1"/>
              </w:rPr>
              <w:t>out</w:t>
            </w:r>
            <w:r w:rsidRPr="00DC37C9">
              <w:rPr>
                <w:rFonts w:asciiTheme="minorHAnsi" w:hAnsiTheme="minorHAnsi" w:cstheme="minorHAnsi"/>
                <w:spacing w:val="1"/>
              </w:rPr>
              <w:t xml:space="preserve"> </w:t>
            </w:r>
            <w:r w:rsidRPr="00DC37C9">
              <w:rPr>
                <w:rFonts w:asciiTheme="minorHAnsi" w:hAnsiTheme="minorHAnsi" w:cstheme="minorHAnsi"/>
                <w:spacing w:val="-3"/>
              </w:rPr>
              <w:t>general</w:t>
            </w:r>
            <w:r w:rsidRPr="00DC37C9">
              <w:rPr>
                <w:rFonts w:asciiTheme="minorHAnsi" w:hAnsiTheme="minorHAnsi" w:cstheme="minorHAnsi"/>
                <w:spacing w:val="-4"/>
              </w:rPr>
              <w:t xml:space="preserve"> </w:t>
            </w:r>
            <w:r w:rsidRPr="00DC37C9">
              <w:rPr>
                <w:rFonts w:asciiTheme="minorHAnsi" w:hAnsiTheme="minorHAnsi" w:cstheme="minorHAnsi"/>
                <w:spacing w:val="-2"/>
              </w:rPr>
              <w:t>information</w:t>
            </w:r>
            <w:r w:rsidRPr="00DC37C9">
              <w:rPr>
                <w:rFonts w:asciiTheme="minorHAnsi" w:hAnsiTheme="minorHAnsi" w:cstheme="minorHAnsi"/>
                <w:spacing w:val="-3"/>
              </w:rPr>
              <w:t>,</w:t>
            </w:r>
            <w:r w:rsidRPr="00DC37C9">
              <w:rPr>
                <w:rFonts w:asciiTheme="minorHAnsi" w:hAnsiTheme="minorHAnsi" w:cstheme="minorHAnsi"/>
                <w:spacing w:val="55"/>
              </w:rPr>
              <w:t xml:space="preserve"> </w:t>
            </w:r>
            <w:r w:rsidRPr="00DC37C9">
              <w:rPr>
                <w:rFonts w:asciiTheme="minorHAnsi" w:hAnsiTheme="minorHAnsi" w:cstheme="minorHAnsi"/>
                <w:spacing w:val="-2"/>
              </w:rPr>
              <w:t>name(s)</w:t>
            </w:r>
            <w:r w:rsidRPr="00DC37C9">
              <w:rPr>
                <w:rFonts w:asciiTheme="minorHAnsi" w:hAnsiTheme="minorHAnsi" w:cstheme="minorHAnsi"/>
              </w:rPr>
              <w:t xml:space="preserve"> </w:t>
            </w:r>
            <w:r w:rsidRPr="00DC37C9">
              <w:rPr>
                <w:rFonts w:asciiTheme="minorHAnsi" w:hAnsiTheme="minorHAnsi" w:cstheme="minorHAnsi"/>
                <w:spacing w:val="-2"/>
              </w:rPr>
              <w:t>of personnel, identify which level (1, 2, or 3) each applicant is applying.</w:t>
            </w:r>
          </w:p>
          <w:p w14:paraId="40E45833" w14:textId="566D89F0" w:rsidR="00521FF6" w:rsidRPr="003C293C" w:rsidRDefault="00521FF6" w:rsidP="003C293C">
            <w:pPr>
              <w:pStyle w:val="List"/>
              <w:spacing w:before="0"/>
              <w:ind w:left="247" w:hanging="203"/>
              <w:rPr>
                <w:rFonts w:asciiTheme="minorHAnsi" w:hAnsiTheme="minorHAnsi" w:cstheme="minorHAnsi"/>
              </w:rPr>
            </w:pPr>
            <w:r w:rsidRPr="003C293C">
              <w:rPr>
                <w:rFonts w:asciiTheme="minorHAnsi" w:hAnsiTheme="minorHAnsi" w:cstheme="minorHAnsi"/>
                <w:b/>
                <w:spacing w:val="-2"/>
              </w:rPr>
              <w:t>Part</w:t>
            </w:r>
            <w:r w:rsidRPr="003C293C">
              <w:rPr>
                <w:rFonts w:asciiTheme="minorHAnsi" w:hAnsiTheme="minorHAnsi" w:cstheme="minorHAnsi"/>
                <w:b/>
                <w:spacing w:val="1"/>
              </w:rPr>
              <w:t xml:space="preserve"> </w:t>
            </w:r>
            <w:r w:rsidRPr="003C293C">
              <w:rPr>
                <w:rFonts w:asciiTheme="minorHAnsi" w:hAnsiTheme="minorHAnsi" w:cstheme="minorHAnsi"/>
                <w:b/>
                <w:spacing w:val="-3"/>
              </w:rPr>
              <w:t>1A</w:t>
            </w:r>
            <w:r w:rsidRPr="003C293C">
              <w:rPr>
                <w:rFonts w:asciiTheme="minorHAnsi" w:hAnsiTheme="minorHAnsi" w:cstheme="minorHAnsi"/>
                <w:spacing w:val="-3"/>
              </w:rPr>
              <w:t>:</w:t>
            </w:r>
            <w:r w:rsidRPr="003C293C">
              <w:rPr>
                <w:rFonts w:asciiTheme="minorHAnsi" w:hAnsiTheme="minorHAnsi" w:cstheme="minorHAnsi"/>
                <w:spacing w:val="-2"/>
              </w:rPr>
              <w:t xml:space="preserve"> </w:t>
            </w:r>
            <w:r w:rsidR="00C86E3A" w:rsidRPr="003C293C">
              <w:rPr>
                <w:rFonts w:asciiTheme="minorHAnsi" w:hAnsiTheme="minorHAnsi" w:cstheme="minorHAnsi"/>
                <w:spacing w:val="-2"/>
              </w:rPr>
              <w:t>Fill out one “1A” for each person listed in Part 1. Experience of the qualified staff must be demonstrated by reference to completed projects in the activities for which pre-</w:t>
            </w:r>
            <w:r w:rsidR="00C86E3A" w:rsidRPr="003C293C">
              <w:rPr>
                <w:rFonts w:asciiTheme="minorHAnsi" w:hAnsiTheme="minorHAnsi" w:cstheme="minorHAnsi"/>
                <w:spacing w:val="-2"/>
              </w:rPr>
              <w:lastRenderedPageBreak/>
              <w:t>qualification is desired.</w:t>
            </w:r>
            <w:r w:rsidRPr="003C293C">
              <w:rPr>
                <w:rFonts w:asciiTheme="minorHAnsi" w:hAnsiTheme="minorHAnsi" w:cstheme="minorHAnsi"/>
                <w:b/>
                <w:spacing w:val="-2"/>
              </w:rPr>
              <w:t xml:space="preserve"> </w:t>
            </w:r>
            <w:r w:rsidR="003C293C" w:rsidRPr="003C293C">
              <w:rPr>
                <w:rFonts w:asciiTheme="minorHAnsi" w:hAnsiTheme="minorHAnsi" w:cstheme="minorHAnsi"/>
                <w:spacing w:val="-2"/>
              </w:rPr>
              <w:t xml:space="preserve">Describe </w:t>
            </w:r>
            <w:r w:rsidR="002968B0" w:rsidRPr="003C293C">
              <w:rPr>
                <w:rFonts w:asciiTheme="minorHAnsi" w:hAnsiTheme="minorHAnsi" w:cstheme="minorHAnsi"/>
                <w:spacing w:val="-2"/>
              </w:rPr>
              <w:t xml:space="preserve">3 </w:t>
            </w:r>
            <w:r w:rsidR="003C293C">
              <w:rPr>
                <w:rFonts w:asciiTheme="minorHAnsi" w:hAnsiTheme="minorHAnsi" w:cstheme="minorHAnsi"/>
                <w:spacing w:val="-2"/>
              </w:rPr>
              <w:t xml:space="preserve">relevant </w:t>
            </w:r>
            <w:r w:rsidR="002968B0" w:rsidRPr="003C293C">
              <w:rPr>
                <w:rFonts w:asciiTheme="minorHAnsi" w:hAnsiTheme="minorHAnsi" w:cstheme="minorHAnsi"/>
                <w:spacing w:val="-2"/>
              </w:rPr>
              <w:t>project</w:t>
            </w:r>
            <w:r w:rsidR="003C293C">
              <w:rPr>
                <w:rFonts w:asciiTheme="minorHAnsi" w:hAnsiTheme="minorHAnsi" w:cstheme="minorHAnsi"/>
                <w:spacing w:val="-2"/>
              </w:rPr>
              <w:t xml:space="preserve"> experience</w:t>
            </w:r>
            <w:r w:rsidR="002968B0" w:rsidRPr="003C293C">
              <w:rPr>
                <w:rFonts w:asciiTheme="minorHAnsi" w:hAnsiTheme="minorHAnsi" w:cstheme="minorHAnsi"/>
                <w:spacing w:val="-2"/>
              </w:rPr>
              <w:t>s in the last 5 years.</w:t>
            </w:r>
            <w:r w:rsidR="003C293C" w:rsidRPr="003C293C">
              <w:rPr>
                <w:rFonts w:asciiTheme="minorHAnsi" w:hAnsiTheme="minorHAnsi" w:cstheme="minorHAnsi"/>
                <w:spacing w:val="-2"/>
              </w:rPr>
              <w:t xml:space="preserve"> Clearly identify how each person meets this criteria:</w:t>
            </w:r>
          </w:p>
          <w:p w14:paraId="1F555E34" w14:textId="6DC338FC" w:rsidR="003C293C" w:rsidRPr="00B2692F" w:rsidRDefault="003C293C" w:rsidP="003C293C">
            <w:pPr>
              <w:pStyle w:val="List"/>
              <w:numPr>
                <w:ilvl w:val="0"/>
                <w:numId w:val="8"/>
              </w:numPr>
              <w:spacing w:before="0"/>
              <w:ind w:left="612"/>
              <w:rPr>
                <w:rFonts w:asciiTheme="majorHAnsi" w:hAnsiTheme="majorHAnsi" w:cstheme="majorHAnsi"/>
              </w:rPr>
            </w:pPr>
            <w:r w:rsidRPr="00B2692F">
              <w:rPr>
                <w:lang w:bidi="ar-SA"/>
              </w:rPr>
              <w:t xml:space="preserve">Minimum </w:t>
            </w:r>
            <w:r>
              <w:rPr>
                <w:lang w:bidi="ar-SA"/>
              </w:rPr>
              <w:t xml:space="preserve">of </w:t>
            </w:r>
            <w:r w:rsidRPr="00B2692F">
              <w:rPr>
                <w:lang w:bidi="ar-SA"/>
              </w:rPr>
              <w:t xml:space="preserve">3 years project management experience managing </w:t>
            </w:r>
            <w:r>
              <w:rPr>
                <w:lang w:bidi="ar-SA"/>
              </w:rPr>
              <w:t xml:space="preserve">community relations/outreach and engagement and </w:t>
            </w:r>
            <w:r w:rsidRPr="00B2692F">
              <w:rPr>
                <w:lang w:bidi="ar-SA"/>
              </w:rPr>
              <w:t xml:space="preserve">public relations </w:t>
            </w:r>
            <w:r>
              <w:rPr>
                <w:lang w:bidi="ar-SA"/>
              </w:rPr>
              <w:t xml:space="preserve">campaigns. </w:t>
            </w:r>
            <w:r w:rsidRPr="00B2692F">
              <w:rPr>
                <w:lang w:bidi="ar-SA"/>
              </w:rPr>
              <w:t xml:space="preserve"> </w:t>
            </w:r>
          </w:p>
          <w:p w14:paraId="290BAC03" w14:textId="77777777" w:rsidR="003C293C" w:rsidRPr="00B2692F" w:rsidRDefault="003C293C" w:rsidP="003C293C">
            <w:pPr>
              <w:pStyle w:val="List"/>
              <w:numPr>
                <w:ilvl w:val="0"/>
                <w:numId w:val="8"/>
              </w:numPr>
              <w:spacing w:before="0"/>
              <w:ind w:left="612"/>
              <w:rPr>
                <w:rFonts w:asciiTheme="majorHAnsi" w:hAnsiTheme="majorHAnsi" w:cstheme="majorHAnsi"/>
              </w:rPr>
            </w:pPr>
            <w:r w:rsidRPr="00B2692F">
              <w:rPr>
                <w:lang w:bidi="ar-SA"/>
              </w:rPr>
              <w:t xml:space="preserve">Experience managing and directing a team and/or outside vendors/subcontractors. </w:t>
            </w:r>
          </w:p>
          <w:p w14:paraId="3FD2AEA1" w14:textId="77777777" w:rsidR="003C293C" w:rsidRPr="00B2692F" w:rsidRDefault="003C293C" w:rsidP="003C293C">
            <w:pPr>
              <w:pStyle w:val="List"/>
              <w:numPr>
                <w:ilvl w:val="0"/>
                <w:numId w:val="8"/>
              </w:numPr>
              <w:spacing w:before="0"/>
              <w:ind w:left="612"/>
              <w:rPr>
                <w:rFonts w:asciiTheme="majorHAnsi" w:hAnsiTheme="majorHAnsi" w:cstheme="majorHAnsi"/>
              </w:rPr>
            </w:pPr>
            <w:r w:rsidRPr="00B2692F">
              <w:rPr>
                <w:lang w:bidi="ar-SA"/>
              </w:rPr>
              <w:t>Experience identifying, managing and/or resolv</w:t>
            </w:r>
            <w:r>
              <w:rPr>
                <w:lang w:bidi="ar-SA"/>
              </w:rPr>
              <w:t>ing</w:t>
            </w:r>
            <w:r w:rsidRPr="00B2692F">
              <w:rPr>
                <w:lang w:bidi="ar-SA"/>
              </w:rPr>
              <w:t xml:space="preserve"> issues and risks; offering viable solutions. </w:t>
            </w:r>
          </w:p>
          <w:p w14:paraId="5F47ACE6" w14:textId="10823188" w:rsidR="003C293C" w:rsidRPr="00DC37C9" w:rsidRDefault="003C293C" w:rsidP="003C293C">
            <w:pPr>
              <w:pStyle w:val="List"/>
              <w:numPr>
                <w:ilvl w:val="0"/>
                <w:numId w:val="8"/>
              </w:numPr>
              <w:spacing w:before="0"/>
              <w:ind w:left="612"/>
              <w:rPr>
                <w:rFonts w:asciiTheme="minorHAnsi" w:hAnsiTheme="minorHAnsi" w:cstheme="minorHAnsi"/>
              </w:rPr>
            </w:pPr>
            <w:r w:rsidRPr="00B2692F">
              <w:rPr>
                <w:lang w:bidi="ar-SA"/>
              </w:rPr>
              <w:t>Ability to evaluate and manage multiple resources and tasks and adapt to unexpected changes.</w:t>
            </w:r>
          </w:p>
          <w:p w14:paraId="131880B6" w14:textId="77777777" w:rsidR="004A6217"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Examples listed</w:t>
            </w:r>
            <w:r w:rsidRPr="00DC37C9">
              <w:rPr>
                <w:rFonts w:asciiTheme="minorHAnsi" w:hAnsiTheme="minorHAnsi" w:cstheme="minorHAnsi"/>
              </w:rPr>
              <w:t xml:space="preserve"> </w:t>
            </w:r>
            <w:r w:rsidRPr="00DC37C9">
              <w:rPr>
                <w:rFonts w:asciiTheme="minorHAnsi" w:hAnsiTheme="minorHAnsi" w:cstheme="minorHAnsi"/>
                <w:spacing w:val="-2"/>
              </w:rPr>
              <w:t>must</w:t>
            </w:r>
            <w:r w:rsidRPr="00DC37C9">
              <w:rPr>
                <w:rFonts w:asciiTheme="minorHAnsi" w:hAnsiTheme="minorHAnsi" w:cstheme="minorHAnsi"/>
                <w:spacing w:val="-4"/>
              </w:rPr>
              <w:t xml:space="preserve"> </w:t>
            </w:r>
            <w:r w:rsidRPr="00DC37C9">
              <w:rPr>
                <w:rFonts w:asciiTheme="minorHAnsi" w:hAnsiTheme="minorHAnsi" w:cstheme="minorHAnsi"/>
                <w:spacing w:val="-2"/>
              </w:rPr>
              <w:t>correlate</w:t>
            </w:r>
            <w:r w:rsidRPr="00DC37C9">
              <w:rPr>
                <w:rFonts w:asciiTheme="minorHAnsi" w:hAnsiTheme="minorHAnsi" w:cstheme="minorHAnsi"/>
              </w:rPr>
              <w:t xml:space="preserve"> to</w:t>
            </w:r>
            <w:r w:rsidRPr="00DC37C9">
              <w:rPr>
                <w:rFonts w:asciiTheme="minorHAnsi" w:hAnsiTheme="minorHAnsi" w:cstheme="minorHAnsi"/>
                <w:spacing w:val="-8"/>
              </w:rPr>
              <w:t xml:space="preserve"> </w:t>
            </w:r>
            <w:r w:rsidRPr="00DC37C9">
              <w:rPr>
                <w:rFonts w:asciiTheme="minorHAnsi" w:hAnsiTheme="minorHAnsi" w:cstheme="minorHAnsi"/>
                <w:spacing w:val="-1"/>
              </w:rPr>
              <w:t>those</w:t>
            </w:r>
            <w:r w:rsidRPr="00DC37C9">
              <w:rPr>
                <w:rFonts w:asciiTheme="minorHAnsi" w:hAnsiTheme="minorHAnsi" w:cstheme="minorHAnsi"/>
                <w:spacing w:val="-5"/>
              </w:rPr>
              <w:t xml:space="preserve"> </w:t>
            </w:r>
            <w:r w:rsidRPr="00DC37C9">
              <w:rPr>
                <w:rFonts w:asciiTheme="minorHAnsi" w:hAnsiTheme="minorHAnsi" w:cstheme="minorHAnsi"/>
                <w:spacing w:val="-2"/>
              </w:rPr>
              <w:t>described</w:t>
            </w:r>
            <w:r w:rsidRPr="00DC37C9">
              <w:rPr>
                <w:rFonts w:asciiTheme="minorHAnsi" w:hAnsiTheme="minorHAnsi" w:cstheme="minorHAnsi"/>
              </w:rPr>
              <w:t xml:space="preserve"> </w:t>
            </w:r>
            <w:r w:rsidRPr="00DC37C9">
              <w:rPr>
                <w:rFonts w:asciiTheme="minorHAnsi" w:hAnsiTheme="minorHAnsi" w:cstheme="minorHAnsi"/>
                <w:spacing w:val="-2"/>
              </w:rPr>
              <w:t>below</w:t>
            </w:r>
            <w:r w:rsidRPr="00DC37C9">
              <w:rPr>
                <w:rFonts w:asciiTheme="minorHAnsi" w:hAnsiTheme="minorHAnsi" w:cstheme="minorHAnsi"/>
                <w:spacing w:val="-4"/>
              </w:rPr>
              <w:t xml:space="preserve"> </w:t>
            </w:r>
            <w:r w:rsidRPr="00DC37C9">
              <w:rPr>
                <w:rFonts w:asciiTheme="minorHAnsi" w:hAnsiTheme="minorHAnsi" w:cstheme="minorHAnsi"/>
                <w:spacing w:val="-1"/>
              </w:rPr>
              <w:t>in</w:t>
            </w:r>
            <w:r w:rsidRPr="00DC37C9">
              <w:rPr>
                <w:rFonts w:asciiTheme="minorHAnsi" w:hAnsiTheme="minorHAnsi" w:cstheme="minorHAnsi"/>
                <w:spacing w:val="51"/>
              </w:rPr>
              <w:t xml:space="preserve">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w:t>
            </w:r>
            <w:r w:rsidRPr="00DC37C9">
              <w:rPr>
                <w:rFonts w:asciiTheme="minorHAnsi" w:hAnsiTheme="minorHAnsi" w:cstheme="minorHAnsi"/>
              </w:rPr>
              <w:t xml:space="preserve"> </w:t>
            </w:r>
            <w:r w:rsidRPr="00DC37C9">
              <w:rPr>
                <w:rFonts w:asciiTheme="minorHAnsi" w:hAnsiTheme="minorHAnsi" w:cstheme="minorHAnsi"/>
                <w:spacing w:val="-2"/>
              </w:rPr>
              <w:t>Requirements.”</w:t>
            </w:r>
          </w:p>
        </w:tc>
      </w:tr>
      <w:tr w:rsidR="00521FF6" w14:paraId="08F03B4A" w14:textId="77777777" w:rsidTr="00521FF6">
        <w:tc>
          <w:tcPr>
            <w:tcW w:w="3865" w:type="dxa"/>
          </w:tcPr>
          <w:p w14:paraId="7B83F796" w14:textId="43A63EE5" w:rsidR="00521FF6" w:rsidRPr="00DC37C9" w:rsidRDefault="00521FF6" w:rsidP="00521FF6">
            <w:pPr>
              <w:pStyle w:val="List"/>
              <w:numPr>
                <w:ilvl w:val="0"/>
                <w:numId w:val="0"/>
              </w:numPr>
              <w:spacing w:before="0"/>
              <w:rPr>
                <w:b/>
                <w:i/>
                <w:lang w:bidi="ar-SA"/>
              </w:rPr>
            </w:pPr>
            <w:r w:rsidRPr="00DC37C9">
              <w:rPr>
                <w:b/>
                <w:lang w:bidi="ar-SA"/>
              </w:rPr>
              <w:lastRenderedPageBreak/>
              <w:t>Project Example Requirements</w:t>
            </w:r>
            <w:r w:rsidRPr="00DC37C9">
              <w:rPr>
                <w:b/>
                <w:i/>
                <w:lang w:bidi="ar-SA"/>
              </w:rPr>
              <w:t xml:space="preserve"> </w:t>
            </w:r>
          </w:p>
          <w:p w14:paraId="10BE376C" w14:textId="77777777" w:rsidR="00521FF6" w:rsidRPr="00DC37C9" w:rsidRDefault="00521FF6" w:rsidP="00521FF6">
            <w:pPr>
              <w:pStyle w:val="List"/>
              <w:numPr>
                <w:ilvl w:val="0"/>
                <w:numId w:val="0"/>
              </w:numPr>
              <w:spacing w:before="0"/>
              <w:rPr>
                <w:lang w:bidi="ar-SA"/>
              </w:rPr>
            </w:pPr>
            <w:r w:rsidRPr="00DC37C9">
              <w:rPr>
                <w:lang w:bidi="ar-SA"/>
              </w:rPr>
              <w:t>[Submit in PDF format]</w:t>
            </w:r>
          </w:p>
          <w:p w14:paraId="6C60DC82" w14:textId="77777777" w:rsidR="00521FF6" w:rsidRPr="00DC37C9" w:rsidRDefault="00521FF6" w:rsidP="00521FF6">
            <w:pPr>
              <w:pStyle w:val="List"/>
              <w:numPr>
                <w:ilvl w:val="0"/>
                <w:numId w:val="0"/>
              </w:numPr>
              <w:spacing w:before="0"/>
              <w:rPr>
                <w:b/>
                <w:lang w:bidi="ar-SA"/>
              </w:rPr>
            </w:pPr>
          </w:p>
        </w:tc>
        <w:tc>
          <w:tcPr>
            <w:tcW w:w="6205" w:type="dxa"/>
          </w:tcPr>
          <w:p w14:paraId="3DC35066" w14:textId="089A7B6B" w:rsidR="00B2692F" w:rsidRPr="003C293C" w:rsidRDefault="00AE6819" w:rsidP="000065FD">
            <w:pPr>
              <w:pStyle w:val="List"/>
              <w:spacing w:before="0"/>
              <w:ind w:left="247" w:hanging="203"/>
              <w:rPr>
                <w:rFonts w:ascii="Times New Roman" w:hAnsi="Times New Roman"/>
                <w:sz w:val="24"/>
                <w:szCs w:val="24"/>
              </w:rPr>
            </w:pPr>
            <w:r w:rsidRPr="000065FD">
              <w:t>For the project</w:t>
            </w:r>
            <w:r w:rsidR="00F90D26" w:rsidRPr="000065FD">
              <w:t>s</w:t>
            </w:r>
            <w:r w:rsidRPr="000065FD">
              <w:t xml:space="preserve"> identified in Part 1A, s</w:t>
            </w:r>
            <w:r w:rsidR="00501328" w:rsidRPr="000065FD">
              <w:t>ubmit</w:t>
            </w:r>
            <w:r w:rsidR="00ED1E80" w:rsidRPr="000065FD">
              <w:t xml:space="preserve"> 3</w:t>
            </w:r>
            <w:r w:rsidR="00501328" w:rsidRPr="000065FD">
              <w:t xml:space="preserve"> </w:t>
            </w:r>
            <w:r w:rsidR="00A6515C" w:rsidRPr="000065FD">
              <w:t xml:space="preserve">project summaries (1-2 pages max. each) </w:t>
            </w:r>
            <w:r w:rsidR="00ED1E80" w:rsidRPr="000065FD">
              <w:t xml:space="preserve">of </w:t>
            </w:r>
            <w:r w:rsidR="00501511" w:rsidRPr="000065FD">
              <w:t xml:space="preserve">prior, </w:t>
            </w:r>
            <w:r w:rsidR="00ED1E80" w:rsidRPr="000065FD">
              <w:t>successful communications and</w:t>
            </w:r>
            <w:r w:rsidR="005905DE" w:rsidRPr="000065FD">
              <w:t xml:space="preserve"> public</w:t>
            </w:r>
            <w:r w:rsidR="00ED1E80" w:rsidRPr="000065FD">
              <w:t xml:space="preserve"> enga</w:t>
            </w:r>
            <w:r w:rsidR="003C293C" w:rsidRPr="000065FD">
              <w:t xml:space="preserve">gement project management work </w:t>
            </w:r>
            <w:r w:rsidR="00501328" w:rsidRPr="000065FD">
              <w:t>(clearly mark/label each example). All examples are required to include</w:t>
            </w:r>
            <w:r w:rsidR="008C5FC5" w:rsidRPr="000065FD">
              <w:t xml:space="preserve"> </w:t>
            </w:r>
            <w:r w:rsidR="00501328" w:rsidRPr="000065FD">
              <w:t>work completed in the last 5 years</w:t>
            </w:r>
            <w:r w:rsidR="003C293C" w:rsidRPr="000065FD">
              <w:t>.</w:t>
            </w:r>
            <w:r w:rsidR="00ED1E80" w:rsidRPr="000065FD">
              <w:t xml:space="preserve"> At least one </w:t>
            </w:r>
            <w:r w:rsidR="00501511" w:rsidRPr="000065FD">
              <w:t xml:space="preserve">project </w:t>
            </w:r>
            <w:r w:rsidR="00ED1E80" w:rsidRPr="000065FD">
              <w:t>summary should be for a non-MnDOT project.</w:t>
            </w:r>
          </w:p>
        </w:tc>
      </w:tr>
      <w:tr w:rsidR="002C46F8" w14:paraId="75F0FCD3" w14:textId="77777777" w:rsidTr="00521FF6">
        <w:tc>
          <w:tcPr>
            <w:tcW w:w="3865" w:type="dxa"/>
          </w:tcPr>
          <w:p w14:paraId="60A8E76D" w14:textId="1BDFC587" w:rsidR="002C46F8" w:rsidRPr="00B2692F" w:rsidRDefault="002C46F8" w:rsidP="00521FF6">
            <w:pPr>
              <w:pStyle w:val="List"/>
              <w:numPr>
                <w:ilvl w:val="0"/>
                <w:numId w:val="0"/>
              </w:numPr>
              <w:spacing w:before="0"/>
              <w:rPr>
                <w:b/>
                <w:lang w:bidi="ar-SA"/>
              </w:rPr>
            </w:pPr>
            <w:r w:rsidRPr="00B2692F">
              <w:rPr>
                <w:b/>
                <w:lang w:bidi="ar-SA"/>
              </w:rPr>
              <w:t xml:space="preserve">Proof of Certification / Licensure </w:t>
            </w:r>
            <w:r w:rsidRPr="00B2692F">
              <w:rPr>
                <w:lang w:bidi="ar-SA"/>
              </w:rPr>
              <w:t>[Submit in PDF format]</w:t>
            </w:r>
          </w:p>
        </w:tc>
        <w:tc>
          <w:tcPr>
            <w:tcW w:w="6205" w:type="dxa"/>
          </w:tcPr>
          <w:p w14:paraId="3E664EFC" w14:textId="041B06C7" w:rsidR="002C46F8" w:rsidRPr="00A6515C" w:rsidRDefault="002C46F8" w:rsidP="000065FD">
            <w:pPr>
              <w:pStyle w:val="List"/>
              <w:spacing w:before="0"/>
              <w:ind w:left="247" w:hanging="203"/>
              <w:rPr>
                <w:rFonts w:asciiTheme="majorHAnsi" w:hAnsiTheme="majorHAnsi" w:cstheme="majorHAnsi"/>
                <w:spacing w:val="-1"/>
              </w:rPr>
            </w:pPr>
            <w:r w:rsidRPr="000065FD">
              <w:t>Provide a current copy of the applicable Professional Certification/ Licensure.</w:t>
            </w:r>
          </w:p>
        </w:tc>
      </w:tr>
    </w:tbl>
    <w:p w14:paraId="39201E58" w14:textId="77777777"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14:paraId="0501D805" w14:textId="77777777" w:rsidTr="00C92E24">
        <w:trPr>
          <w:tblHeader/>
        </w:trPr>
        <w:tc>
          <w:tcPr>
            <w:tcW w:w="3865" w:type="dxa"/>
          </w:tcPr>
          <w:p w14:paraId="2038DAD5" w14:textId="77777777" w:rsidR="002C46F8" w:rsidRDefault="002C46F8" w:rsidP="00C92E24">
            <w:pPr>
              <w:pStyle w:val="Heading3"/>
              <w:spacing w:before="0" w:after="0"/>
            </w:pPr>
            <w:r>
              <w:t>Work Type Submittal Instructions</w:t>
            </w:r>
          </w:p>
        </w:tc>
        <w:tc>
          <w:tcPr>
            <w:tcW w:w="6205" w:type="dxa"/>
          </w:tcPr>
          <w:p w14:paraId="402FCE15" w14:textId="77777777" w:rsidR="002C46F8" w:rsidRDefault="002C46F8" w:rsidP="00C92E24">
            <w:pPr>
              <w:pStyle w:val="Heading3"/>
              <w:spacing w:before="0" w:after="0"/>
            </w:pPr>
            <w:r>
              <w:t>Description</w:t>
            </w:r>
          </w:p>
        </w:tc>
      </w:tr>
      <w:tr w:rsidR="002C46F8" w14:paraId="1D69AA74" w14:textId="77777777" w:rsidTr="00C92E24">
        <w:tc>
          <w:tcPr>
            <w:tcW w:w="3865" w:type="dxa"/>
          </w:tcPr>
          <w:p w14:paraId="32C8E9DF" w14:textId="77777777"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14:paraId="60C0D060" w14:textId="77777777"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14:paraId="6006CDD6" w14:textId="77777777"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14:paraId="00137837" w14:textId="0F229E7D"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14:paraId="05F797EC" w14:textId="77777777"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14:paraId="068BE639" w14:textId="77777777"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14:paraId="400BBD4B" w14:textId="77777777"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14:paraId="79BCDAFC" w14:textId="77777777" w:rsidR="002C46F8" w:rsidRPr="004A6217" w:rsidRDefault="002C46F8" w:rsidP="00DC37C9">
      <w:pPr>
        <w:pStyle w:val="BodyText"/>
      </w:pPr>
    </w:p>
    <w:sectPr w:rsidR="002C46F8" w:rsidRPr="004A6217" w:rsidSect="003100B5">
      <w:headerReference w:type="even" r:id="rId12"/>
      <w:headerReference w:type="default" r:id="rId13"/>
      <w:footerReference w:type="even" r:id="rId14"/>
      <w:headerReference w:type="first" r:id="rId15"/>
      <w:footerReference w:type="first" r:id="rId16"/>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D0CF03" w14:textId="77777777" w:rsidR="00386746" w:rsidRDefault="00386746">
      <w:r>
        <w:separator/>
      </w:r>
    </w:p>
  </w:endnote>
  <w:endnote w:type="continuationSeparator" w:id="0">
    <w:p w14:paraId="65FAF220" w14:textId="77777777" w:rsidR="00386746" w:rsidRDefault="00386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6EABF" w14:textId="0B53655C"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0065FD">
      <w:rPr>
        <w:sz w:val="18"/>
        <w:szCs w:val="18"/>
      </w:rPr>
      <w:t>March</w:t>
    </w:r>
    <w:r w:rsidR="002E606C">
      <w:rPr>
        <w:sz w:val="18"/>
        <w:szCs w:val="18"/>
      </w:rPr>
      <w:t xml:space="preserve"> 2020 [Originally Posted December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F7298">
      <w:rPr>
        <w:noProof/>
        <w:sz w:val="18"/>
        <w:szCs w:val="18"/>
      </w:rPr>
      <w:t>4</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D62B8" w14:textId="65ECA5A7"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0065FD">
      <w:rPr>
        <w:sz w:val="18"/>
        <w:szCs w:val="18"/>
      </w:rPr>
      <w:t>March</w:t>
    </w:r>
    <w:r w:rsidR="002E606C">
      <w:rPr>
        <w:sz w:val="18"/>
        <w:szCs w:val="18"/>
      </w:rPr>
      <w:t xml:space="preserve"> 2020 [Originally Posted December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F7298">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A2ACE2" w14:textId="77777777"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F5AFE6" w14:textId="77777777"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EBD356" w14:textId="77777777" w:rsidR="00386746" w:rsidRDefault="00386746">
      <w:r>
        <w:separator/>
      </w:r>
    </w:p>
  </w:footnote>
  <w:footnote w:type="continuationSeparator" w:id="0">
    <w:p w14:paraId="325C79DC" w14:textId="77777777" w:rsidR="00386746" w:rsidRDefault="00386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C4330A" w14:textId="77777777"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4CDE7E" w14:textId="77777777" w:rsidR="00DC37C9" w:rsidRDefault="00DC37C9" w:rsidP="00DC37C9">
    <w:pPr>
      <w:spacing w:before="0"/>
      <w:jc w:val="right"/>
      <w:rPr>
        <w:b/>
        <w:color w:val="003865" w:themeColor="text1"/>
        <w:sz w:val="24"/>
        <w:szCs w:val="24"/>
      </w:rPr>
    </w:pPr>
  </w:p>
  <w:p w14:paraId="7400620F" w14:textId="77777777"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14:paraId="4DBED4EE" w14:textId="77777777"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8130CA" w14:textId="77777777"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618E030A"/>
    <w:lvl w:ilvl="0">
      <w:start w:val="1"/>
      <w:numFmt w:val="decimal"/>
      <w:lvlText w:val="%1."/>
      <w:lvlJc w:val="left"/>
      <w:pPr>
        <w:tabs>
          <w:tab w:val="num" w:pos="1080"/>
        </w:tabs>
        <w:ind w:left="1080" w:hanging="360"/>
      </w:pPr>
      <w:rPr>
        <w:rFonts w:ascii="Times New Roman" w:hAnsi="Times New Roman" w:cs="Times New Roman"/>
        <w:color w:val="000000"/>
        <w:sz w:val="22"/>
        <w:szCs w:val="22"/>
      </w:rPr>
    </w:lvl>
    <w:lvl w:ilvl="1">
      <w:start w:val="1"/>
      <w:numFmt w:val="decimal"/>
      <w:pStyle w:val="Level2"/>
      <w:lvlText w:val="%2."/>
      <w:lvlJc w:val="left"/>
      <w:pPr>
        <w:tabs>
          <w:tab w:val="num" w:pos="1080"/>
        </w:tabs>
        <w:ind w:left="1080" w:hanging="36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A"/>
    <w:multiLevelType w:val="multilevel"/>
    <w:tmpl w:val="00000000"/>
    <w:lvl w:ilvl="0">
      <w:start w:val="1"/>
      <w:numFmt w:val="decimal"/>
      <w:pStyle w:val="Level1"/>
      <w:lvlText w:val="1.%1_"/>
      <w:lvlJc w:val="left"/>
      <w:pPr>
        <w:tabs>
          <w:tab w:val="num" w:pos="876"/>
        </w:tabs>
        <w:ind w:left="2880" w:hanging="252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 w15:restartNumberingAfterBreak="0">
    <w:nsid w:val="03A04367"/>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317CDB"/>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F12806"/>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7B108A"/>
    <w:multiLevelType w:val="hybridMultilevel"/>
    <w:tmpl w:val="1AAC7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8575318"/>
    <w:multiLevelType w:val="hybridMultilevel"/>
    <w:tmpl w:val="648E0FFA"/>
    <w:lvl w:ilvl="0" w:tplc="D174D8D6">
      <w:start w:val="1"/>
      <w:numFmt w:val="upperRoman"/>
      <w:lvlText w:val="%1."/>
      <w:lvlJc w:val="left"/>
      <w:pPr>
        <w:ind w:left="1180" w:hanging="720"/>
      </w:pPr>
      <w:rPr>
        <w:rFonts w:ascii="Times New Roman" w:eastAsia="Times New Roman" w:hAnsi="Times New Roman" w:hint="default"/>
        <w:b/>
        <w:bCs/>
        <w:sz w:val="24"/>
        <w:szCs w:val="24"/>
      </w:rPr>
    </w:lvl>
    <w:lvl w:ilvl="1" w:tplc="229AE680">
      <w:start w:val="1"/>
      <w:numFmt w:val="upperLetter"/>
      <w:lvlText w:val="%2."/>
      <w:lvlJc w:val="left"/>
      <w:pPr>
        <w:ind w:left="1530" w:hanging="360"/>
      </w:pPr>
      <w:rPr>
        <w:rFonts w:ascii="Times New Roman" w:eastAsia="Times New Roman" w:hAnsi="Times New Roman" w:hint="default"/>
        <w:b/>
        <w:bCs/>
        <w:spacing w:val="-1"/>
        <w:sz w:val="24"/>
        <w:szCs w:val="24"/>
      </w:rPr>
    </w:lvl>
    <w:lvl w:ilvl="2" w:tplc="6A62A912">
      <w:start w:val="1"/>
      <w:numFmt w:val="decimal"/>
      <w:lvlText w:val="%3."/>
      <w:lvlJc w:val="left"/>
      <w:pPr>
        <w:ind w:left="1900" w:hanging="360"/>
      </w:pPr>
      <w:rPr>
        <w:rFonts w:ascii="Times New Roman" w:eastAsia="Times New Roman" w:hAnsi="Times New Roman" w:hint="default"/>
        <w:sz w:val="24"/>
        <w:szCs w:val="24"/>
      </w:rPr>
    </w:lvl>
    <w:lvl w:ilvl="3" w:tplc="9EBC32B4">
      <w:start w:val="1"/>
      <w:numFmt w:val="bullet"/>
      <w:lvlText w:val="•"/>
      <w:lvlJc w:val="left"/>
      <w:pPr>
        <w:ind w:left="1540" w:hanging="360"/>
      </w:pPr>
      <w:rPr>
        <w:rFonts w:hint="default"/>
      </w:rPr>
    </w:lvl>
    <w:lvl w:ilvl="4" w:tplc="A75CF6B0">
      <w:start w:val="1"/>
      <w:numFmt w:val="bullet"/>
      <w:lvlText w:val="•"/>
      <w:lvlJc w:val="left"/>
      <w:pPr>
        <w:ind w:left="1900" w:hanging="360"/>
      </w:pPr>
      <w:rPr>
        <w:rFonts w:hint="default"/>
      </w:rPr>
    </w:lvl>
    <w:lvl w:ilvl="5" w:tplc="562A19AA">
      <w:start w:val="1"/>
      <w:numFmt w:val="bullet"/>
      <w:lvlText w:val="•"/>
      <w:lvlJc w:val="left"/>
      <w:pPr>
        <w:ind w:left="1900" w:hanging="360"/>
      </w:pPr>
      <w:rPr>
        <w:rFonts w:hint="default"/>
      </w:rPr>
    </w:lvl>
    <w:lvl w:ilvl="6" w:tplc="D4A43F0E">
      <w:start w:val="1"/>
      <w:numFmt w:val="bullet"/>
      <w:lvlText w:val="•"/>
      <w:lvlJc w:val="left"/>
      <w:pPr>
        <w:ind w:left="1900" w:hanging="360"/>
      </w:pPr>
      <w:rPr>
        <w:rFonts w:hint="default"/>
      </w:rPr>
    </w:lvl>
    <w:lvl w:ilvl="7" w:tplc="8C784276">
      <w:start w:val="1"/>
      <w:numFmt w:val="bullet"/>
      <w:lvlText w:val="•"/>
      <w:lvlJc w:val="left"/>
      <w:pPr>
        <w:ind w:left="3635" w:hanging="360"/>
      </w:pPr>
      <w:rPr>
        <w:rFonts w:hint="default"/>
      </w:rPr>
    </w:lvl>
    <w:lvl w:ilvl="8" w:tplc="3AF2BF84">
      <w:start w:val="1"/>
      <w:numFmt w:val="bullet"/>
      <w:lvlText w:val="•"/>
      <w:lvlJc w:val="left"/>
      <w:pPr>
        <w:ind w:left="5370" w:hanging="360"/>
      </w:pPr>
      <w:rPr>
        <w:rFonts w:hint="default"/>
      </w:rPr>
    </w:lvl>
  </w:abstractNum>
  <w:abstractNum w:abstractNumId="7" w15:restartNumberingAfterBreak="0">
    <w:nsid w:val="5BDE1BE5"/>
    <w:multiLevelType w:val="hybridMultilevel"/>
    <w:tmpl w:val="0756BB0E"/>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085BC8"/>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E965E1"/>
    <w:multiLevelType w:val="hybridMultilevel"/>
    <w:tmpl w:val="04766648"/>
    <w:lvl w:ilvl="0" w:tplc="668C9928">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37B74A2"/>
    <w:multiLevelType w:val="hybridMultilevel"/>
    <w:tmpl w:val="CE1232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365187"/>
    <w:multiLevelType w:val="hybridMultilevel"/>
    <w:tmpl w:val="7674C7A8"/>
    <w:lvl w:ilvl="0" w:tplc="FA38BD4C">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1"/>
  </w:num>
  <w:num w:numId="3">
    <w:abstractNumId w:val="3"/>
  </w:num>
  <w:num w:numId="4">
    <w:abstractNumId w:val="6"/>
  </w:num>
  <w:num w:numId="5">
    <w:abstractNumId w:val="8"/>
  </w:num>
  <w:num w:numId="6">
    <w:abstractNumId w:val="0"/>
    <w:lvlOverride w:ilvl="0">
      <w:lvl w:ilvl="0">
        <w:start w:val="1"/>
        <w:numFmt w:val="decimal"/>
        <w:lvlText w:val="%1."/>
        <w:lvlJc w:val="left"/>
      </w:lvl>
    </w:lvlOverride>
    <w:lvlOverride w:ilvl="1">
      <w:lvl w:ilvl="1">
        <w:start w:val="1"/>
        <w:numFmt w:val="decimal"/>
        <w:pStyle w:val="Level2"/>
        <w:lvlText w:val="%2."/>
        <w:lvlJc w:val="left"/>
        <w:rPr>
          <w:i w:val="0"/>
        </w:rPr>
      </w:lvl>
    </w:lvlOverride>
    <w:lvlOverride w:ilvl="2">
      <w:lvl w:ilvl="2">
        <w:start w:val="1"/>
        <w:numFmt w:val="decimal"/>
        <w:lvlText w:val="%3"/>
        <w:lvlJc w:val="left"/>
      </w:lvl>
    </w:lvlOverride>
    <w:lvlOverride w:ilvl="3">
      <w:lvl w:ilvl="3">
        <w:start w:val="1"/>
        <w:numFmt w:val="decimal"/>
        <w:lvlText w:val="%4"/>
        <w:lvlJc w:val="left"/>
      </w:lvl>
    </w:lvlOverride>
    <w:lvlOverride w:ilvl="4">
      <w:lvl w:ilvl="4">
        <w:start w:val="1"/>
        <w:numFmt w:val="decimal"/>
        <w:lvlText w:val="%5"/>
        <w:lvlJc w:val="left"/>
      </w:lvl>
    </w:lvlOverride>
    <w:lvlOverride w:ilvl="5">
      <w:lvl w:ilvl="5">
        <w:start w:val="1"/>
        <w:numFmt w:val="decimal"/>
        <w:lvlText w:val="%6"/>
        <w:lvlJc w:val="left"/>
      </w:lvl>
    </w:lvlOverride>
    <w:lvlOverride w:ilvl="6">
      <w:lvl w:ilvl="6">
        <w:start w:val="1"/>
        <w:numFmt w:val="decimal"/>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7">
    <w:abstractNumId w:val="1"/>
    <w:lvlOverride w:ilvl="0">
      <w:startOverride w:val="1"/>
      <w:lvl w:ilvl="0">
        <w:start w:val="1"/>
        <w:numFmt w:val="decimal"/>
        <w:pStyle w:val="Level1"/>
        <w:lvlText w:val="1.%1_"/>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8">
    <w:abstractNumId w:val="9"/>
  </w:num>
  <w:num w:numId="9">
    <w:abstractNumId w:val="12"/>
  </w:num>
  <w:num w:numId="10">
    <w:abstractNumId w:val="4"/>
  </w:num>
  <w:num w:numId="11">
    <w:abstractNumId w:val="2"/>
  </w:num>
  <w:num w:numId="12">
    <w:abstractNumId w:val="10"/>
  </w:num>
  <w:num w:numId="13">
    <w:abstractNumId w:val="7"/>
  </w:num>
  <w:num w:numId="14">
    <w:abstractNumId w:val="7"/>
  </w:num>
  <w:num w:numId="15">
    <w:abstractNumId w:val="7"/>
  </w:num>
  <w:num w:numId="16">
    <w:abstractNumId w:val="7"/>
  </w:num>
  <w:num w:numId="17">
    <w:abstractNumId w:val="7"/>
  </w:num>
  <w:num w:numId="18">
    <w:abstractNumId w:val="7"/>
  </w:num>
  <w:num w:numId="19">
    <w:abstractNumId w:val="5"/>
  </w:num>
  <w:num w:numId="20">
    <w:abstractNumId w:val="5"/>
  </w:num>
  <w:num w:numId="21">
    <w:abstractNumId w:val="7"/>
  </w:num>
  <w:num w:numId="22">
    <w:abstractNumId w:val="7"/>
  </w:num>
  <w:num w:numId="23">
    <w:abstractNumId w:val="7"/>
  </w:num>
  <w:num w:numId="24">
    <w:abstractNumId w:val="7"/>
  </w:num>
  <w:num w:numId="25">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34A3"/>
    <w:rsid w:val="000065AC"/>
    <w:rsid w:val="000065FD"/>
    <w:rsid w:val="00006A0A"/>
    <w:rsid w:val="000072EC"/>
    <w:rsid w:val="00022A26"/>
    <w:rsid w:val="00025DF9"/>
    <w:rsid w:val="000267F4"/>
    <w:rsid w:val="0002775C"/>
    <w:rsid w:val="00050BC7"/>
    <w:rsid w:val="000648B0"/>
    <w:rsid w:val="00064B90"/>
    <w:rsid w:val="00065901"/>
    <w:rsid w:val="0007374A"/>
    <w:rsid w:val="000746A5"/>
    <w:rsid w:val="00075176"/>
    <w:rsid w:val="00080404"/>
    <w:rsid w:val="00084742"/>
    <w:rsid w:val="000B0A75"/>
    <w:rsid w:val="000B2E68"/>
    <w:rsid w:val="000C3708"/>
    <w:rsid w:val="000C3761"/>
    <w:rsid w:val="000C5221"/>
    <w:rsid w:val="000C7373"/>
    <w:rsid w:val="000E313B"/>
    <w:rsid w:val="000E3E9D"/>
    <w:rsid w:val="000F2931"/>
    <w:rsid w:val="000F4BB1"/>
    <w:rsid w:val="001060DB"/>
    <w:rsid w:val="001278AE"/>
    <w:rsid w:val="00132A94"/>
    <w:rsid w:val="00135082"/>
    <w:rsid w:val="00135DC7"/>
    <w:rsid w:val="00140D9B"/>
    <w:rsid w:val="00147ED1"/>
    <w:rsid w:val="001500D6"/>
    <w:rsid w:val="00157C41"/>
    <w:rsid w:val="001661D9"/>
    <w:rsid w:val="001708EC"/>
    <w:rsid w:val="001925A8"/>
    <w:rsid w:val="0019673D"/>
    <w:rsid w:val="00197518"/>
    <w:rsid w:val="001A46BB"/>
    <w:rsid w:val="001B4B0E"/>
    <w:rsid w:val="001B7D48"/>
    <w:rsid w:val="001C55E0"/>
    <w:rsid w:val="001E1879"/>
    <w:rsid w:val="001E5573"/>
    <w:rsid w:val="001E5ECF"/>
    <w:rsid w:val="001F177D"/>
    <w:rsid w:val="001F5C06"/>
    <w:rsid w:val="0020674E"/>
    <w:rsid w:val="00211CA3"/>
    <w:rsid w:val="00216DAB"/>
    <w:rsid w:val="00222A49"/>
    <w:rsid w:val="0022552E"/>
    <w:rsid w:val="00227E68"/>
    <w:rsid w:val="002301B8"/>
    <w:rsid w:val="002301F2"/>
    <w:rsid w:val="00232F7C"/>
    <w:rsid w:val="00236443"/>
    <w:rsid w:val="00260C95"/>
    <w:rsid w:val="00261247"/>
    <w:rsid w:val="00264652"/>
    <w:rsid w:val="0026674F"/>
    <w:rsid w:val="002672DD"/>
    <w:rsid w:val="0028151E"/>
    <w:rsid w:val="00282084"/>
    <w:rsid w:val="00290D26"/>
    <w:rsid w:val="00291052"/>
    <w:rsid w:val="002968B0"/>
    <w:rsid w:val="002B2A08"/>
    <w:rsid w:val="002B5E79"/>
    <w:rsid w:val="002C0859"/>
    <w:rsid w:val="002C46F8"/>
    <w:rsid w:val="002E606C"/>
    <w:rsid w:val="002F1947"/>
    <w:rsid w:val="00306D94"/>
    <w:rsid w:val="003100B5"/>
    <w:rsid w:val="003125DF"/>
    <w:rsid w:val="00326500"/>
    <w:rsid w:val="00330A0B"/>
    <w:rsid w:val="00331DBC"/>
    <w:rsid w:val="003324E1"/>
    <w:rsid w:val="00335736"/>
    <w:rsid w:val="00347A5F"/>
    <w:rsid w:val="00350A3E"/>
    <w:rsid w:val="003563D2"/>
    <w:rsid w:val="00357748"/>
    <w:rsid w:val="0037666B"/>
    <w:rsid w:val="00376FA5"/>
    <w:rsid w:val="00386746"/>
    <w:rsid w:val="003A1479"/>
    <w:rsid w:val="003A1813"/>
    <w:rsid w:val="003A21EC"/>
    <w:rsid w:val="003B7D82"/>
    <w:rsid w:val="003C293C"/>
    <w:rsid w:val="003C4644"/>
    <w:rsid w:val="003C5BE3"/>
    <w:rsid w:val="003F3E6F"/>
    <w:rsid w:val="004071C7"/>
    <w:rsid w:val="00413A7C"/>
    <w:rsid w:val="004141D1"/>
    <w:rsid w:val="004141DD"/>
    <w:rsid w:val="00424279"/>
    <w:rsid w:val="00456DB3"/>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1328"/>
    <w:rsid w:val="00501511"/>
    <w:rsid w:val="005021AC"/>
    <w:rsid w:val="00507703"/>
    <w:rsid w:val="00514788"/>
    <w:rsid w:val="00521FF6"/>
    <w:rsid w:val="005310E5"/>
    <w:rsid w:val="005352FA"/>
    <w:rsid w:val="0054371B"/>
    <w:rsid w:val="0055463F"/>
    <w:rsid w:val="0056615E"/>
    <w:rsid w:val="005666F2"/>
    <w:rsid w:val="0057515F"/>
    <w:rsid w:val="005905DE"/>
    <w:rsid w:val="005A4D9F"/>
    <w:rsid w:val="005A50AE"/>
    <w:rsid w:val="005B1AD1"/>
    <w:rsid w:val="005B2DDF"/>
    <w:rsid w:val="005B4AE7"/>
    <w:rsid w:val="005B53B0"/>
    <w:rsid w:val="005C16D8"/>
    <w:rsid w:val="005D4207"/>
    <w:rsid w:val="005D45B3"/>
    <w:rsid w:val="005E44ED"/>
    <w:rsid w:val="005F6005"/>
    <w:rsid w:val="00602FA1"/>
    <w:rsid w:val="006064AB"/>
    <w:rsid w:val="00610420"/>
    <w:rsid w:val="00613929"/>
    <w:rsid w:val="00622BB5"/>
    <w:rsid w:val="00625C57"/>
    <w:rsid w:val="00645D05"/>
    <w:rsid w:val="00655345"/>
    <w:rsid w:val="006564FF"/>
    <w:rsid w:val="00672536"/>
    <w:rsid w:val="00681EDC"/>
    <w:rsid w:val="00683FE6"/>
    <w:rsid w:val="0068649F"/>
    <w:rsid w:val="00686507"/>
    <w:rsid w:val="00687189"/>
    <w:rsid w:val="00697CCC"/>
    <w:rsid w:val="006A4010"/>
    <w:rsid w:val="006A481B"/>
    <w:rsid w:val="006B13B7"/>
    <w:rsid w:val="006B2942"/>
    <w:rsid w:val="006B3994"/>
    <w:rsid w:val="006C0E45"/>
    <w:rsid w:val="006D0ECE"/>
    <w:rsid w:val="006D4829"/>
    <w:rsid w:val="006F3B38"/>
    <w:rsid w:val="006F4BE2"/>
    <w:rsid w:val="006F6745"/>
    <w:rsid w:val="00700314"/>
    <w:rsid w:val="007137A4"/>
    <w:rsid w:val="0074778B"/>
    <w:rsid w:val="00751D86"/>
    <w:rsid w:val="007535D9"/>
    <w:rsid w:val="0077225E"/>
    <w:rsid w:val="00793F48"/>
    <w:rsid w:val="007B2B45"/>
    <w:rsid w:val="007B337D"/>
    <w:rsid w:val="007B35B2"/>
    <w:rsid w:val="007B3CBE"/>
    <w:rsid w:val="007D1FFF"/>
    <w:rsid w:val="007D42A0"/>
    <w:rsid w:val="007E685C"/>
    <w:rsid w:val="007F5A9C"/>
    <w:rsid w:val="007F6108"/>
    <w:rsid w:val="007F7097"/>
    <w:rsid w:val="008067A6"/>
    <w:rsid w:val="008140CC"/>
    <w:rsid w:val="008251B3"/>
    <w:rsid w:val="00827893"/>
    <w:rsid w:val="00844F1D"/>
    <w:rsid w:val="0084749F"/>
    <w:rsid w:val="00864202"/>
    <w:rsid w:val="008773FE"/>
    <w:rsid w:val="008B5443"/>
    <w:rsid w:val="008C5FC5"/>
    <w:rsid w:val="008C7EEB"/>
    <w:rsid w:val="008D0DEF"/>
    <w:rsid w:val="008D2256"/>
    <w:rsid w:val="008D5E3D"/>
    <w:rsid w:val="0090737A"/>
    <w:rsid w:val="00917E38"/>
    <w:rsid w:val="00925466"/>
    <w:rsid w:val="009524DD"/>
    <w:rsid w:val="0096108C"/>
    <w:rsid w:val="00963BA0"/>
    <w:rsid w:val="00967764"/>
    <w:rsid w:val="00970AC9"/>
    <w:rsid w:val="009810EE"/>
    <w:rsid w:val="00984CC9"/>
    <w:rsid w:val="00990E51"/>
    <w:rsid w:val="009913BE"/>
    <w:rsid w:val="0099233F"/>
    <w:rsid w:val="009A29E9"/>
    <w:rsid w:val="009A41A1"/>
    <w:rsid w:val="009B2F95"/>
    <w:rsid w:val="009B54A0"/>
    <w:rsid w:val="009C0DB2"/>
    <w:rsid w:val="009C6405"/>
    <w:rsid w:val="009D7D61"/>
    <w:rsid w:val="009E22BE"/>
    <w:rsid w:val="009E2725"/>
    <w:rsid w:val="009F6B2C"/>
    <w:rsid w:val="00A11F20"/>
    <w:rsid w:val="00A30799"/>
    <w:rsid w:val="00A52E46"/>
    <w:rsid w:val="00A57FE8"/>
    <w:rsid w:val="00A64ECE"/>
    <w:rsid w:val="00A6515C"/>
    <w:rsid w:val="00A66185"/>
    <w:rsid w:val="00A71CAD"/>
    <w:rsid w:val="00A731A2"/>
    <w:rsid w:val="00A827B0"/>
    <w:rsid w:val="00A827C1"/>
    <w:rsid w:val="00A93F40"/>
    <w:rsid w:val="00A96F93"/>
    <w:rsid w:val="00AA79B2"/>
    <w:rsid w:val="00AB57C8"/>
    <w:rsid w:val="00AC6EB8"/>
    <w:rsid w:val="00AD128F"/>
    <w:rsid w:val="00AD39DA"/>
    <w:rsid w:val="00AE5772"/>
    <w:rsid w:val="00AE6819"/>
    <w:rsid w:val="00AF22AD"/>
    <w:rsid w:val="00AF5107"/>
    <w:rsid w:val="00B06264"/>
    <w:rsid w:val="00B07C8F"/>
    <w:rsid w:val="00B225BD"/>
    <w:rsid w:val="00B2692F"/>
    <w:rsid w:val="00B275D4"/>
    <w:rsid w:val="00B36B1C"/>
    <w:rsid w:val="00B37DE8"/>
    <w:rsid w:val="00B4321F"/>
    <w:rsid w:val="00B533FE"/>
    <w:rsid w:val="00B55B66"/>
    <w:rsid w:val="00B63782"/>
    <w:rsid w:val="00B75051"/>
    <w:rsid w:val="00B765D8"/>
    <w:rsid w:val="00B77CC5"/>
    <w:rsid w:val="00B80647"/>
    <w:rsid w:val="00B83901"/>
    <w:rsid w:val="00B859DE"/>
    <w:rsid w:val="00B86731"/>
    <w:rsid w:val="00B91EB1"/>
    <w:rsid w:val="00BA0508"/>
    <w:rsid w:val="00BA3D3D"/>
    <w:rsid w:val="00BB7B19"/>
    <w:rsid w:val="00BC5A29"/>
    <w:rsid w:val="00BD0E59"/>
    <w:rsid w:val="00BD3B63"/>
    <w:rsid w:val="00BE2D5F"/>
    <w:rsid w:val="00BE3444"/>
    <w:rsid w:val="00BE6491"/>
    <w:rsid w:val="00BE7948"/>
    <w:rsid w:val="00BF2EC3"/>
    <w:rsid w:val="00BF588B"/>
    <w:rsid w:val="00BF7899"/>
    <w:rsid w:val="00C06E65"/>
    <w:rsid w:val="00C11F1F"/>
    <w:rsid w:val="00C12D2F"/>
    <w:rsid w:val="00C277A8"/>
    <w:rsid w:val="00C309AE"/>
    <w:rsid w:val="00C34FAC"/>
    <w:rsid w:val="00C365CE"/>
    <w:rsid w:val="00C371E1"/>
    <w:rsid w:val="00C417EB"/>
    <w:rsid w:val="00C528AE"/>
    <w:rsid w:val="00C60ECC"/>
    <w:rsid w:val="00C77F14"/>
    <w:rsid w:val="00C81126"/>
    <w:rsid w:val="00C86B0C"/>
    <w:rsid w:val="00C86E3A"/>
    <w:rsid w:val="00C94E78"/>
    <w:rsid w:val="00CD0906"/>
    <w:rsid w:val="00CD2455"/>
    <w:rsid w:val="00CE26CF"/>
    <w:rsid w:val="00CE45B0"/>
    <w:rsid w:val="00CF1393"/>
    <w:rsid w:val="00CF34CC"/>
    <w:rsid w:val="00CF7298"/>
    <w:rsid w:val="00D0014D"/>
    <w:rsid w:val="00D15AF2"/>
    <w:rsid w:val="00D16AB7"/>
    <w:rsid w:val="00D22819"/>
    <w:rsid w:val="00D511F0"/>
    <w:rsid w:val="00D54EE5"/>
    <w:rsid w:val="00D5630E"/>
    <w:rsid w:val="00D61092"/>
    <w:rsid w:val="00D63F82"/>
    <w:rsid w:val="00D640FC"/>
    <w:rsid w:val="00D70F7D"/>
    <w:rsid w:val="00D851A1"/>
    <w:rsid w:val="00D86B7B"/>
    <w:rsid w:val="00D92929"/>
    <w:rsid w:val="00D93052"/>
    <w:rsid w:val="00D93C2E"/>
    <w:rsid w:val="00D970A5"/>
    <w:rsid w:val="00DB4967"/>
    <w:rsid w:val="00DB59DB"/>
    <w:rsid w:val="00DC1545"/>
    <w:rsid w:val="00DC22CF"/>
    <w:rsid w:val="00DC37C9"/>
    <w:rsid w:val="00DC6FA3"/>
    <w:rsid w:val="00DD462B"/>
    <w:rsid w:val="00DE50CB"/>
    <w:rsid w:val="00E206AE"/>
    <w:rsid w:val="00E229C1"/>
    <w:rsid w:val="00E23397"/>
    <w:rsid w:val="00E32B96"/>
    <w:rsid w:val="00E32CD7"/>
    <w:rsid w:val="00E44EE1"/>
    <w:rsid w:val="00E47FB6"/>
    <w:rsid w:val="00E5241D"/>
    <w:rsid w:val="00E5680C"/>
    <w:rsid w:val="00E61A16"/>
    <w:rsid w:val="00E76267"/>
    <w:rsid w:val="00E87CFF"/>
    <w:rsid w:val="00EA535B"/>
    <w:rsid w:val="00EA6DC0"/>
    <w:rsid w:val="00EC579D"/>
    <w:rsid w:val="00ED1E80"/>
    <w:rsid w:val="00ED5BDC"/>
    <w:rsid w:val="00ED7DAC"/>
    <w:rsid w:val="00EF6DEB"/>
    <w:rsid w:val="00F03F27"/>
    <w:rsid w:val="00F067A6"/>
    <w:rsid w:val="00F20B25"/>
    <w:rsid w:val="00F212F3"/>
    <w:rsid w:val="00F70C03"/>
    <w:rsid w:val="00F9084A"/>
    <w:rsid w:val="00F90D26"/>
    <w:rsid w:val="00FA0572"/>
    <w:rsid w:val="00FA3764"/>
    <w:rsid w:val="00FB6E40"/>
    <w:rsid w:val="00FD1CCB"/>
    <w:rsid w:val="00FE0607"/>
    <w:rsid w:val="00FF4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AC8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styleId="CommentReference">
    <w:name w:val="annotation reference"/>
    <w:basedOn w:val="DefaultParagraphFont"/>
    <w:semiHidden/>
    <w:unhideWhenUsed/>
    <w:rsid w:val="00FE0607"/>
    <w:rPr>
      <w:sz w:val="16"/>
      <w:szCs w:val="16"/>
    </w:rPr>
  </w:style>
  <w:style w:type="paragraph" w:styleId="CommentText">
    <w:name w:val="annotation text"/>
    <w:basedOn w:val="Normal"/>
    <w:link w:val="CommentTextChar"/>
    <w:semiHidden/>
    <w:unhideWhenUsed/>
    <w:rsid w:val="00FE0607"/>
    <w:pPr>
      <w:spacing w:line="240" w:lineRule="auto"/>
    </w:pPr>
    <w:rPr>
      <w:sz w:val="20"/>
      <w:szCs w:val="20"/>
    </w:rPr>
  </w:style>
  <w:style w:type="character" w:customStyle="1" w:styleId="CommentTextChar">
    <w:name w:val="Comment Text Char"/>
    <w:basedOn w:val="DefaultParagraphFont"/>
    <w:link w:val="CommentText"/>
    <w:semiHidden/>
    <w:rsid w:val="00FE0607"/>
    <w:rPr>
      <w:sz w:val="20"/>
      <w:szCs w:val="20"/>
    </w:rPr>
  </w:style>
  <w:style w:type="paragraph" w:styleId="CommentSubject">
    <w:name w:val="annotation subject"/>
    <w:basedOn w:val="CommentText"/>
    <w:next w:val="CommentText"/>
    <w:link w:val="CommentSubjectChar"/>
    <w:semiHidden/>
    <w:unhideWhenUsed/>
    <w:rsid w:val="00FE0607"/>
    <w:rPr>
      <w:b/>
      <w:bCs/>
    </w:rPr>
  </w:style>
  <w:style w:type="character" w:customStyle="1" w:styleId="CommentSubjectChar">
    <w:name w:val="Comment Subject Char"/>
    <w:basedOn w:val="CommentTextChar"/>
    <w:link w:val="CommentSubject"/>
    <w:semiHidden/>
    <w:rsid w:val="00FE0607"/>
    <w:rPr>
      <w:b/>
      <w:bCs/>
      <w:sz w:val="20"/>
      <w:szCs w:val="20"/>
    </w:rPr>
  </w:style>
  <w:style w:type="paragraph" w:customStyle="1" w:styleId="Level1">
    <w:name w:val="Level 1"/>
    <w:basedOn w:val="Normal"/>
    <w:rsid w:val="00E47FB6"/>
    <w:pPr>
      <w:widowControl w:val="0"/>
      <w:numPr>
        <w:numId w:val="7"/>
      </w:numPr>
      <w:autoSpaceDE w:val="0"/>
      <w:autoSpaceDN w:val="0"/>
      <w:adjustRightInd w:val="0"/>
      <w:spacing w:before="0" w:line="240" w:lineRule="auto"/>
      <w:outlineLvl w:val="0"/>
    </w:pPr>
    <w:rPr>
      <w:rFonts w:ascii="Times New Roman" w:hAnsi="Times New Roman"/>
      <w:sz w:val="20"/>
      <w:szCs w:val="24"/>
      <w:lang w:bidi="ar-SA"/>
    </w:rPr>
  </w:style>
  <w:style w:type="paragraph" w:customStyle="1" w:styleId="Level2">
    <w:name w:val="Level 2"/>
    <w:basedOn w:val="Normal"/>
    <w:rsid w:val="00E47FB6"/>
    <w:pPr>
      <w:widowControl w:val="0"/>
      <w:numPr>
        <w:ilvl w:val="1"/>
        <w:numId w:val="6"/>
      </w:numPr>
      <w:autoSpaceDE w:val="0"/>
      <w:autoSpaceDN w:val="0"/>
      <w:adjustRightInd w:val="0"/>
      <w:spacing w:before="0" w:line="240" w:lineRule="auto"/>
      <w:outlineLvl w:val="1"/>
    </w:pPr>
    <w:rPr>
      <w:rFonts w:ascii="Times New Roman" w:hAnsi="Times New Roman"/>
      <w:sz w:val="20"/>
      <w:szCs w:val="24"/>
      <w:lang w:bidi="ar-SA"/>
    </w:rPr>
  </w:style>
  <w:style w:type="character" w:styleId="FollowedHyperlink">
    <w:name w:val="FollowedHyperlink"/>
    <w:basedOn w:val="DefaultParagraphFont"/>
    <w:semiHidden/>
    <w:unhideWhenUsed/>
    <w:rsid w:val="00827893"/>
    <w:rPr>
      <w:color w:val="5D295F" w:themeColor="followedHyperlink"/>
      <w:u w:val="single"/>
    </w:rPr>
  </w:style>
  <w:style w:type="paragraph" w:styleId="NormalWeb">
    <w:name w:val="Normal (Web)"/>
    <w:basedOn w:val="Normal"/>
    <w:uiPriority w:val="99"/>
    <w:semiHidden/>
    <w:unhideWhenUsed/>
    <w:rsid w:val="00BC5A29"/>
    <w:pPr>
      <w:spacing w:before="0" w:line="240" w:lineRule="auto"/>
    </w:pPr>
    <w:rPr>
      <w:rFonts w:ascii="Times New Roman" w:eastAsiaTheme="minorHAnsi" w:hAnsi="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346060655">
      <w:bodyDiv w:val="1"/>
      <w:marLeft w:val="0"/>
      <w:marRight w:val="0"/>
      <w:marTop w:val="0"/>
      <w:marBottom w:val="0"/>
      <w:divBdr>
        <w:top w:val="none" w:sz="0" w:space="0" w:color="auto"/>
        <w:left w:val="none" w:sz="0" w:space="0" w:color="auto"/>
        <w:bottom w:val="none" w:sz="0" w:space="0" w:color="auto"/>
        <w:right w:val="none" w:sz="0" w:space="0" w:color="auto"/>
      </w:divBdr>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n.gov/oet/images/Stnd_State_Accessibility.pdf"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BA4DA-DA3B-4CC7-A8E5-F69DDA877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4</Pages>
  <Words>1461</Words>
  <Characters>8925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10366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2020-03-06T20:14:00Z</dcterms:created>
  <dcterms:modified xsi:type="dcterms:W3CDTF">2020-03-06T20:14:00Z</dcterms:modified>
  <cp:category>template</cp:category>
  <cp:contentStatus>active</cp:contentStatus>
</cp:coreProperties>
</file>