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606A45" w:rsidP="009E2725">
          <w:pPr>
            <w:pStyle w:val="Heading2"/>
            <w:rPr>
              <w:lang w:bidi="ar-SA"/>
            </w:rPr>
          </w:pPr>
          <w:r>
            <w:rPr>
              <w:lang w:bidi="ar-SA"/>
            </w:rPr>
            <w:t>19.</w:t>
          </w:r>
          <w:r w:rsidR="00D05978">
            <w:rPr>
              <w:lang w:bidi="ar-SA"/>
            </w:rPr>
            <w:t>3 Regulated Waste Removal</w:t>
          </w:r>
        </w:p>
        <w:p w:rsidR="00BE3444" w:rsidRPr="00BE3444" w:rsidRDefault="009E2725" w:rsidP="00197518">
          <w:pPr>
            <w:pStyle w:val="Heading3"/>
            <w:rPr>
              <w:lang w:bidi="ar-SA"/>
            </w:rPr>
          </w:pPr>
          <w:r>
            <w:rPr>
              <w:lang w:bidi="ar-SA"/>
            </w:rPr>
            <w:t>Description</w:t>
          </w:r>
        </w:p>
      </w:sdtContent>
    </w:sdt>
    <w:p w:rsidR="00D05978" w:rsidRPr="00D05978" w:rsidRDefault="00D05978" w:rsidP="00D05978">
      <w:pPr>
        <w:numPr>
          <w:ilvl w:val="0"/>
          <w:numId w:val="16"/>
        </w:numPr>
        <w:spacing w:before="0" w:line="276" w:lineRule="auto"/>
        <w:rPr>
          <w:rFonts w:asciiTheme="minorHAnsi" w:hAnsiTheme="minorHAnsi" w:cstheme="minorHAnsi"/>
        </w:rPr>
      </w:pPr>
      <w:r w:rsidRPr="00D05978">
        <w:rPr>
          <w:rFonts w:asciiTheme="minorHAnsi" w:hAnsiTheme="minorHAnsi" w:cstheme="minorHAnsi"/>
        </w:rPr>
        <w:t xml:space="preserve">Work conducted under this work type </w:t>
      </w:r>
      <w:r w:rsidR="0039708C">
        <w:rPr>
          <w:rFonts w:asciiTheme="minorHAnsi" w:hAnsiTheme="minorHAnsi" w:cstheme="minorHAnsi"/>
        </w:rPr>
        <w:t xml:space="preserve">is </w:t>
      </w:r>
      <w:r w:rsidRPr="00D05978">
        <w:rPr>
          <w:rFonts w:asciiTheme="minorHAnsi" w:hAnsiTheme="minorHAnsi" w:cstheme="minorHAnsi"/>
        </w:rPr>
        <w:t xml:space="preserve">regulated material removal. </w:t>
      </w:r>
    </w:p>
    <w:p w:rsidR="00D05978" w:rsidRPr="00D05978" w:rsidRDefault="00D05978" w:rsidP="00D05978">
      <w:pPr>
        <w:numPr>
          <w:ilvl w:val="0"/>
          <w:numId w:val="16"/>
        </w:numPr>
        <w:spacing w:before="0" w:line="276" w:lineRule="auto"/>
        <w:rPr>
          <w:rFonts w:asciiTheme="minorHAnsi" w:hAnsiTheme="minorHAnsi" w:cstheme="minorHAnsi"/>
        </w:rPr>
      </w:pPr>
      <w:r w:rsidRPr="00D05978">
        <w:rPr>
          <w:rFonts w:asciiTheme="minorHAnsi" w:hAnsiTheme="minorHAnsi" w:cstheme="minorHAnsi"/>
        </w:rPr>
        <w:t xml:space="preserve">Work will be coordinated with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oversight Consultant.</w:t>
      </w:r>
    </w:p>
    <w:p w:rsidR="009E2725" w:rsidRDefault="009E2725" w:rsidP="009E2725">
      <w:pPr>
        <w:pStyle w:val="Heading3"/>
      </w:pPr>
      <w:r>
        <w:rPr>
          <w:lang w:bidi="ar-SA"/>
        </w:rPr>
        <w:t>Standards</w:t>
      </w:r>
      <w:r>
        <w:t xml:space="preserve"> and Specifications</w:t>
      </w:r>
    </w:p>
    <w:p w:rsidR="000C5221" w:rsidRPr="00D05978" w:rsidRDefault="000C5221" w:rsidP="000C5221">
      <w:pPr>
        <w:pStyle w:val="BodyText"/>
        <w:spacing w:before="0" w:after="0"/>
      </w:pPr>
      <w:r w:rsidRPr="00D05978">
        <w:rPr>
          <w:lang w:bidi="ar-SA"/>
        </w:rPr>
        <w:t>Standards and specifications required for a project under this work type may include the following:</w:t>
      </w:r>
    </w:p>
    <w:p w:rsidR="00D05978" w:rsidRPr="00D05978" w:rsidRDefault="00D05978" w:rsidP="00D05978">
      <w:pPr>
        <w:numPr>
          <w:ilvl w:val="0"/>
          <w:numId w:val="25"/>
        </w:numPr>
        <w:spacing w:before="0" w:line="276" w:lineRule="auto"/>
        <w:rPr>
          <w:rFonts w:asciiTheme="minorHAnsi" w:hAnsiTheme="minorHAnsi" w:cstheme="minorHAnsi"/>
        </w:rPr>
      </w:pPr>
      <w:r w:rsidRPr="00D05978">
        <w:rPr>
          <w:rFonts w:asciiTheme="minorHAnsi" w:hAnsiTheme="minorHAnsi" w:cstheme="minorHAnsi"/>
        </w:rPr>
        <w:t xml:space="preserve">All work must comply with applicable federal, state regulations, and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Regulated Material Management Program, “Building &amp; Bridge Demolition/Relocation” web site (available at: </w:t>
      </w:r>
      <w:hyperlink r:id="rId15" w:history="1">
        <w:r w:rsidRPr="00D05978">
          <w:rPr>
            <w:rStyle w:val="Hyperlink"/>
            <w:rFonts w:asciiTheme="minorHAnsi" w:hAnsiTheme="minorHAnsi" w:cstheme="minorHAnsi"/>
          </w:rPr>
          <w:t>http://www.dot.state.mn.us/environment/buildingbridge/index.html</w:t>
        </w:r>
      </w:hyperlink>
      <w:r w:rsidRPr="00D05978">
        <w:rPr>
          <w:rFonts w:asciiTheme="minorHAnsi" w:hAnsiTheme="minorHAnsi" w:cstheme="minorHAnsi"/>
        </w:rPr>
        <w:t>) when handling and disposing of or recycling regulated materials.</w:t>
      </w:r>
    </w:p>
    <w:p w:rsidR="00D05978" w:rsidRPr="00D05978" w:rsidRDefault="00D05978" w:rsidP="00D05978">
      <w:pPr>
        <w:numPr>
          <w:ilvl w:val="0"/>
          <w:numId w:val="25"/>
        </w:numPr>
        <w:spacing w:before="0" w:line="276" w:lineRule="auto"/>
        <w:rPr>
          <w:rFonts w:asciiTheme="minorHAnsi" w:hAnsiTheme="minorHAnsi" w:cstheme="minorHAnsi"/>
        </w:rPr>
      </w:pPr>
      <w:r w:rsidRPr="00D05978">
        <w:rPr>
          <w:rFonts w:asciiTheme="minorHAnsi" w:hAnsiTheme="minorHAnsi" w:cstheme="minorHAnsi"/>
        </w:rPr>
        <w:t xml:space="preserve">Prior to acceptance to the Pre-Qualification list, the Consultant will be audited by </w:t>
      </w: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During this audit the Consultant must show documentation that the waste is properly tracked and managed. </w:t>
      </w:r>
    </w:p>
    <w:p w:rsidR="00D05978" w:rsidRPr="00D05978" w:rsidRDefault="00D05978" w:rsidP="00D05978">
      <w:pPr>
        <w:numPr>
          <w:ilvl w:val="0"/>
          <w:numId w:val="25"/>
        </w:numPr>
        <w:spacing w:before="0" w:line="276" w:lineRule="auto"/>
        <w:rPr>
          <w:rFonts w:asciiTheme="minorHAnsi" w:hAnsiTheme="minorHAnsi" w:cstheme="minorHAnsi"/>
        </w:rPr>
      </w:pP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reserves the right to remove the Consultant from this program if they find waste material is not properly documented, tracked, and managed. </w:t>
      </w:r>
    </w:p>
    <w:p w:rsidR="00D05978" w:rsidRPr="00D05978" w:rsidRDefault="00D05978" w:rsidP="00D05978">
      <w:pPr>
        <w:numPr>
          <w:ilvl w:val="0"/>
          <w:numId w:val="25"/>
        </w:numPr>
        <w:spacing w:before="0" w:after="120" w:line="276" w:lineRule="auto"/>
        <w:rPr>
          <w:rFonts w:asciiTheme="minorHAnsi" w:hAnsiTheme="minorHAnsi" w:cstheme="minorHAnsi"/>
        </w:rPr>
      </w:pPr>
      <w:r w:rsidRPr="00D05978">
        <w:rPr>
          <w:rFonts w:asciiTheme="minorHAnsi" w:hAnsiTheme="minorHAnsi" w:cstheme="minorHAnsi"/>
        </w:rPr>
        <w:t xml:space="preserve">Definition of Regulated Waste: A Regulated Waste is any waste that cannot be considered demolition debris as defined in Minnesota Rules Chapter 7035.0300 Subp.30, or any waste that cannot remain on site because it would be considered a pollutant or contaminant as defined in U.S. Code Title 42 Chapter 103 Subchapter 1 Section 9601 (33) and Minnesota Statute 115B.02, </w:t>
      </w:r>
      <w:proofErr w:type="spellStart"/>
      <w:r w:rsidRPr="00D05978">
        <w:rPr>
          <w:rFonts w:asciiTheme="minorHAnsi" w:hAnsiTheme="minorHAnsi" w:cstheme="minorHAnsi"/>
        </w:rPr>
        <w:t>Subd</w:t>
      </w:r>
      <w:proofErr w:type="spellEnd"/>
      <w:r w:rsidRPr="00D05978">
        <w:rPr>
          <w:rFonts w:asciiTheme="minorHAnsi" w:hAnsiTheme="minorHAnsi" w:cstheme="minorHAnsi"/>
        </w:rPr>
        <w:t>. 13.</w:t>
      </w:r>
    </w:p>
    <w:p w:rsidR="00D05978" w:rsidRPr="00D05978" w:rsidRDefault="00D05978" w:rsidP="00D05978">
      <w:pPr>
        <w:tabs>
          <w:tab w:val="left" w:pos="720"/>
        </w:tabs>
        <w:spacing w:after="120"/>
        <w:ind w:left="720"/>
        <w:rPr>
          <w:rFonts w:asciiTheme="minorHAnsi" w:hAnsiTheme="minorHAnsi" w:cstheme="minorHAnsi"/>
        </w:rPr>
      </w:pPr>
      <w:r w:rsidRPr="00D05978">
        <w:rPr>
          <w:rFonts w:asciiTheme="minorHAnsi" w:hAnsiTheme="minorHAnsi" w:cstheme="minorHAnsi"/>
        </w:rPr>
        <w:t>The term Regulated Waste covers products that, once they become wastes, are regulated, and include, but are not limited to, the following items:</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Chlorofluorocarbons (CFC’s) – from heat pumps, central air conditioners, etc.</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Polychlorinated Biphenyls (PCB’s) – from caulk, bituminous felt, light ballasts, electronic relays, etc.</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Mercury – from fluorescent lighting, electrical switches, thermostats, etc.</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Lead – from LED bulbs, batteries, circuit boards, CRT’s, etc.</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Treated Wood (creosote, pentachlorophenol, CCA, etc.).</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Other household hazardous wastes on the premises - e.g. waste paints, pesticides, solvents, etc., abandoned by the previous owner.</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Abandonment of subsurface structures such as wells and sewage treatment systems (SSTS).</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Contents of flammable waste traps, sediment traps, holding tanks and cisterns.</w:t>
      </w:r>
    </w:p>
    <w:p w:rsidR="00D05978" w:rsidRPr="00D05978" w:rsidRDefault="00D05978" w:rsidP="00D05978">
      <w:pPr>
        <w:numPr>
          <w:ilvl w:val="0"/>
          <w:numId w:val="24"/>
        </w:numPr>
        <w:tabs>
          <w:tab w:val="clear" w:pos="720"/>
          <w:tab w:val="num" w:pos="1080"/>
          <w:tab w:val="left" w:pos="1260"/>
        </w:tabs>
        <w:spacing w:before="0" w:line="276" w:lineRule="auto"/>
        <w:ind w:left="1080"/>
        <w:rPr>
          <w:rFonts w:asciiTheme="minorHAnsi" w:hAnsiTheme="minorHAnsi" w:cstheme="minorHAnsi"/>
        </w:rPr>
      </w:pPr>
      <w:r w:rsidRPr="00D05978">
        <w:rPr>
          <w:rFonts w:asciiTheme="minorHAnsi" w:hAnsiTheme="minorHAnsi" w:cstheme="minorHAnsi"/>
        </w:rPr>
        <w:t>Other solid wastes, such as appliances (white goods), electronics (as defined in Minnesota Statutes 115A1310) and garbage/trash.</w:t>
      </w:r>
    </w:p>
    <w:p w:rsidR="00F3499A" w:rsidRDefault="00F3499A" w:rsidP="00F3499A">
      <w:pPr>
        <w:pStyle w:val="Heading3"/>
      </w:pPr>
      <w:r>
        <w:t xml:space="preserve">Provided by </w:t>
      </w:r>
      <w:proofErr w:type="spellStart"/>
      <w:r>
        <w:t>MnDOT</w:t>
      </w:r>
      <w:proofErr w:type="spellEnd"/>
    </w:p>
    <w:p w:rsidR="00F3499A" w:rsidRPr="00606A45" w:rsidRDefault="00F3499A" w:rsidP="00F3499A">
      <w:pPr>
        <w:pStyle w:val="BodyText"/>
        <w:spacing w:before="0" w:after="0"/>
        <w:rPr>
          <w:lang w:bidi="ar-SA"/>
        </w:rPr>
      </w:pPr>
      <w:r w:rsidRPr="00606A45">
        <w:rPr>
          <w:lang w:bidi="ar-SA"/>
        </w:rPr>
        <w:t xml:space="preserve">Information to be supplied by </w:t>
      </w:r>
      <w:proofErr w:type="spellStart"/>
      <w:r w:rsidRPr="00606A45">
        <w:rPr>
          <w:lang w:bidi="ar-SA"/>
        </w:rPr>
        <w:t>MnDOT</w:t>
      </w:r>
      <w:proofErr w:type="spellEnd"/>
      <w:r w:rsidRPr="00606A45">
        <w:rPr>
          <w:lang w:bidi="ar-SA"/>
        </w:rPr>
        <w:t xml:space="preserve"> for a project may include the following:</w:t>
      </w:r>
    </w:p>
    <w:p w:rsidR="00D05978" w:rsidRPr="00D05978" w:rsidRDefault="00D05978" w:rsidP="00D05978">
      <w:pPr>
        <w:numPr>
          <w:ilvl w:val="0"/>
          <w:numId w:val="18"/>
        </w:numPr>
        <w:spacing w:before="0" w:line="276" w:lineRule="auto"/>
        <w:rPr>
          <w:rFonts w:asciiTheme="minorHAnsi" w:hAnsiTheme="minorHAnsi" w:cstheme="minorHAnsi"/>
        </w:rPr>
      </w:pPr>
      <w:r w:rsidRPr="00D05978">
        <w:rPr>
          <w:rFonts w:asciiTheme="minorHAnsi" w:hAnsiTheme="minorHAnsi" w:cstheme="minorHAnsi"/>
        </w:rPr>
        <w:lastRenderedPageBreak/>
        <w:t>Assessment report.</w:t>
      </w:r>
    </w:p>
    <w:p w:rsidR="00D05978" w:rsidRPr="00D05978" w:rsidRDefault="00D05978" w:rsidP="00D05978">
      <w:pPr>
        <w:numPr>
          <w:ilvl w:val="0"/>
          <w:numId w:val="18"/>
        </w:numPr>
        <w:spacing w:before="0" w:line="276" w:lineRule="auto"/>
        <w:rPr>
          <w:rFonts w:asciiTheme="minorHAnsi" w:hAnsiTheme="minorHAnsi" w:cstheme="minorHAnsi"/>
        </w:rPr>
      </w:pPr>
      <w:r w:rsidRPr="00D05978">
        <w:rPr>
          <w:rFonts w:asciiTheme="minorHAnsi" w:hAnsiTheme="minorHAnsi" w:cstheme="minorHAnsi"/>
        </w:rPr>
        <w:t>Oversight consultants for the project.</w:t>
      </w:r>
    </w:p>
    <w:p w:rsidR="00D05978" w:rsidRPr="00D05978" w:rsidRDefault="00D05978" w:rsidP="00D05978">
      <w:pPr>
        <w:numPr>
          <w:ilvl w:val="0"/>
          <w:numId w:val="18"/>
        </w:numPr>
        <w:spacing w:before="0" w:line="276" w:lineRule="auto"/>
        <w:rPr>
          <w:rFonts w:asciiTheme="minorHAnsi" w:hAnsiTheme="minorHAnsi" w:cstheme="minorHAnsi"/>
        </w:rPr>
      </w:pPr>
      <w:r w:rsidRPr="00D05978">
        <w:rPr>
          <w:rFonts w:asciiTheme="minorHAnsi" w:hAnsiTheme="minorHAnsi" w:cstheme="minorHAnsi"/>
        </w:rPr>
        <w:t>Timeline of work to be performed.</w:t>
      </w:r>
    </w:p>
    <w:p w:rsidR="00D05978" w:rsidRPr="00D05978" w:rsidRDefault="00D05978" w:rsidP="00D05978">
      <w:pPr>
        <w:numPr>
          <w:ilvl w:val="0"/>
          <w:numId w:val="18"/>
        </w:numPr>
        <w:spacing w:before="0" w:line="276" w:lineRule="auto"/>
        <w:rPr>
          <w:rFonts w:asciiTheme="minorHAnsi" w:hAnsiTheme="minorHAnsi" w:cstheme="minorHAnsi"/>
        </w:rPr>
      </w:pPr>
      <w:r w:rsidRPr="00D05978">
        <w:rPr>
          <w:rFonts w:asciiTheme="minorHAnsi" w:hAnsiTheme="minorHAnsi" w:cstheme="minorHAnsi"/>
        </w:rPr>
        <w:t>Scope of project.</w:t>
      </w:r>
    </w:p>
    <w:p w:rsidR="009E2725" w:rsidRDefault="009E2725" w:rsidP="009E2725">
      <w:pPr>
        <w:pStyle w:val="Heading3"/>
      </w:pPr>
      <w:r>
        <w:t>Provided by Consultant</w:t>
      </w:r>
    </w:p>
    <w:p w:rsidR="000C5221" w:rsidRPr="00D05978" w:rsidRDefault="000C5221" w:rsidP="000C5221">
      <w:pPr>
        <w:pStyle w:val="BodyText"/>
        <w:spacing w:before="0" w:after="0"/>
        <w:rPr>
          <w:lang w:bidi="ar-SA"/>
        </w:rPr>
      </w:pPr>
      <w:r w:rsidRPr="00D05978">
        <w:rPr>
          <w:lang w:bidi="ar-SA"/>
        </w:rPr>
        <w:t>Deliverables to be supplied by the consultant for a project may include the following:</w:t>
      </w:r>
    </w:p>
    <w:p w:rsidR="00D05978" w:rsidRPr="00D05978" w:rsidRDefault="00D05978" w:rsidP="00D05978">
      <w:pPr>
        <w:pStyle w:val="Heading4"/>
        <w:rPr>
          <w:rFonts w:eastAsia="Times New Roman"/>
          <w:b/>
        </w:rPr>
      </w:pPr>
      <w:r w:rsidRPr="00D05978">
        <w:rPr>
          <w:rFonts w:eastAsia="Times New Roman"/>
          <w:b/>
        </w:rPr>
        <w:t>Regulated Waste/Hazardous Waste Removal</w:t>
      </w:r>
    </w:p>
    <w:p w:rsidR="00D05978" w:rsidRPr="00D05978" w:rsidRDefault="00D05978" w:rsidP="00D05978">
      <w:pPr>
        <w:numPr>
          <w:ilvl w:val="0"/>
          <w:numId w:val="27"/>
        </w:numPr>
        <w:spacing w:before="0" w:line="276" w:lineRule="auto"/>
        <w:rPr>
          <w:rFonts w:asciiTheme="minorHAnsi" w:hAnsiTheme="minorHAnsi" w:cstheme="minorHAnsi"/>
        </w:rPr>
      </w:pPr>
      <w:r w:rsidRPr="00D05978">
        <w:rPr>
          <w:rFonts w:asciiTheme="minorHAnsi" w:hAnsiTheme="minorHAnsi" w:cstheme="minorHAnsi"/>
        </w:rPr>
        <w:t xml:space="preserve">The Consultant will schedule and coordinate all work with the Oversight Consultant and/or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Project Manager and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District Project Coordinator.</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Project Manager must approve modifications, additions or deletions to these services in writing. This also includes recycling and disposal end sites.</w:t>
      </w:r>
    </w:p>
    <w:p w:rsidR="00D05978" w:rsidRPr="00D05978" w:rsidRDefault="00D05978" w:rsidP="00D05978">
      <w:pPr>
        <w:numPr>
          <w:ilvl w:val="0"/>
          <w:numId w:val="27"/>
        </w:numPr>
        <w:spacing w:before="0" w:line="276" w:lineRule="auto"/>
        <w:rPr>
          <w:rFonts w:asciiTheme="minorHAnsi" w:hAnsiTheme="minorHAnsi" w:cstheme="minorHAnsi"/>
        </w:rPr>
      </w:pPr>
      <w:r w:rsidRPr="00D05978">
        <w:rPr>
          <w:rFonts w:asciiTheme="minorHAnsi" w:hAnsiTheme="minorHAnsi" w:cstheme="minorHAnsi"/>
        </w:rPr>
        <w:t xml:space="preserve">Regulated waste removal, transportation, and recycling/disposal activities must comply with the applicable sections of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Regulated Material Management  Program,  Building &amp; Bridge Demolition/Relocation website  (available at: </w:t>
      </w:r>
      <w:hyperlink r:id="rId16" w:history="1">
        <w:r w:rsidRPr="00D05978">
          <w:rPr>
            <w:rStyle w:val="Hyperlink"/>
            <w:rFonts w:asciiTheme="minorHAnsi" w:hAnsiTheme="minorHAnsi" w:cstheme="minorHAnsi"/>
          </w:rPr>
          <w:t>http://www.dot.state.mn.us/environment/buildingbridge/index.html</w:t>
        </w:r>
      </w:hyperlink>
      <w:r w:rsidRPr="00D05978">
        <w:rPr>
          <w:rFonts w:asciiTheme="minorHAnsi" w:hAnsiTheme="minorHAnsi" w:cstheme="minorHAnsi"/>
        </w:rPr>
        <w:t xml:space="preserve">).  </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The Consultant will provide to the Oversight Consultant clear, legible copies of documentation for wastes removed. Including but not limited to</w:t>
      </w:r>
      <w:r w:rsidRPr="00D05978" w:rsidDel="00937C09">
        <w:rPr>
          <w:rFonts w:asciiTheme="minorHAnsi" w:hAnsiTheme="minorHAnsi" w:cstheme="minorHAnsi"/>
        </w:rPr>
        <w:t xml:space="preserve"> </w:t>
      </w:r>
      <w:r w:rsidRPr="00D05978">
        <w:rPr>
          <w:rFonts w:asciiTheme="minorHAnsi" w:hAnsiTheme="minorHAnsi" w:cstheme="minorHAnsi"/>
        </w:rPr>
        <w:t>daily logs, waste receipts, shipping papers, landfill receipts, recycling certificates, and/or disposal tipping receipts for all regulated wastes recycled or disposed of, within 10 days after the waste is transported from  the project site.</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 xml:space="preserve">The Consultant will ship all waste directly from the project site to a </w:t>
      </w: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approved landfill or other </w:t>
      </w: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approved end site facility. Off-site, temporary storage and/or co-mingling with waste materials not generated by the project will not be permitted, unless approved in writing by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Project Manager.</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will provide the Consultant with the “Asbestos and Regulated Waste Assessment Report” for the project which identifies the regulated waste located at the parcel(s) to be removed.  Discovery of any regulated material or waste at the parcel that are not identified in the assessment report will be immediately reported to </w:t>
      </w:r>
      <w:proofErr w:type="spellStart"/>
      <w:r w:rsidRPr="00D05978">
        <w:rPr>
          <w:rFonts w:asciiTheme="minorHAnsi" w:hAnsiTheme="minorHAnsi" w:cstheme="minorHAnsi"/>
        </w:rPr>
        <w:t>MnDOT’s</w:t>
      </w:r>
      <w:proofErr w:type="spellEnd"/>
      <w:r w:rsidRPr="00D05978">
        <w:rPr>
          <w:rFonts w:asciiTheme="minorHAnsi" w:hAnsiTheme="minorHAnsi" w:cstheme="minorHAnsi"/>
        </w:rPr>
        <w:t xml:space="preserve"> Project Manager. </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The Consultant will provide a daily log of regulated material removal activities with corresponding labor schedule for each person on the job. This will be provided by the Consultant to the project Oversight Consultant for inclusion in the removal report and for invoicing purposes.</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 xml:space="preserve">The Consultant will remove all above ground storage tanks below or equal to 500 gallon storage capacity. The Regulated Waste Removal consultant will subcontract the entire removal to a </w:t>
      </w:r>
      <w:proofErr w:type="spellStart"/>
      <w:r w:rsidRPr="00D05978">
        <w:rPr>
          <w:rFonts w:asciiTheme="minorHAnsi" w:hAnsiTheme="minorHAnsi" w:cstheme="minorHAnsi"/>
        </w:rPr>
        <w:t>MnDOT</w:t>
      </w:r>
      <w:proofErr w:type="spellEnd"/>
      <w:r w:rsidRPr="00D05978">
        <w:rPr>
          <w:rFonts w:asciiTheme="minorHAnsi" w:hAnsiTheme="minorHAnsi" w:cstheme="minorHAnsi"/>
        </w:rPr>
        <w:t xml:space="preserve"> approved Storage Tank Removal contractor. </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 xml:space="preserve">The Consultant will hire a well sealing contractor to seal well(s).  The well(s) </w:t>
      </w:r>
      <w:r w:rsidR="00DA1DD9">
        <w:rPr>
          <w:rFonts w:asciiTheme="minorHAnsi" w:hAnsiTheme="minorHAnsi" w:cstheme="minorHAnsi"/>
        </w:rPr>
        <w:t>will</w:t>
      </w:r>
      <w:r w:rsidRPr="00D05978">
        <w:rPr>
          <w:rFonts w:asciiTheme="minorHAnsi" w:hAnsiTheme="minorHAnsi" w:cstheme="minorHAnsi"/>
        </w:rPr>
        <w:t xml:space="preserve"> be sealed by a contractor licensed by the Minnesota Department of Health in accordance with the “Water Well Construction Code”, Minnesota Rules, </w:t>
      </w:r>
      <w:proofErr w:type="gramStart"/>
      <w:r w:rsidRPr="00D05978">
        <w:rPr>
          <w:rFonts w:asciiTheme="minorHAnsi" w:hAnsiTheme="minorHAnsi" w:cstheme="minorHAnsi"/>
        </w:rPr>
        <w:t>Chapter</w:t>
      </w:r>
      <w:proofErr w:type="gramEnd"/>
      <w:r w:rsidRPr="00D05978">
        <w:rPr>
          <w:rFonts w:asciiTheme="minorHAnsi" w:hAnsiTheme="minorHAnsi" w:cstheme="minorHAnsi"/>
        </w:rPr>
        <w:t xml:space="preserve"> 4725.</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The Consultant will hire a certified pumping contractor to pump the subsurface sewage treatment systems (SSTS), flammable waste traps, sediment traps, holding tanks, and cisterns.  All sewage material will be transported to a Public Owned Treatment Works facility.  No land farming of sewage is permitted.</w:t>
      </w:r>
    </w:p>
    <w:p w:rsidR="00D05978" w:rsidRPr="00D05978" w:rsidRDefault="00D05978" w:rsidP="00D05978">
      <w:pPr>
        <w:numPr>
          <w:ilvl w:val="0"/>
          <w:numId w:val="27"/>
        </w:numPr>
        <w:tabs>
          <w:tab w:val="num" w:pos="360"/>
        </w:tabs>
        <w:spacing w:before="0" w:line="276" w:lineRule="auto"/>
        <w:rPr>
          <w:rFonts w:asciiTheme="minorHAnsi" w:hAnsiTheme="minorHAnsi" w:cstheme="minorHAnsi"/>
        </w:rPr>
      </w:pPr>
      <w:r w:rsidRPr="00D05978">
        <w:rPr>
          <w:rFonts w:asciiTheme="minorHAnsi" w:hAnsiTheme="minorHAnsi" w:cstheme="minorHAnsi"/>
        </w:rPr>
        <w:t>The Consultant will complete an MPCA SSTS Abandonment Reporting Form and include it in final report.</w:t>
      </w:r>
    </w:p>
    <w:p w:rsidR="00D05978" w:rsidRPr="00D05978" w:rsidRDefault="00D05978" w:rsidP="00D05978">
      <w:pPr>
        <w:numPr>
          <w:ilvl w:val="0"/>
          <w:numId w:val="27"/>
        </w:numPr>
        <w:spacing w:before="0" w:line="276" w:lineRule="auto"/>
        <w:rPr>
          <w:rFonts w:asciiTheme="minorHAnsi" w:hAnsiTheme="minorHAnsi" w:cstheme="minorHAnsi"/>
        </w:rPr>
      </w:pPr>
      <w:r w:rsidRPr="00D05978">
        <w:rPr>
          <w:rFonts w:asciiTheme="minorHAnsi" w:hAnsiTheme="minorHAnsi" w:cstheme="minorHAnsi"/>
        </w:rPr>
        <w:t>Consultant will perform backfill and surface restoration will comply with the following:</w:t>
      </w:r>
    </w:p>
    <w:p w:rsidR="00D05978" w:rsidRPr="00D05978" w:rsidRDefault="00D05978" w:rsidP="00D05978">
      <w:pPr>
        <w:pStyle w:val="List"/>
        <w:spacing w:before="0"/>
        <w:ind w:left="900" w:hanging="203"/>
      </w:pPr>
      <w:r w:rsidRPr="00D05978">
        <w:lastRenderedPageBreak/>
        <w:t>Backfill site with clean fill and top with 3” of common topsoil material;</w:t>
      </w:r>
    </w:p>
    <w:p w:rsidR="00D05978" w:rsidRPr="00D05978" w:rsidRDefault="00D05978" w:rsidP="00D05978">
      <w:pPr>
        <w:pStyle w:val="List"/>
        <w:spacing w:before="0"/>
        <w:ind w:left="900" w:hanging="203"/>
      </w:pPr>
      <w:r w:rsidRPr="00D05978">
        <w:t>Till topsoil to remove clods of soil greater than 3 inches in diameter and any ruts, rills, or gullies deeper than 3 inches deep or wide, and create a smooth, evenly textured soil surface prior to planting seed;</w:t>
      </w:r>
    </w:p>
    <w:p w:rsidR="00D05978" w:rsidRPr="00D05978" w:rsidRDefault="00D05978" w:rsidP="00D05978">
      <w:pPr>
        <w:pStyle w:val="List"/>
        <w:spacing w:before="0"/>
        <w:ind w:left="900" w:hanging="203"/>
      </w:pPr>
      <w:r w:rsidRPr="00D05978">
        <w:t xml:space="preserve">Plant </w:t>
      </w:r>
      <w:proofErr w:type="spellStart"/>
      <w:r w:rsidRPr="00D05978">
        <w:t>MnDOT</w:t>
      </w:r>
      <w:proofErr w:type="spellEnd"/>
      <w:r w:rsidRPr="00D05978">
        <w:t xml:space="preserve"> seed mix 22-111 uniformly at a rate of 30.5 pounds pure live seed per acre.  Use a mechanical seeder or </w:t>
      </w:r>
      <w:proofErr w:type="spellStart"/>
      <w:r w:rsidRPr="00D05978">
        <w:t>hydroseeder</w:t>
      </w:r>
      <w:proofErr w:type="spellEnd"/>
      <w:r w:rsidRPr="00D05978">
        <w:t xml:space="preserve">.  If </w:t>
      </w:r>
      <w:proofErr w:type="spellStart"/>
      <w:r w:rsidRPr="00D05978">
        <w:t>hydroseeding</w:t>
      </w:r>
      <w:proofErr w:type="spellEnd"/>
      <w:r w:rsidRPr="00D05978">
        <w:t>, add a 50 pound bale of Hydraulic Mulch;</w:t>
      </w:r>
    </w:p>
    <w:p w:rsidR="00D05978" w:rsidRPr="00D05978" w:rsidRDefault="00D05978" w:rsidP="00D05978">
      <w:pPr>
        <w:pStyle w:val="List"/>
        <w:spacing w:before="0"/>
        <w:ind w:left="900" w:hanging="203"/>
      </w:pPr>
      <w:r w:rsidRPr="00D05978">
        <w:t xml:space="preserve">Install Category 3 Natural Net erosion control blanket after seeding from </w:t>
      </w:r>
      <w:proofErr w:type="spellStart"/>
      <w:r w:rsidRPr="00D05978">
        <w:t>MnDOT</w:t>
      </w:r>
      <w:proofErr w:type="spellEnd"/>
      <w:r w:rsidRPr="00D05978">
        <w:t xml:space="preserve"> Approved Product List;</w:t>
      </w:r>
    </w:p>
    <w:p w:rsidR="00D05978" w:rsidRPr="00D05978" w:rsidRDefault="00D05978" w:rsidP="00D05978">
      <w:pPr>
        <w:pStyle w:val="List"/>
        <w:spacing w:before="0"/>
        <w:ind w:left="900" w:hanging="203"/>
      </w:pPr>
      <w:r w:rsidRPr="00D05978">
        <w:t xml:space="preserve">Install Category 3 Natural Net erosion control blanket after seeding from </w:t>
      </w:r>
      <w:proofErr w:type="spellStart"/>
      <w:r w:rsidRPr="00D05978">
        <w:t>MnDOT</w:t>
      </w:r>
      <w:proofErr w:type="spellEnd"/>
      <w:r w:rsidRPr="00D05978">
        <w:t xml:space="preserve"> Approved Product List.</w:t>
      </w:r>
    </w:p>
    <w:p w:rsidR="009E2725" w:rsidRDefault="009E2725" w:rsidP="00BF2EC3">
      <w:pPr>
        <w:pStyle w:val="Heading1"/>
      </w:pPr>
      <w:r>
        <w:t>Work Type Submittal Requirements</w:t>
      </w:r>
    </w:p>
    <w:p w:rsidR="00C371E1" w:rsidRDefault="00BF2EC3" w:rsidP="008C7630">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D05978" w:rsidRPr="00862338" w:rsidRDefault="00D05978" w:rsidP="00D05978">
            <w:pPr>
              <w:pStyle w:val="List"/>
              <w:spacing w:before="0"/>
              <w:ind w:left="247" w:hanging="203"/>
              <w:rPr>
                <w:lang w:bidi="ar-SA"/>
              </w:rPr>
            </w:pPr>
            <w:r w:rsidRPr="00862338">
              <w:rPr>
                <w:lang w:bidi="ar-SA"/>
              </w:rPr>
              <w:t>At least one Supervisor with 3 years’ work experience.</w:t>
            </w:r>
          </w:p>
          <w:p w:rsidR="004A6217" w:rsidRPr="00DC37C9" w:rsidRDefault="00D05978" w:rsidP="00D05978">
            <w:pPr>
              <w:pStyle w:val="List"/>
              <w:spacing w:before="0"/>
              <w:ind w:left="247" w:hanging="203"/>
            </w:pPr>
            <w:r w:rsidRPr="00862338">
              <w:rPr>
                <w:lang w:bidi="ar-SA"/>
              </w:rPr>
              <w:t>At least four</w:t>
            </w:r>
            <w:r w:rsidRPr="00862338">
              <w:t xml:space="preserve"> workers</w:t>
            </w:r>
            <w:r>
              <w:t xml:space="preserve"> with 3 years’ work experience.</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DC37C9" w:rsidRDefault="00D05978" w:rsidP="00521FF6">
            <w:pPr>
              <w:pStyle w:val="List"/>
              <w:spacing w:before="0"/>
              <w:ind w:left="247" w:hanging="203"/>
            </w:pPr>
            <w:r w:rsidRPr="00D05978">
              <w:rPr>
                <w:lang w:bidi="ar-SA"/>
              </w:rPr>
              <w:t>Company must provide clear legible copies of all personnel’s current HAZWOPER annual refresher certification. Initial certification must be a minimum of 24 hours or more.</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F9268F" w:rsidRDefault="00521FF6" w:rsidP="00521FF6">
            <w:pPr>
              <w:pStyle w:val="List"/>
              <w:numPr>
                <w:ilvl w:val="0"/>
                <w:numId w:val="0"/>
              </w:numPr>
              <w:spacing w:before="0"/>
              <w:rPr>
                <w:b/>
                <w:lang w:bidi="ar-SA"/>
              </w:rPr>
            </w:pPr>
            <w:r w:rsidRPr="00F9268F">
              <w:rPr>
                <w:b/>
                <w:lang w:bidi="ar-SA"/>
              </w:rPr>
              <w:t xml:space="preserve">Resume and Relevant Project Experience Form - Form PQ1 </w:t>
            </w:r>
          </w:p>
          <w:p w:rsidR="004A6217" w:rsidRPr="00275D4C" w:rsidRDefault="00521FF6" w:rsidP="00C92E24">
            <w:pPr>
              <w:pStyle w:val="List"/>
              <w:numPr>
                <w:ilvl w:val="0"/>
                <w:numId w:val="0"/>
              </w:numPr>
              <w:spacing w:before="0"/>
              <w:rPr>
                <w:lang w:bidi="ar-SA"/>
              </w:rPr>
            </w:pPr>
            <w:r w:rsidRPr="00F9268F">
              <w:rPr>
                <w:lang w:bidi="ar-SA"/>
              </w:rPr>
              <w:t>[Submit in Microsoft Word format]</w:t>
            </w:r>
          </w:p>
        </w:tc>
        <w:tc>
          <w:tcPr>
            <w:tcW w:w="6205" w:type="dxa"/>
          </w:tcPr>
          <w:p w:rsidR="00521FF6" w:rsidRPr="00F9268F" w:rsidRDefault="00521FF6" w:rsidP="00521FF6">
            <w:pPr>
              <w:pStyle w:val="List"/>
              <w:numPr>
                <w:ilvl w:val="0"/>
                <w:numId w:val="0"/>
              </w:numPr>
            </w:pPr>
            <w:r w:rsidRPr="00F9268F">
              <w:t xml:space="preserve">Complete Parts 1, 1A, 2 and 3 of Form PQ1 </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3"/>
              </w:rPr>
              <w:t xml:space="preserve"> </w:t>
            </w:r>
            <w:r w:rsidRPr="00F9268F">
              <w:rPr>
                <w:rFonts w:asciiTheme="minorHAnsi" w:hAnsiTheme="minorHAnsi" w:cstheme="minorHAnsi"/>
                <w:b/>
                <w:spacing w:val="-2"/>
              </w:rPr>
              <w:t xml:space="preserve">1: </w:t>
            </w:r>
            <w:r w:rsidR="00F9268F" w:rsidRPr="00F9268F">
              <w:rPr>
                <w:rFonts w:asciiTheme="minorHAnsi" w:hAnsiTheme="minorHAnsi" w:cstheme="minorHAnsi"/>
              </w:rPr>
              <w:t>Fill out general information and names of personnel, include; name, certifications and licenses, and position held.</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1"/>
              </w:rPr>
              <w:t xml:space="preserve"> </w:t>
            </w:r>
            <w:r w:rsidRPr="00F9268F">
              <w:rPr>
                <w:rFonts w:asciiTheme="minorHAnsi" w:hAnsiTheme="minorHAnsi" w:cstheme="minorHAnsi"/>
                <w:b/>
                <w:spacing w:val="-3"/>
              </w:rPr>
              <w:t>1A</w:t>
            </w:r>
            <w:r w:rsidRPr="00F9268F">
              <w:rPr>
                <w:rFonts w:asciiTheme="minorHAnsi" w:hAnsiTheme="minorHAnsi" w:cstheme="minorHAnsi"/>
                <w:spacing w:val="-3"/>
              </w:rPr>
              <w:t>:</w:t>
            </w:r>
            <w:r w:rsidRPr="00F9268F">
              <w:rPr>
                <w:rFonts w:asciiTheme="minorHAnsi" w:hAnsiTheme="minorHAnsi" w:cstheme="minorHAnsi"/>
                <w:spacing w:val="-2"/>
              </w:rPr>
              <w:t xml:space="preserve"> </w:t>
            </w:r>
            <w:r w:rsidR="00F9268F" w:rsidRPr="00F9268F">
              <w:rPr>
                <w:rFonts w:asciiTheme="minorHAnsi" w:hAnsiTheme="minorHAnsi" w:cstheme="minorHAnsi"/>
              </w:rPr>
              <w:t>Required personnel must provide satisfactory information to demonstrate a minimum of three years’ experience.  Details of each project listed for experience must include the name of agency/entity for which work was performed.</w:t>
            </w:r>
          </w:p>
          <w:p w:rsidR="004A6217"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w:t>
            </w:r>
            <w:r w:rsidRPr="00F9268F">
              <w:rPr>
                <w:rFonts w:asciiTheme="minorHAnsi" w:hAnsiTheme="minorHAnsi" w:cstheme="minorHAnsi"/>
                <w:b/>
                <w:bCs/>
                <w:spacing w:val="3"/>
              </w:rPr>
              <w:t xml:space="preserve"> </w:t>
            </w:r>
            <w:r w:rsidRPr="00F9268F">
              <w:rPr>
                <w:rFonts w:asciiTheme="minorHAnsi" w:hAnsiTheme="minorHAnsi" w:cstheme="minorHAnsi"/>
                <w:b/>
                <w:bCs/>
                <w:spacing w:val="-2"/>
              </w:rPr>
              <w:t xml:space="preserve">2: </w:t>
            </w:r>
            <w:r w:rsidR="00F9268F" w:rsidRPr="00F9268F">
              <w:rPr>
                <w:rFonts w:asciiTheme="minorHAnsi" w:hAnsiTheme="minorHAnsi" w:cstheme="minorHAnsi"/>
              </w:rPr>
              <w:t>Project Examples listed must correlate to those described below in “Project Example Requirements”.  Staff listed in application should be in projects identified.</w:t>
            </w:r>
          </w:p>
          <w:p w:rsidR="00F9268F" w:rsidRPr="00F9268F" w:rsidRDefault="00F9268F"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 3:</w:t>
            </w:r>
            <w:r w:rsidRPr="00F9268F">
              <w:rPr>
                <w:rFonts w:asciiTheme="minorHAnsi" w:hAnsiTheme="minorHAnsi" w:cstheme="minorHAnsi"/>
              </w:rPr>
              <w:t xml:space="preserve"> List all locations and addresses of the company and the work functions of each location.</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D05978" w:rsidRPr="00D05978" w:rsidRDefault="00D05978" w:rsidP="00D05978">
            <w:pPr>
              <w:pStyle w:val="List"/>
              <w:spacing w:before="0"/>
              <w:ind w:left="247" w:hanging="203"/>
              <w:rPr>
                <w:rFonts w:asciiTheme="minorHAnsi" w:hAnsiTheme="minorHAnsi" w:cstheme="minorHAnsi"/>
                <w:bCs/>
                <w:spacing w:val="-2"/>
              </w:rPr>
            </w:pPr>
            <w:r w:rsidRPr="00D05978">
              <w:rPr>
                <w:rFonts w:asciiTheme="minorHAnsi" w:hAnsiTheme="minorHAnsi" w:cstheme="minorHAnsi"/>
                <w:bCs/>
                <w:spacing w:val="-2"/>
              </w:rPr>
              <w:t>Provide 3 examples of past work with regulated waste removal from within the past 5 years by applicant. Personnel included in the projects must work for the Company.</w:t>
            </w:r>
          </w:p>
          <w:p w:rsidR="00D05978" w:rsidRPr="00D05978" w:rsidRDefault="00D05978" w:rsidP="00D05978">
            <w:pPr>
              <w:pStyle w:val="List"/>
              <w:spacing w:before="0"/>
              <w:ind w:left="247" w:hanging="203"/>
              <w:rPr>
                <w:rFonts w:asciiTheme="minorHAnsi" w:hAnsiTheme="minorHAnsi" w:cstheme="minorHAnsi"/>
                <w:bCs/>
                <w:spacing w:val="-2"/>
              </w:rPr>
            </w:pPr>
            <w:r w:rsidRPr="00D05978">
              <w:rPr>
                <w:rFonts w:asciiTheme="minorHAnsi" w:hAnsiTheme="minorHAnsi" w:cstheme="minorHAnsi"/>
                <w:bCs/>
                <w:spacing w:val="-2"/>
              </w:rPr>
              <w:lastRenderedPageBreak/>
              <w:t xml:space="preserve">Work examples must include: all documentation (including reports) with regard to regulated waste removal. </w:t>
            </w:r>
          </w:p>
          <w:p w:rsidR="00D05978" w:rsidRPr="00D05978" w:rsidRDefault="00D05978" w:rsidP="00D05978">
            <w:pPr>
              <w:pStyle w:val="List"/>
              <w:spacing w:before="0"/>
              <w:ind w:left="247" w:hanging="203"/>
              <w:rPr>
                <w:rFonts w:asciiTheme="minorHAnsi" w:hAnsiTheme="minorHAnsi" w:cstheme="minorHAnsi"/>
                <w:bCs/>
                <w:spacing w:val="-2"/>
              </w:rPr>
            </w:pPr>
            <w:r w:rsidRPr="00D05978">
              <w:rPr>
                <w:rFonts w:asciiTheme="minorHAnsi" w:hAnsiTheme="minorHAnsi" w:cstheme="minorHAnsi"/>
                <w:bCs/>
                <w:spacing w:val="-2"/>
              </w:rPr>
              <w:t>Work example documentation must include: daily logs, waste receipts, shipping papers, landfill receipts, recycling certificates, and/or disposal tipping receipts for all regulated wastes recycled.</w:t>
            </w:r>
          </w:p>
          <w:p w:rsidR="00521FF6" w:rsidRPr="00D05978" w:rsidRDefault="00D05978" w:rsidP="00D05978">
            <w:pPr>
              <w:pStyle w:val="List"/>
              <w:spacing w:before="0"/>
              <w:ind w:left="247" w:hanging="203"/>
              <w:rPr>
                <w:rFonts w:asciiTheme="minorHAnsi" w:hAnsiTheme="minorHAnsi" w:cstheme="minorHAnsi"/>
                <w:bCs/>
                <w:spacing w:val="-2"/>
              </w:rPr>
            </w:pPr>
            <w:r w:rsidRPr="00D05978">
              <w:rPr>
                <w:rFonts w:asciiTheme="minorHAnsi" w:hAnsiTheme="minorHAnsi" w:cstheme="minorHAnsi"/>
                <w:bCs/>
                <w:spacing w:val="-2"/>
              </w:rPr>
              <w:t xml:space="preserve">Work examples must demonstrate ability to meet requirements listed in the above Work Type Definition. </w:t>
            </w:r>
          </w:p>
        </w:tc>
      </w:tr>
      <w:tr w:rsidR="002C46F8" w:rsidTr="00521FF6">
        <w:tc>
          <w:tcPr>
            <w:tcW w:w="3865" w:type="dxa"/>
          </w:tcPr>
          <w:p w:rsidR="002C46F8" w:rsidRPr="00DC37C9" w:rsidRDefault="002C46F8" w:rsidP="002C46F8">
            <w:pPr>
              <w:pStyle w:val="List"/>
              <w:numPr>
                <w:ilvl w:val="0"/>
                <w:numId w:val="0"/>
              </w:numPr>
              <w:spacing w:before="0"/>
              <w:rPr>
                <w:b/>
                <w:lang w:bidi="ar-SA"/>
              </w:rPr>
            </w:pPr>
            <w:r w:rsidRPr="00DC37C9">
              <w:rPr>
                <w:b/>
                <w:lang w:bidi="ar-SA"/>
              </w:rPr>
              <w:lastRenderedPageBreak/>
              <w:t xml:space="preserve">Proof of Certification / Licensure </w:t>
            </w:r>
            <w:r w:rsidRPr="00DC37C9">
              <w:rPr>
                <w:lang w:bidi="ar-SA"/>
              </w:rPr>
              <w:t>[Submit in PDF format]</w:t>
            </w:r>
          </w:p>
          <w:p w:rsidR="002C46F8" w:rsidRPr="00DC37C9" w:rsidRDefault="002C46F8" w:rsidP="00521FF6">
            <w:pPr>
              <w:pStyle w:val="List"/>
              <w:numPr>
                <w:ilvl w:val="0"/>
                <w:numId w:val="0"/>
              </w:numPr>
              <w:spacing w:before="0"/>
              <w:rPr>
                <w:b/>
                <w:lang w:bidi="ar-SA"/>
              </w:rPr>
            </w:pPr>
          </w:p>
        </w:tc>
        <w:tc>
          <w:tcPr>
            <w:tcW w:w="6205" w:type="dxa"/>
          </w:tcPr>
          <w:p w:rsidR="00D05978" w:rsidRPr="00D05978" w:rsidRDefault="00D05978" w:rsidP="00D05978">
            <w:pPr>
              <w:pStyle w:val="List"/>
              <w:spacing w:before="0"/>
              <w:ind w:left="247" w:hanging="203"/>
              <w:rPr>
                <w:rFonts w:asciiTheme="minorHAnsi" w:hAnsiTheme="minorHAnsi" w:cstheme="minorHAnsi"/>
                <w:bCs/>
                <w:spacing w:val="-2"/>
              </w:rPr>
            </w:pPr>
            <w:r w:rsidRPr="00D05978">
              <w:rPr>
                <w:rFonts w:asciiTheme="minorHAnsi" w:hAnsiTheme="minorHAnsi" w:cstheme="minorHAnsi"/>
                <w:bCs/>
                <w:spacing w:val="-2"/>
              </w:rPr>
              <w:t xml:space="preserve">For each person provide clear legible copies of current certificates. </w:t>
            </w:r>
          </w:p>
          <w:p w:rsidR="002C46F8" w:rsidRPr="00DC37C9" w:rsidRDefault="00D05978" w:rsidP="00D05978">
            <w:pPr>
              <w:pStyle w:val="List"/>
              <w:spacing w:before="0"/>
              <w:ind w:left="247" w:hanging="203"/>
              <w:rPr>
                <w:rFonts w:asciiTheme="majorHAnsi" w:hAnsiTheme="majorHAnsi" w:cstheme="majorHAnsi"/>
                <w:spacing w:val="-2"/>
              </w:rPr>
            </w:pPr>
            <w:r w:rsidRPr="00D05978">
              <w:rPr>
                <w:rFonts w:asciiTheme="minorHAnsi" w:hAnsiTheme="minorHAnsi" w:cstheme="minorHAnsi"/>
                <w:bCs/>
                <w:spacing w:val="-2"/>
              </w:rPr>
              <w:t>Company organizational chart</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7"/>
      <w:headerReference w:type="default" r:id="rId18"/>
      <w:footerReference w:type="even" r:id="rId19"/>
      <w:headerReference w:type="first" r:id="rId20"/>
      <w:footerReference w:type="first" r:id="rId21"/>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77E" w:rsidRDefault="009107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E54650">
      <w:rPr>
        <w:sz w:val="18"/>
        <w:szCs w:val="18"/>
      </w:rPr>
      <w:t>August</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91077E">
      <w:rPr>
        <w:noProof/>
        <w:sz w:val="18"/>
        <w:szCs w:val="18"/>
      </w:rPr>
      <w:t>2</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91077E">
      <w:rPr>
        <w:sz w:val="18"/>
        <w:szCs w:val="18"/>
      </w:rPr>
      <w:t>August</w:t>
    </w:r>
    <w:bookmarkStart w:id="0" w:name="_GoBack"/>
    <w:bookmarkEnd w:id="0"/>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91077E">
      <w:rPr>
        <w:noProof/>
        <w:sz w:val="18"/>
        <w:szCs w:val="18"/>
      </w:rPr>
      <w:t>1</w:t>
    </w:r>
    <w:r w:rsidR="001E5573" w:rsidRPr="00BE3444">
      <w:rPr>
        <w:noProof/>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77E" w:rsidRDefault="009107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77E" w:rsidRDefault="0091077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77E" w:rsidRDefault="0091077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1" w15:restartNumberingAfterBreak="0">
    <w:nsid w:val="0CD62F47"/>
    <w:multiLevelType w:val="hybridMultilevel"/>
    <w:tmpl w:val="40B6E074"/>
    <w:lvl w:ilvl="0" w:tplc="4E6878D0">
      <w:start w:val="1"/>
      <w:numFmt w:val="upp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735AB"/>
    <w:multiLevelType w:val="hybridMultilevel"/>
    <w:tmpl w:val="3B163476"/>
    <w:lvl w:ilvl="0" w:tplc="AC46846A">
      <w:start w:val="1"/>
      <w:numFmt w:val="upp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 w15:restartNumberingAfterBreak="0">
    <w:nsid w:val="238E4940"/>
    <w:multiLevelType w:val="hybridMultilevel"/>
    <w:tmpl w:val="5178B91C"/>
    <w:lvl w:ilvl="0" w:tplc="14C2CC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D27B1"/>
    <w:multiLevelType w:val="hybridMultilevel"/>
    <w:tmpl w:val="A47CADB8"/>
    <w:lvl w:ilvl="0" w:tplc="04090015">
      <w:start w:val="1"/>
      <w:numFmt w:val="upperLetter"/>
      <w:lvlText w:val="%1."/>
      <w:lvlJc w:val="left"/>
      <w:pPr>
        <w:ind w:left="720" w:hanging="360"/>
      </w:pPr>
      <w:rPr>
        <w:rFonts w:hint="default"/>
      </w:rPr>
    </w:lvl>
    <w:lvl w:ilvl="1" w:tplc="F0B62DA8">
      <w:start w:val="1"/>
      <w:numFmt w:val="upp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7B7EAD"/>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9F3273"/>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1A69EB"/>
    <w:multiLevelType w:val="hybridMultilevel"/>
    <w:tmpl w:val="2260257E"/>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8" w15:restartNumberingAfterBreak="0">
    <w:nsid w:val="43892E6B"/>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071AC6"/>
    <w:multiLevelType w:val="hybridMultilevel"/>
    <w:tmpl w:val="C88AFD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A3D2972"/>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DC3E4B"/>
    <w:multiLevelType w:val="hybridMultilevel"/>
    <w:tmpl w:val="2F6CCC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AE6E9F"/>
    <w:multiLevelType w:val="hybridMultilevel"/>
    <w:tmpl w:val="A47CADB8"/>
    <w:lvl w:ilvl="0" w:tplc="04090015">
      <w:start w:val="1"/>
      <w:numFmt w:val="upperLetter"/>
      <w:lvlText w:val="%1."/>
      <w:lvlJc w:val="left"/>
      <w:pPr>
        <w:ind w:left="720" w:hanging="360"/>
      </w:pPr>
      <w:rPr>
        <w:rFonts w:hint="default"/>
      </w:rPr>
    </w:lvl>
    <w:lvl w:ilvl="1" w:tplc="F0B62DA8">
      <w:start w:val="1"/>
      <w:numFmt w:val="upp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541959"/>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E2D1E"/>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101B6C"/>
    <w:multiLevelType w:val="hybridMultilevel"/>
    <w:tmpl w:val="5C64D388"/>
    <w:lvl w:ilvl="0" w:tplc="5CB2A3EC">
      <w:start w:val="1"/>
      <w:numFmt w:val="upperLetter"/>
      <w:lvlText w:val="%1."/>
      <w:lvlJc w:val="left"/>
      <w:pPr>
        <w:ind w:left="720" w:hanging="360"/>
      </w:pPr>
      <w:rPr>
        <w:rFonts w:hint="default"/>
        <w:sz w:val="22"/>
        <w:szCs w:val="22"/>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710797D"/>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FEC4342"/>
    <w:multiLevelType w:val="hybridMultilevel"/>
    <w:tmpl w:val="163658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6"/>
  </w:num>
  <w:num w:numId="3">
    <w:abstractNumId w:val="5"/>
  </w:num>
  <w:num w:numId="4">
    <w:abstractNumId w:val="17"/>
  </w:num>
  <w:num w:numId="5">
    <w:abstractNumId w:val="14"/>
  </w:num>
  <w:num w:numId="6">
    <w:abstractNumId w:val="7"/>
  </w:num>
  <w:num w:numId="7">
    <w:abstractNumId w:val="6"/>
  </w:num>
  <w:num w:numId="8">
    <w:abstractNumId w:val="8"/>
  </w:num>
  <w:num w:numId="9">
    <w:abstractNumId w:val="0"/>
  </w:num>
  <w:num w:numId="10">
    <w:abstractNumId w:val="9"/>
  </w:num>
  <w:num w:numId="11">
    <w:abstractNumId w:val="11"/>
  </w:num>
  <w:num w:numId="12">
    <w:abstractNumId w:val="1"/>
  </w:num>
  <w:num w:numId="13">
    <w:abstractNumId w:val="11"/>
  </w:num>
  <w:num w:numId="14">
    <w:abstractNumId w:val="2"/>
  </w:num>
  <w:num w:numId="15">
    <w:abstractNumId w:val="11"/>
  </w:num>
  <w:num w:numId="16">
    <w:abstractNumId w:val="10"/>
  </w:num>
  <w:num w:numId="17">
    <w:abstractNumId w:val="18"/>
  </w:num>
  <w:num w:numId="18">
    <w:abstractNumId w:val="12"/>
  </w:num>
  <w:num w:numId="19">
    <w:abstractNumId w:val="13"/>
  </w:num>
  <w:num w:numId="20">
    <w:abstractNumId w:val="11"/>
  </w:num>
  <w:num w:numId="21">
    <w:abstractNumId w:val="11"/>
  </w:num>
  <w:num w:numId="22">
    <w:abstractNumId w:val="11"/>
  </w:num>
  <w:num w:numId="23">
    <w:abstractNumId w:val="11"/>
  </w:num>
  <w:num w:numId="24">
    <w:abstractNumId w:val="19"/>
  </w:num>
  <w:num w:numId="25">
    <w:abstractNumId w:val="15"/>
  </w:num>
  <w:num w:numId="26">
    <w:abstractNumId w:val="3"/>
  </w:num>
  <w:num w:numId="27">
    <w:abstractNumId w:val="4"/>
  </w:num>
  <w:num w:numId="28">
    <w:abstractNumId w:val="11"/>
  </w:num>
  <w:num w:numId="29">
    <w:abstractNumId w:val="11"/>
  </w:num>
  <w:num w:numId="30">
    <w:abstractNumId w:val="11"/>
  </w:num>
  <w:num w:numId="31">
    <w:abstractNumId w:val="11"/>
  </w:num>
  <w:num w:numId="32">
    <w:abstractNumId w:val="11"/>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2B5C"/>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5D3"/>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72429"/>
    <w:rsid w:val="00275D4C"/>
    <w:rsid w:val="00282084"/>
    <w:rsid w:val="00291052"/>
    <w:rsid w:val="002B5E79"/>
    <w:rsid w:val="002C0859"/>
    <w:rsid w:val="002C46F8"/>
    <w:rsid w:val="002E2C91"/>
    <w:rsid w:val="002F1947"/>
    <w:rsid w:val="00306D94"/>
    <w:rsid w:val="003100B5"/>
    <w:rsid w:val="003125DF"/>
    <w:rsid w:val="00330A0B"/>
    <w:rsid w:val="00335736"/>
    <w:rsid w:val="00347A5F"/>
    <w:rsid w:val="00350A3E"/>
    <w:rsid w:val="003563D2"/>
    <w:rsid w:val="00376FA5"/>
    <w:rsid w:val="0039708C"/>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1E2A"/>
    <w:rsid w:val="005E44ED"/>
    <w:rsid w:val="005F6005"/>
    <w:rsid w:val="006064AB"/>
    <w:rsid w:val="00606A45"/>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077E"/>
    <w:rsid w:val="00917E38"/>
    <w:rsid w:val="00925466"/>
    <w:rsid w:val="0096108C"/>
    <w:rsid w:val="00963BA0"/>
    <w:rsid w:val="00967764"/>
    <w:rsid w:val="009810EE"/>
    <w:rsid w:val="00984CC9"/>
    <w:rsid w:val="00985347"/>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D0906"/>
    <w:rsid w:val="00CD2455"/>
    <w:rsid w:val="00CE45B0"/>
    <w:rsid w:val="00CF1393"/>
    <w:rsid w:val="00D0014D"/>
    <w:rsid w:val="00D05978"/>
    <w:rsid w:val="00D15AF2"/>
    <w:rsid w:val="00D22819"/>
    <w:rsid w:val="00D511F0"/>
    <w:rsid w:val="00D54EE5"/>
    <w:rsid w:val="00D61092"/>
    <w:rsid w:val="00D63F82"/>
    <w:rsid w:val="00D640FC"/>
    <w:rsid w:val="00D70F7D"/>
    <w:rsid w:val="00D86B7B"/>
    <w:rsid w:val="00D92929"/>
    <w:rsid w:val="00D93C2E"/>
    <w:rsid w:val="00D970A5"/>
    <w:rsid w:val="00DA1DD9"/>
    <w:rsid w:val="00DB4967"/>
    <w:rsid w:val="00DB59DB"/>
    <w:rsid w:val="00DC1545"/>
    <w:rsid w:val="00DC22CF"/>
    <w:rsid w:val="00DC37C9"/>
    <w:rsid w:val="00DD462B"/>
    <w:rsid w:val="00DE50CB"/>
    <w:rsid w:val="00E206AE"/>
    <w:rsid w:val="00E229C1"/>
    <w:rsid w:val="00E23397"/>
    <w:rsid w:val="00E32CD7"/>
    <w:rsid w:val="00E44EE1"/>
    <w:rsid w:val="00E5241D"/>
    <w:rsid w:val="00E54650"/>
    <w:rsid w:val="00E5680C"/>
    <w:rsid w:val="00E6088B"/>
    <w:rsid w:val="00E61A16"/>
    <w:rsid w:val="00E76267"/>
    <w:rsid w:val="00EA535B"/>
    <w:rsid w:val="00EA6DC0"/>
    <w:rsid w:val="00EC579D"/>
    <w:rsid w:val="00ED5BDC"/>
    <w:rsid w:val="00ED7DAC"/>
    <w:rsid w:val="00F067A6"/>
    <w:rsid w:val="00F20B25"/>
    <w:rsid w:val="00F212F3"/>
    <w:rsid w:val="00F3499A"/>
    <w:rsid w:val="00F70C03"/>
    <w:rsid w:val="00F9084A"/>
    <w:rsid w:val="00F9268F"/>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link w:val="ListParagraphChar"/>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customStyle="1" w:styleId="ListParagraphChar">
    <w:name w:val="List Paragraph Char"/>
    <w:basedOn w:val="DefaultParagraphFont"/>
    <w:link w:val="ListParagraph"/>
    <w:rsid w:val="00072B5C"/>
    <w:rPr>
      <w:rFonts w:asciiTheme="minorHAnsi" w:eastAsiaTheme="minorHAnsi" w:hAnsiTheme="minorHAnsi" w:cstheme="minorBidi"/>
      <w:lang w:bidi="ar-SA"/>
    </w:rPr>
  </w:style>
  <w:style w:type="paragraph" w:styleId="ListNumber">
    <w:name w:val="List Number"/>
    <w:basedOn w:val="Normal"/>
    <w:rsid w:val="00F9268F"/>
    <w:pPr>
      <w:numPr>
        <w:numId w:val="9"/>
      </w:numPr>
      <w:spacing w:before="200" w:after="200"/>
    </w:pPr>
  </w:style>
  <w:style w:type="character" w:styleId="FollowedHyperlink">
    <w:name w:val="FollowedHyperlink"/>
    <w:basedOn w:val="DefaultParagraphFont"/>
    <w:semiHidden/>
    <w:unhideWhenUsed/>
    <w:rsid w:val="001705D3"/>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dot.state.mn.us/environment/buildingbridge/index.html" TargetMode="Externa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dot.state.mn.us/environment/buildingbridge/index.html"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2979C-A42A-4899-8AA2-55111BDB3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4</Pages>
  <Words>1319</Words>
  <Characters>7843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9144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2019-08-29T13:55:00Z</dcterms:created>
  <dcterms:modified xsi:type="dcterms:W3CDTF">2019-08-29T14:03:00Z</dcterms:modified>
  <cp:category>template</cp:category>
  <cp:contentStatus>active</cp:contentStatus>
</cp:coreProperties>
</file>