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inorHAnsi" w:eastAsiaTheme="majorEastAsia" w:hAnsiTheme="minorHAnsi" w:cs="Arial"/>
          <w:b/>
          <w:color w:val="003865"/>
          <w:sz w:val="24"/>
          <w:szCs w:val="24"/>
          <w:lang w:bidi="ar-SA"/>
        </w:rPr>
        <w:id w:val="10729564"/>
        <w:docPartObj>
          <w:docPartGallery w:val="Cover Pages"/>
          <w:docPartUnique/>
        </w:docPartObj>
      </w:sdtPr>
      <w:sdtEndPr>
        <w:rPr>
          <w:b w:val="0"/>
          <w:color w:val="FF0000"/>
        </w:rPr>
      </w:sdtEndPr>
      <w:sdtContent>
        <w:p w:rsidR="00D86B7B" w:rsidRDefault="00D86B7B" w:rsidP="00D86B7B">
          <w:pPr>
            <w:spacing w:before="0"/>
            <w:rPr>
              <w:rFonts w:asciiTheme="minorHAnsi" w:hAnsiTheme="minorHAnsi"/>
              <w:b/>
              <w:lang w:bidi="ar-SA"/>
            </w:rPr>
          </w:pPr>
          <w:r>
            <w:rPr>
              <w:noProof/>
              <w:lang w:bidi="ar-SA"/>
            </w:rPr>
            <w:drawing>
              <wp:inline distT="0" distB="0" distL="0" distR="0" wp14:anchorId="25B354F6" wp14:editId="6BCF33C9">
                <wp:extent cx="2743197" cy="634744"/>
                <wp:effectExtent l="0" t="0" r="635" b="0"/>
                <wp:docPr id="1" name="Picture 1" descr="Minnesota Department of Transportation logo" title="MnDOT Logo"/>
                <wp:cNvGraphicFramePr/>
                <a:graphic xmlns:a="http://schemas.openxmlformats.org/drawingml/2006/main">
                  <a:graphicData uri="http://schemas.openxmlformats.org/drawingml/2006/picture">
                    <pic:pic xmlns:pic="http://schemas.openxmlformats.org/drawingml/2006/picture">
                      <pic:nvPicPr>
                        <pic:cNvPr id="3" name="Picture 3" descr="Placeholder logo"/>
                        <pic:cNvPicPr/>
                      </pic:nvPicPr>
                      <pic:blipFill>
                        <a:blip r:embed="rId8">
                          <a:extLst>
                            <a:ext uri="{28A0092B-C50C-407E-A947-70E740481C1C}">
                              <a14:useLocalDpi xmlns:a14="http://schemas.microsoft.com/office/drawing/2010/main" val="0"/>
                            </a:ext>
                          </a:extLst>
                        </a:blip>
                        <a:stretch>
                          <a:fillRect/>
                        </a:stretch>
                      </pic:blipFill>
                      <pic:spPr>
                        <a:xfrm>
                          <a:off x="0" y="0"/>
                          <a:ext cx="2743197" cy="634744"/>
                        </a:xfrm>
                        <a:prstGeom prst="rect">
                          <a:avLst/>
                        </a:prstGeom>
                      </pic:spPr>
                    </pic:pic>
                  </a:graphicData>
                </a:graphic>
              </wp:inline>
            </w:drawing>
          </w:r>
        </w:p>
        <w:p w:rsidR="00D86B7B" w:rsidRPr="007F5A9C" w:rsidRDefault="00D86B7B" w:rsidP="00D86B7B">
          <w:pPr>
            <w:spacing w:before="0"/>
            <w:jc w:val="right"/>
            <w:rPr>
              <w:color w:val="003865" w:themeColor="text1"/>
            </w:rPr>
          </w:pPr>
          <w:r>
            <w:rPr>
              <w:color w:val="003865" w:themeColor="text1"/>
            </w:rPr>
            <w:ptab w:relativeTo="margin" w:alignment="right" w:leader="none"/>
          </w:r>
          <w:r w:rsidR="00D15AF2" w:rsidRPr="00D15AF2">
            <w:rPr>
              <w:b/>
              <w:color w:val="003865" w:themeColor="text1"/>
              <w:sz w:val="24"/>
              <w:szCs w:val="24"/>
            </w:rPr>
            <w:t>PRE-QUALIFICATION PROGRAM</w:t>
          </w:r>
        </w:p>
        <w:p w:rsidR="00D86B7B" w:rsidRDefault="00D15AF2" w:rsidP="00D86B7B">
          <w:pPr>
            <w:spacing w:before="0"/>
            <w:jc w:val="right"/>
            <w:rPr>
              <w:color w:val="003865" w:themeColor="text1"/>
            </w:rPr>
          </w:pPr>
          <w:r>
            <w:rPr>
              <w:color w:val="003865" w:themeColor="text1"/>
            </w:rPr>
            <w:t xml:space="preserve">Work </w:t>
          </w:r>
          <w:r w:rsidR="009E2725">
            <w:rPr>
              <w:color w:val="003865" w:themeColor="text1"/>
            </w:rPr>
            <w:t>Type Definition /</w:t>
          </w:r>
          <w:r>
            <w:rPr>
              <w:color w:val="003865" w:themeColor="text1"/>
            </w:rPr>
            <w:t xml:space="preserve"> Submittal Requirements</w:t>
          </w:r>
        </w:p>
        <w:p w:rsidR="00D86B7B" w:rsidRDefault="00D86B7B" w:rsidP="00D86B7B">
          <w:pPr>
            <w:spacing w:before="0"/>
            <w:rPr>
              <w:color w:val="FF0000"/>
            </w:rPr>
          </w:pPr>
        </w:p>
        <w:p w:rsidR="00D86B7B" w:rsidRDefault="00D86B7B" w:rsidP="00D86B7B">
          <w:pPr>
            <w:spacing w:before="0"/>
            <w:jc w:val="right"/>
            <w:rPr>
              <w:color w:val="FF0000"/>
            </w:rPr>
            <w:sectPr w:rsidR="00D86B7B" w:rsidSect="005E44ED">
              <w:footerReference w:type="default" r:id="rId9"/>
              <w:footerReference w:type="first" r:id="rId10"/>
              <w:type w:val="continuous"/>
              <w:pgSz w:w="12240" w:h="15840" w:code="1"/>
              <w:pgMar w:top="900" w:right="1080" w:bottom="1080" w:left="1080" w:header="504" w:footer="504" w:gutter="0"/>
              <w:cols w:num="2" w:space="720"/>
              <w:titlePg/>
              <w:docGrid w:linePitch="326"/>
            </w:sectPr>
          </w:pPr>
        </w:p>
        <w:p w:rsidR="00BE3444" w:rsidRPr="00BE3444" w:rsidRDefault="009E2725" w:rsidP="003100B5">
          <w:pPr>
            <w:pStyle w:val="Heading1"/>
            <w:spacing w:before="0"/>
            <w:rPr>
              <w:lang w:bidi="ar-SA"/>
            </w:rPr>
          </w:pPr>
          <w:r>
            <w:rPr>
              <w:lang w:bidi="ar-SA"/>
            </w:rPr>
            <w:t>Work Type Definition</w:t>
          </w:r>
        </w:p>
        <w:p w:rsidR="00BE3444" w:rsidRPr="00BE3444" w:rsidRDefault="00606A45" w:rsidP="009E2725">
          <w:pPr>
            <w:pStyle w:val="Heading2"/>
            <w:rPr>
              <w:lang w:bidi="ar-SA"/>
            </w:rPr>
          </w:pPr>
          <w:r>
            <w:rPr>
              <w:lang w:bidi="ar-SA"/>
            </w:rPr>
            <w:t>19.2</w:t>
          </w:r>
          <w:r w:rsidR="00072B5C">
            <w:rPr>
              <w:lang w:bidi="ar-SA"/>
            </w:rPr>
            <w:t xml:space="preserve"> Asbestos </w:t>
          </w:r>
          <w:r>
            <w:rPr>
              <w:lang w:bidi="ar-SA"/>
            </w:rPr>
            <w:t>Abatement</w:t>
          </w:r>
        </w:p>
        <w:p w:rsidR="00BE3444" w:rsidRPr="00BE3444" w:rsidRDefault="009E2725" w:rsidP="00197518">
          <w:pPr>
            <w:pStyle w:val="Heading3"/>
            <w:rPr>
              <w:lang w:bidi="ar-SA"/>
            </w:rPr>
          </w:pPr>
          <w:r>
            <w:rPr>
              <w:lang w:bidi="ar-SA"/>
            </w:rPr>
            <w:t>Description</w:t>
          </w:r>
        </w:p>
      </w:sdtContent>
    </w:sdt>
    <w:p w:rsidR="00606A45" w:rsidRPr="00606A45" w:rsidRDefault="00606A45" w:rsidP="00606A45">
      <w:pPr>
        <w:numPr>
          <w:ilvl w:val="0"/>
          <w:numId w:val="16"/>
        </w:numPr>
        <w:spacing w:before="0" w:line="276" w:lineRule="auto"/>
        <w:rPr>
          <w:rFonts w:asciiTheme="minorHAnsi" w:hAnsiTheme="minorHAnsi" w:cstheme="minorHAnsi"/>
        </w:rPr>
      </w:pPr>
      <w:r w:rsidRPr="00606A45">
        <w:rPr>
          <w:rFonts w:asciiTheme="minorHAnsi" w:hAnsiTheme="minorHAnsi" w:cstheme="minorHAnsi"/>
        </w:rPr>
        <w:t>Work conducted under this work type includes asbestos abatement.</w:t>
      </w:r>
    </w:p>
    <w:p w:rsidR="00606A45" w:rsidRPr="00606A45" w:rsidRDefault="00606A45" w:rsidP="00606A45">
      <w:pPr>
        <w:numPr>
          <w:ilvl w:val="0"/>
          <w:numId w:val="16"/>
        </w:numPr>
        <w:spacing w:before="0" w:line="276" w:lineRule="auto"/>
        <w:rPr>
          <w:rFonts w:asciiTheme="minorHAnsi" w:hAnsiTheme="minorHAnsi" w:cstheme="minorHAnsi"/>
        </w:rPr>
      </w:pPr>
      <w:r w:rsidRPr="00606A45">
        <w:rPr>
          <w:rFonts w:asciiTheme="minorHAnsi" w:hAnsiTheme="minorHAnsi" w:cstheme="minorHAnsi"/>
        </w:rPr>
        <w:t>The Consultant may be requested to encapsulate or remove peeling paint.</w:t>
      </w:r>
    </w:p>
    <w:p w:rsidR="00606A45" w:rsidRPr="00606A45" w:rsidRDefault="00606A45" w:rsidP="00606A45">
      <w:pPr>
        <w:numPr>
          <w:ilvl w:val="0"/>
          <w:numId w:val="16"/>
        </w:numPr>
        <w:spacing w:before="0" w:line="276" w:lineRule="auto"/>
        <w:rPr>
          <w:rFonts w:asciiTheme="minorHAnsi" w:hAnsiTheme="minorHAnsi" w:cstheme="minorHAnsi"/>
        </w:rPr>
      </w:pPr>
      <w:r w:rsidRPr="00606A45">
        <w:rPr>
          <w:rFonts w:asciiTheme="minorHAnsi" w:hAnsiTheme="minorHAnsi" w:cstheme="minorHAnsi"/>
        </w:rPr>
        <w:t xml:space="preserve">The Consultant may be requested to remove PCB caulk or PCB bituminous felt. </w:t>
      </w:r>
    </w:p>
    <w:p w:rsidR="00606A45" w:rsidRPr="00606A45" w:rsidRDefault="00606A45" w:rsidP="00606A45">
      <w:pPr>
        <w:numPr>
          <w:ilvl w:val="0"/>
          <w:numId w:val="16"/>
        </w:numPr>
        <w:spacing w:before="0" w:line="276" w:lineRule="auto"/>
        <w:rPr>
          <w:rFonts w:asciiTheme="minorHAnsi" w:hAnsiTheme="minorHAnsi" w:cstheme="minorHAnsi"/>
        </w:rPr>
      </w:pPr>
      <w:r w:rsidRPr="00606A45">
        <w:rPr>
          <w:rFonts w:asciiTheme="minorHAnsi" w:hAnsiTheme="minorHAnsi" w:cstheme="minorHAnsi"/>
        </w:rPr>
        <w:t>The Consultant may be requested to remediate mold in buildings.</w:t>
      </w:r>
    </w:p>
    <w:p w:rsidR="00606A45" w:rsidRPr="00606A45" w:rsidRDefault="00606A45" w:rsidP="00606A45">
      <w:pPr>
        <w:numPr>
          <w:ilvl w:val="0"/>
          <w:numId w:val="16"/>
        </w:numPr>
        <w:spacing w:before="0" w:line="276" w:lineRule="auto"/>
        <w:rPr>
          <w:rFonts w:asciiTheme="minorHAnsi" w:hAnsiTheme="minorHAnsi" w:cstheme="minorHAnsi"/>
        </w:rPr>
      </w:pPr>
      <w:r w:rsidRPr="00606A45">
        <w:rPr>
          <w:rFonts w:asciiTheme="minorHAnsi" w:hAnsiTheme="minorHAnsi" w:cstheme="minorHAnsi"/>
        </w:rPr>
        <w:t xml:space="preserve">Work will be coordinated with the </w:t>
      </w:r>
      <w:proofErr w:type="spellStart"/>
      <w:r w:rsidRPr="00606A45">
        <w:rPr>
          <w:rFonts w:asciiTheme="minorHAnsi" w:hAnsiTheme="minorHAnsi" w:cstheme="minorHAnsi"/>
        </w:rPr>
        <w:t>MnDOT’s</w:t>
      </w:r>
      <w:proofErr w:type="spellEnd"/>
      <w:r w:rsidRPr="00606A45">
        <w:rPr>
          <w:rFonts w:asciiTheme="minorHAnsi" w:hAnsiTheme="minorHAnsi" w:cstheme="minorHAnsi"/>
        </w:rPr>
        <w:t xml:space="preserve"> oversight Consultant.</w:t>
      </w:r>
    </w:p>
    <w:p w:rsidR="009E2725" w:rsidRDefault="009E2725" w:rsidP="009E2725">
      <w:pPr>
        <w:pStyle w:val="Heading3"/>
      </w:pPr>
      <w:r>
        <w:rPr>
          <w:lang w:bidi="ar-SA"/>
        </w:rPr>
        <w:t>Standards</w:t>
      </w:r>
      <w:r>
        <w:t xml:space="preserve"> and Specifications</w:t>
      </w:r>
    </w:p>
    <w:p w:rsidR="000C5221" w:rsidRPr="00606A45" w:rsidRDefault="000C5221" w:rsidP="000C5221">
      <w:pPr>
        <w:pStyle w:val="BodyText"/>
        <w:spacing w:before="0" w:after="0"/>
      </w:pPr>
      <w:r w:rsidRPr="00606A45">
        <w:rPr>
          <w:lang w:bidi="ar-SA"/>
        </w:rPr>
        <w:t>Standards and specifications required for a project under this work type may include the following:</w:t>
      </w:r>
    </w:p>
    <w:p w:rsidR="00606A45" w:rsidRPr="00606A45" w:rsidRDefault="00606A45" w:rsidP="00606A45">
      <w:pPr>
        <w:numPr>
          <w:ilvl w:val="0"/>
          <w:numId w:val="17"/>
        </w:numPr>
        <w:spacing w:before="0" w:line="276" w:lineRule="auto"/>
        <w:rPr>
          <w:rFonts w:asciiTheme="minorHAnsi" w:hAnsiTheme="minorHAnsi" w:cstheme="minorHAnsi"/>
        </w:rPr>
      </w:pPr>
      <w:r w:rsidRPr="00606A45">
        <w:rPr>
          <w:rFonts w:asciiTheme="minorHAnsi" w:hAnsiTheme="minorHAnsi" w:cstheme="minorHAnsi"/>
        </w:rPr>
        <w:t xml:space="preserve">All work must comply with applicable federal, state regulations, and </w:t>
      </w:r>
      <w:proofErr w:type="spellStart"/>
      <w:r w:rsidRPr="00606A45">
        <w:rPr>
          <w:rFonts w:asciiTheme="minorHAnsi" w:hAnsiTheme="minorHAnsi" w:cstheme="minorHAnsi"/>
        </w:rPr>
        <w:t>MnDOT’s</w:t>
      </w:r>
      <w:proofErr w:type="spellEnd"/>
      <w:r w:rsidRPr="00606A45">
        <w:rPr>
          <w:rFonts w:asciiTheme="minorHAnsi" w:hAnsiTheme="minorHAnsi" w:cstheme="minorHAnsi"/>
        </w:rPr>
        <w:t xml:space="preserve"> Regulated Material Management Program, “Building &amp; Bridge Demolition/Relocation" web site (available at: </w:t>
      </w:r>
      <w:hyperlink r:id="rId11" w:history="1">
        <w:r w:rsidRPr="00606A45">
          <w:rPr>
            <w:rFonts w:asciiTheme="minorHAnsi" w:hAnsiTheme="minorHAnsi" w:cstheme="minorHAnsi"/>
            <w:color w:val="0000FF"/>
            <w:u w:val="single"/>
          </w:rPr>
          <w:t>http://www.dot.state.mn.us/environment/buildingbridge/index.html</w:t>
        </w:r>
      </w:hyperlink>
      <w:r w:rsidRPr="00606A45">
        <w:rPr>
          <w:rFonts w:asciiTheme="minorHAnsi" w:hAnsiTheme="minorHAnsi" w:cstheme="minorHAnsi"/>
          <w:color w:val="1F497D"/>
        </w:rPr>
        <w:t xml:space="preserve">) </w:t>
      </w:r>
      <w:r w:rsidRPr="00606A45">
        <w:rPr>
          <w:rFonts w:asciiTheme="minorHAnsi" w:hAnsiTheme="minorHAnsi" w:cstheme="minorHAnsi"/>
        </w:rPr>
        <w:t xml:space="preserve">when handling and disposing asbestos containing materials, materials with lead-based paint and potentially PCB-containing caulk/bituminous felt. </w:t>
      </w:r>
    </w:p>
    <w:p w:rsidR="00606A45" w:rsidRPr="00606A45" w:rsidRDefault="00606A45" w:rsidP="00606A45">
      <w:pPr>
        <w:numPr>
          <w:ilvl w:val="0"/>
          <w:numId w:val="17"/>
        </w:numPr>
        <w:spacing w:before="0" w:line="276" w:lineRule="auto"/>
        <w:rPr>
          <w:rFonts w:asciiTheme="minorHAnsi" w:hAnsiTheme="minorHAnsi" w:cstheme="minorHAnsi"/>
        </w:rPr>
      </w:pPr>
      <w:r w:rsidRPr="00606A45">
        <w:rPr>
          <w:rFonts w:asciiTheme="minorHAnsi" w:hAnsiTheme="minorHAnsi" w:cstheme="minorHAnsi"/>
        </w:rPr>
        <w:t xml:space="preserve">The Consultant, acting as the Authorized Agent of the Minnesota Department of Transportation, will make application for, and secure any and all permits required under Minnesota State Building Code 1300.0120 PERMITS, Subpart 1, prior to the initiation of any asbestos abatement and/or peeling paint encapsulation. The Consultant will be responsible for all permit fees associated with the work performed. </w:t>
      </w:r>
    </w:p>
    <w:p w:rsidR="00606A45" w:rsidRPr="00606A45" w:rsidRDefault="00606A45" w:rsidP="00606A45">
      <w:pPr>
        <w:numPr>
          <w:ilvl w:val="0"/>
          <w:numId w:val="17"/>
        </w:numPr>
        <w:spacing w:before="0" w:line="276" w:lineRule="auto"/>
        <w:rPr>
          <w:rFonts w:asciiTheme="minorHAnsi" w:hAnsiTheme="minorHAnsi" w:cstheme="minorHAnsi"/>
        </w:rPr>
      </w:pPr>
      <w:proofErr w:type="spellStart"/>
      <w:r w:rsidRPr="00606A45">
        <w:rPr>
          <w:rFonts w:asciiTheme="minorHAnsi" w:hAnsiTheme="minorHAnsi" w:cstheme="minorHAnsi"/>
        </w:rPr>
        <w:t>MnDOT</w:t>
      </w:r>
      <w:proofErr w:type="spellEnd"/>
      <w:r w:rsidRPr="00606A45">
        <w:rPr>
          <w:rFonts w:asciiTheme="minorHAnsi" w:hAnsiTheme="minorHAnsi" w:cstheme="minorHAnsi"/>
        </w:rPr>
        <w:t xml:space="preserve"> reserves the right to remove the Consultant from this program if they find waste material is not properly removed, documented, tracked, and managed. </w:t>
      </w:r>
    </w:p>
    <w:p w:rsidR="00F3499A" w:rsidRDefault="00F3499A" w:rsidP="00F3499A">
      <w:pPr>
        <w:pStyle w:val="Heading3"/>
      </w:pPr>
      <w:r>
        <w:t xml:space="preserve">Provided by </w:t>
      </w:r>
      <w:proofErr w:type="spellStart"/>
      <w:r>
        <w:t>MnDOT</w:t>
      </w:r>
      <w:proofErr w:type="spellEnd"/>
    </w:p>
    <w:p w:rsidR="00F3499A" w:rsidRPr="00606A45" w:rsidRDefault="00F3499A" w:rsidP="00F3499A">
      <w:pPr>
        <w:pStyle w:val="BodyText"/>
        <w:spacing w:before="0" w:after="0"/>
        <w:rPr>
          <w:lang w:bidi="ar-SA"/>
        </w:rPr>
      </w:pPr>
      <w:r w:rsidRPr="00606A45">
        <w:rPr>
          <w:lang w:bidi="ar-SA"/>
        </w:rPr>
        <w:t xml:space="preserve">Information to be supplied by </w:t>
      </w:r>
      <w:proofErr w:type="spellStart"/>
      <w:r w:rsidRPr="00606A45">
        <w:rPr>
          <w:lang w:bidi="ar-SA"/>
        </w:rPr>
        <w:t>MnDOT</w:t>
      </w:r>
      <w:proofErr w:type="spellEnd"/>
      <w:r w:rsidRPr="00606A45">
        <w:rPr>
          <w:lang w:bidi="ar-SA"/>
        </w:rPr>
        <w:t xml:space="preserve"> for a project may include the following:</w:t>
      </w:r>
    </w:p>
    <w:p w:rsidR="00606A45" w:rsidRPr="00606A45" w:rsidRDefault="00606A45" w:rsidP="00606A45">
      <w:pPr>
        <w:numPr>
          <w:ilvl w:val="0"/>
          <w:numId w:val="18"/>
        </w:numPr>
        <w:spacing w:before="0" w:line="276" w:lineRule="auto"/>
        <w:rPr>
          <w:rFonts w:asciiTheme="minorHAnsi" w:hAnsiTheme="minorHAnsi" w:cstheme="minorHAnsi"/>
        </w:rPr>
      </w:pPr>
      <w:r w:rsidRPr="00606A45">
        <w:rPr>
          <w:rFonts w:asciiTheme="minorHAnsi" w:hAnsiTheme="minorHAnsi" w:cstheme="minorHAnsi"/>
        </w:rPr>
        <w:t>Assessment report.</w:t>
      </w:r>
    </w:p>
    <w:p w:rsidR="00606A45" w:rsidRPr="00606A45" w:rsidRDefault="00606A45" w:rsidP="00606A45">
      <w:pPr>
        <w:numPr>
          <w:ilvl w:val="0"/>
          <w:numId w:val="18"/>
        </w:numPr>
        <w:spacing w:before="0" w:line="276" w:lineRule="auto"/>
        <w:rPr>
          <w:rFonts w:asciiTheme="minorHAnsi" w:hAnsiTheme="minorHAnsi" w:cstheme="minorHAnsi"/>
        </w:rPr>
      </w:pPr>
      <w:r w:rsidRPr="00606A45">
        <w:rPr>
          <w:rFonts w:asciiTheme="minorHAnsi" w:hAnsiTheme="minorHAnsi" w:cstheme="minorHAnsi"/>
        </w:rPr>
        <w:t>Oversight consultants for the project.</w:t>
      </w:r>
    </w:p>
    <w:p w:rsidR="00606A45" w:rsidRPr="00606A45" w:rsidRDefault="00606A45" w:rsidP="00606A45">
      <w:pPr>
        <w:numPr>
          <w:ilvl w:val="0"/>
          <w:numId w:val="18"/>
        </w:numPr>
        <w:spacing w:before="0" w:line="276" w:lineRule="auto"/>
        <w:rPr>
          <w:rFonts w:asciiTheme="minorHAnsi" w:hAnsiTheme="minorHAnsi" w:cstheme="minorHAnsi"/>
        </w:rPr>
      </w:pPr>
      <w:r w:rsidRPr="00606A45">
        <w:rPr>
          <w:rFonts w:asciiTheme="minorHAnsi" w:hAnsiTheme="minorHAnsi" w:cstheme="minorHAnsi"/>
        </w:rPr>
        <w:t>Timeline of work to be performed.</w:t>
      </w:r>
    </w:p>
    <w:p w:rsidR="00606A45" w:rsidRPr="00606A45" w:rsidRDefault="00606A45" w:rsidP="00606A45">
      <w:pPr>
        <w:numPr>
          <w:ilvl w:val="0"/>
          <w:numId w:val="18"/>
        </w:numPr>
        <w:spacing w:before="0" w:line="276" w:lineRule="auto"/>
        <w:rPr>
          <w:rFonts w:asciiTheme="minorHAnsi" w:hAnsiTheme="minorHAnsi" w:cstheme="minorHAnsi"/>
        </w:rPr>
      </w:pPr>
      <w:r w:rsidRPr="00606A45">
        <w:rPr>
          <w:rFonts w:asciiTheme="minorHAnsi" w:hAnsiTheme="minorHAnsi" w:cstheme="minorHAnsi"/>
        </w:rPr>
        <w:t>Scope of project.</w:t>
      </w:r>
    </w:p>
    <w:p w:rsidR="009E2725" w:rsidRDefault="009E2725" w:rsidP="009E2725">
      <w:pPr>
        <w:pStyle w:val="Heading3"/>
      </w:pPr>
      <w:r>
        <w:t>Provided by Consultant</w:t>
      </w:r>
    </w:p>
    <w:p w:rsidR="000C5221" w:rsidRDefault="000C5221" w:rsidP="000C5221">
      <w:pPr>
        <w:pStyle w:val="BodyText"/>
        <w:spacing w:before="0" w:after="0"/>
        <w:rPr>
          <w:lang w:bidi="ar-SA"/>
        </w:rPr>
      </w:pPr>
      <w:r w:rsidRPr="000C5221">
        <w:rPr>
          <w:lang w:bidi="ar-SA"/>
        </w:rPr>
        <w:t>Deliverables to be supplied by the consultant for a project may include the following:</w:t>
      </w:r>
    </w:p>
    <w:p w:rsidR="00072B5C" w:rsidRPr="00606A45" w:rsidRDefault="00072B5C" w:rsidP="00272429">
      <w:pPr>
        <w:pStyle w:val="Heading4"/>
        <w:rPr>
          <w:b/>
          <w:sz w:val="22"/>
          <w:szCs w:val="22"/>
        </w:rPr>
      </w:pPr>
      <w:r w:rsidRPr="00606A45">
        <w:rPr>
          <w:b/>
          <w:sz w:val="22"/>
          <w:szCs w:val="22"/>
        </w:rPr>
        <w:t xml:space="preserve">Asbestos </w:t>
      </w:r>
      <w:r w:rsidR="00606A45" w:rsidRPr="00606A45">
        <w:rPr>
          <w:b/>
          <w:sz w:val="22"/>
          <w:szCs w:val="22"/>
        </w:rPr>
        <w:t>Abatement</w:t>
      </w:r>
      <w:r w:rsidRPr="00606A45">
        <w:rPr>
          <w:b/>
          <w:sz w:val="22"/>
          <w:szCs w:val="22"/>
        </w:rPr>
        <w:tab/>
      </w:r>
    </w:p>
    <w:p w:rsidR="00606A45" w:rsidRPr="00606A45" w:rsidRDefault="00606A45" w:rsidP="00606A45">
      <w:pPr>
        <w:numPr>
          <w:ilvl w:val="0"/>
          <w:numId w:val="19"/>
        </w:numPr>
        <w:spacing w:before="0" w:line="276" w:lineRule="auto"/>
        <w:rPr>
          <w:rFonts w:asciiTheme="minorHAnsi" w:hAnsiTheme="minorHAnsi" w:cstheme="minorHAnsi"/>
        </w:rPr>
      </w:pPr>
      <w:r w:rsidRPr="00606A45">
        <w:rPr>
          <w:rFonts w:asciiTheme="minorHAnsi" w:hAnsiTheme="minorHAnsi" w:cstheme="minorHAnsi"/>
        </w:rPr>
        <w:t xml:space="preserve">The Consultant will schedule and coordinate all work with </w:t>
      </w:r>
      <w:proofErr w:type="spellStart"/>
      <w:r w:rsidRPr="00606A45">
        <w:rPr>
          <w:rFonts w:asciiTheme="minorHAnsi" w:hAnsiTheme="minorHAnsi" w:cstheme="minorHAnsi"/>
        </w:rPr>
        <w:t>MnDOT’s</w:t>
      </w:r>
      <w:proofErr w:type="spellEnd"/>
      <w:r w:rsidRPr="00606A45">
        <w:rPr>
          <w:rFonts w:asciiTheme="minorHAnsi" w:hAnsiTheme="minorHAnsi" w:cstheme="minorHAnsi"/>
        </w:rPr>
        <w:t xml:space="preserve"> District Project Coordinator, </w:t>
      </w:r>
      <w:proofErr w:type="spellStart"/>
      <w:r w:rsidRPr="00606A45">
        <w:rPr>
          <w:rFonts w:asciiTheme="minorHAnsi" w:hAnsiTheme="minorHAnsi" w:cstheme="minorHAnsi"/>
        </w:rPr>
        <w:t>MnDOT’s</w:t>
      </w:r>
      <w:proofErr w:type="spellEnd"/>
      <w:r w:rsidRPr="00606A45">
        <w:rPr>
          <w:rFonts w:asciiTheme="minorHAnsi" w:hAnsiTheme="minorHAnsi" w:cstheme="minorHAnsi"/>
        </w:rPr>
        <w:t xml:space="preserve"> Project Manager and the oversight consultant.</w:t>
      </w:r>
    </w:p>
    <w:p w:rsidR="00606A45" w:rsidRPr="00606A45" w:rsidRDefault="00606A45" w:rsidP="00606A45">
      <w:pPr>
        <w:numPr>
          <w:ilvl w:val="0"/>
          <w:numId w:val="19"/>
        </w:numPr>
        <w:spacing w:before="0" w:line="276" w:lineRule="auto"/>
        <w:rPr>
          <w:rFonts w:asciiTheme="minorHAnsi" w:hAnsiTheme="minorHAnsi" w:cstheme="minorHAnsi"/>
        </w:rPr>
      </w:pPr>
      <w:proofErr w:type="spellStart"/>
      <w:r w:rsidRPr="00606A45">
        <w:rPr>
          <w:rFonts w:asciiTheme="minorHAnsi" w:hAnsiTheme="minorHAnsi" w:cstheme="minorHAnsi"/>
        </w:rPr>
        <w:lastRenderedPageBreak/>
        <w:t>MnDOT’s</w:t>
      </w:r>
      <w:proofErr w:type="spellEnd"/>
      <w:r w:rsidRPr="00606A45">
        <w:rPr>
          <w:rFonts w:asciiTheme="minorHAnsi" w:hAnsiTheme="minorHAnsi" w:cstheme="minorHAnsi"/>
        </w:rPr>
        <w:t xml:space="preserve"> Project Manager must approve modifications, additions or deletions to all requirements in writing.</w:t>
      </w:r>
    </w:p>
    <w:p w:rsidR="00606A45" w:rsidRPr="00606A45" w:rsidRDefault="00606A45" w:rsidP="00606A45">
      <w:pPr>
        <w:numPr>
          <w:ilvl w:val="0"/>
          <w:numId w:val="19"/>
        </w:numPr>
        <w:spacing w:before="0" w:line="276" w:lineRule="auto"/>
        <w:rPr>
          <w:rFonts w:asciiTheme="minorHAnsi" w:hAnsiTheme="minorHAnsi" w:cstheme="minorHAnsi"/>
        </w:rPr>
      </w:pPr>
      <w:r w:rsidRPr="00606A45">
        <w:rPr>
          <w:rFonts w:asciiTheme="minorHAnsi" w:hAnsiTheme="minorHAnsi" w:cstheme="minorHAnsi"/>
        </w:rPr>
        <w:t>The Consultant will comply with app</w:t>
      </w:r>
      <w:bookmarkStart w:id="0" w:name="_GoBack"/>
      <w:bookmarkEnd w:id="0"/>
      <w:r w:rsidRPr="00606A45">
        <w:rPr>
          <w:rFonts w:asciiTheme="minorHAnsi" w:hAnsiTheme="minorHAnsi" w:cstheme="minorHAnsi"/>
        </w:rPr>
        <w:t>licable portions of Minnesota Rules Chapter 4620.3000 thru 4620.3724.</w:t>
      </w:r>
    </w:p>
    <w:p w:rsidR="00606A45" w:rsidRPr="00606A45" w:rsidRDefault="00606A45" w:rsidP="00606A45">
      <w:pPr>
        <w:numPr>
          <w:ilvl w:val="0"/>
          <w:numId w:val="19"/>
        </w:numPr>
        <w:spacing w:before="0" w:line="276" w:lineRule="auto"/>
        <w:rPr>
          <w:rFonts w:asciiTheme="minorHAnsi" w:hAnsiTheme="minorHAnsi" w:cstheme="minorHAnsi"/>
        </w:rPr>
      </w:pPr>
      <w:r w:rsidRPr="00606A45">
        <w:rPr>
          <w:rFonts w:asciiTheme="minorHAnsi" w:hAnsiTheme="minorHAnsi" w:cstheme="minorHAnsi"/>
        </w:rPr>
        <w:t xml:space="preserve">The Consultant will comply with the applicable portions of </w:t>
      </w:r>
      <w:proofErr w:type="spellStart"/>
      <w:r w:rsidRPr="00606A45">
        <w:rPr>
          <w:rFonts w:asciiTheme="minorHAnsi" w:hAnsiTheme="minorHAnsi" w:cstheme="minorHAnsi"/>
        </w:rPr>
        <w:t>MnDOTs</w:t>
      </w:r>
      <w:proofErr w:type="spellEnd"/>
      <w:r w:rsidRPr="00606A45">
        <w:rPr>
          <w:rFonts w:asciiTheme="minorHAnsi" w:hAnsiTheme="minorHAnsi" w:cstheme="minorHAnsi"/>
        </w:rPr>
        <w:t xml:space="preserve">’ Regulated Material Management Program, “Building &amp; Bridge Demolition/Relocation” web site (available at: </w:t>
      </w:r>
      <w:hyperlink r:id="rId12" w:history="1">
        <w:r w:rsidRPr="00606A45">
          <w:rPr>
            <w:rStyle w:val="Hyperlink"/>
            <w:rFonts w:asciiTheme="minorHAnsi" w:hAnsiTheme="minorHAnsi" w:cstheme="minorHAnsi"/>
          </w:rPr>
          <w:t>http://www.dot.state.mn.us/environment/buildingbridge/index.html</w:t>
        </w:r>
      </w:hyperlink>
      <w:r w:rsidRPr="00606A45">
        <w:rPr>
          <w:rFonts w:asciiTheme="minorHAnsi" w:hAnsiTheme="minorHAnsi" w:cstheme="minorHAnsi"/>
        </w:rPr>
        <w:t>).</w:t>
      </w:r>
    </w:p>
    <w:p w:rsidR="00606A45" w:rsidRPr="00606A45" w:rsidRDefault="00606A45" w:rsidP="00606A45">
      <w:pPr>
        <w:numPr>
          <w:ilvl w:val="0"/>
          <w:numId w:val="19"/>
        </w:numPr>
        <w:spacing w:before="0" w:line="276" w:lineRule="auto"/>
        <w:rPr>
          <w:rFonts w:asciiTheme="minorHAnsi" w:hAnsiTheme="minorHAnsi" w:cstheme="minorHAnsi"/>
        </w:rPr>
      </w:pPr>
      <w:r w:rsidRPr="00606A45">
        <w:rPr>
          <w:rFonts w:asciiTheme="minorHAnsi" w:hAnsiTheme="minorHAnsi" w:cstheme="minorHAnsi"/>
        </w:rPr>
        <w:t xml:space="preserve">The Consultant may be requested to encapsulate peeling paint with an elastomer product that meets the EPA definition of a “Barrier Coating”, unless </w:t>
      </w:r>
      <w:proofErr w:type="spellStart"/>
      <w:r w:rsidRPr="00606A45">
        <w:rPr>
          <w:rFonts w:asciiTheme="minorHAnsi" w:hAnsiTheme="minorHAnsi" w:cstheme="minorHAnsi"/>
        </w:rPr>
        <w:t>MnDOT’s</w:t>
      </w:r>
      <w:proofErr w:type="spellEnd"/>
      <w:r w:rsidRPr="00606A45">
        <w:rPr>
          <w:rFonts w:asciiTheme="minorHAnsi" w:hAnsiTheme="minorHAnsi" w:cstheme="minorHAnsi"/>
        </w:rPr>
        <w:t xml:space="preserve"> Project Manager provides specific written direction to use another method.  See products located at: </w:t>
      </w:r>
      <w:hyperlink r:id="rId13" w:history="1">
        <w:r w:rsidRPr="00606A45">
          <w:rPr>
            <w:rStyle w:val="Hyperlink"/>
            <w:rFonts w:asciiTheme="minorHAnsi" w:hAnsiTheme="minorHAnsi" w:cstheme="minorHAnsi"/>
          </w:rPr>
          <w:t>http://www.dot.state.mn.us/products/paint/leadpaintencasement.html</w:t>
        </w:r>
      </w:hyperlink>
      <w:r w:rsidRPr="00606A45">
        <w:rPr>
          <w:rFonts w:asciiTheme="minorHAnsi" w:hAnsiTheme="minorHAnsi" w:cstheme="minorHAnsi"/>
        </w:rPr>
        <w:t xml:space="preserve"> </w:t>
      </w:r>
    </w:p>
    <w:p w:rsidR="00606A45" w:rsidRPr="00606A45" w:rsidRDefault="00606A45" w:rsidP="00606A45">
      <w:pPr>
        <w:numPr>
          <w:ilvl w:val="0"/>
          <w:numId w:val="19"/>
        </w:numPr>
        <w:spacing w:before="0" w:line="276" w:lineRule="auto"/>
        <w:rPr>
          <w:rFonts w:asciiTheme="minorHAnsi" w:hAnsiTheme="minorHAnsi" w:cstheme="minorHAnsi"/>
        </w:rPr>
      </w:pPr>
      <w:r w:rsidRPr="00606A45">
        <w:rPr>
          <w:rFonts w:asciiTheme="minorHAnsi" w:hAnsiTheme="minorHAnsi" w:cstheme="minorHAnsi"/>
        </w:rPr>
        <w:t xml:space="preserve">The Consultant will ship all waste directly from the project site to the </w:t>
      </w:r>
      <w:proofErr w:type="spellStart"/>
      <w:r w:rsidRPr="00606A45">
        <w:rPr>
          <w:rFonts w:asciiTheme="minorHAnsi" w:hAnsiTheme="minorHAnsi" w:cstheme="minorHAnsi"/>
        </w:rPr>
        <w:t>MnDOT</w:t>
      </w:r>
      <w:proofErr w:type="spellEnd"/>
      <w:r w:rsidRPr="00606A45">
        <w:rPr>
          <w:rFonts w:asciiTheme="minorHAnsi" w:hAnsiTheme="minorHAnsi" w:cstheme="minorHAnsi"/>
        </w:rPr>
        <w:t xml:space="preserve"> approved landfill or other </w:t>
      </w:r>
      <w:proofErr w:type="spellStart"/>
      <w:r w:rsidRPr="00606A45">
        <w:rPr>
          <w:rFonts w:asciiTheme="minorHAnsi" w:hAnsiTheme="minorHAnsi" w:cstheme="minorHAnsi"/>
        </w:rPr>
        <w:t>MnDOT</w:t>
      </w:r>
      <w:proofErr w:type="spellEnd"/>
      <w:r w:rsidRPr="00606A45">
        <w:rPr>
          <w:rFonts w:asciiTheme="minorHAnsi" w:hAnsiTheme="minorHAnsi" w:cstheme="minorHAnsi"/>
        </w:rPr>
        <w:t xml:space="preserve"> approved end site facility.  Off-site, temporary storage and/or co-mingling with waste materials not generated by the project will not be permitted, unless approved in writing by </w:t>
      </w:r>
      <w:proofErr w:type="spellStart"/>
      <w:r w:rsidRPr="00606A45">
        <w:rPr>
          <w:rFonts w:asciiTheme="minorHAnsi" w:hAnsiTheme="minorHAnsi" w:cstheme="minorHAnsi"/>
        </w:rPr>
        <w:t>MnDOT’s</w:t>
      </w:r>
      <w:proofErr w:type="spellEnd"/>
      <w:r w:rsidRPr="00606A45">
        <w:rPr>
          <w:rFonts w:asciiTheme="minorHAnsi" w:hAnsiTheme="minorHAnsi" w:cstheme="minorHAnsi"/>
        </w:rPr>
        <w:t xml:space="preserve"> Project Manager.</w:t>
      </w:r>
    </w:p>
    <w:p w:rsidR="00606A45" w:rsidRPr="00606A45" w:rsidRDefault="00606A45" w:rsidP="00606A45">
      <w:pPr>
        <w:numPr>
          <w:ilvl w:val="0"/>
          <w:numId w:val="19"/>
        </w:numPr>
        <w:spacing w:before="0" w:line="276" w:lineRule="auto"/>
        <w:rPr>
          <w:rFonts w:asciiTheme="minorHAnsi" w:hAnsiTheme="minorHAnsi" w:cstheme="minorHAnsi"/>
        </w:rPr>
      </w:pPr>
      <w:r w:rsidRPr="00606A45">
        <w:rPr>
          <w:rFonts w:asciiTheme="minorHAnsi" w:hAnsiTheme="minorHAnsi" w:cstheme="minorHAnsi"/>
        </w:rPr>
        <w:t>Material containing polychlorinated biphenyl (PCB) at a concentration greater or equal to 50 ppm will be handled as a hazardous waste.  Material containing PCB at a concentration less than 50 ppm will be disposed of at a Minnesota Pollution Control Agency (MPCA) permitted mixed municipal solid waste landfill or a MPCA permitted industrial landfill.</w:t>
      </w:r>
    </w:p>
    <w:p w:rsidR="00606A45" w:rsidRPr="00606A45" w:rsidRDefault="00606A45" w:rsidP="00606A45">
      <w:pPr>
        <w:numPr>
          <w:ilvl w:val="0"/>
          <w:numId w:val="19"/>
        </w:numPr>
        <w:spacing w:before="0" w:line="276" w:lineRule="auto"/>
        <w:rPr>
          <w:rFonts w:asciiTheme="minorHAnsi" w:hAnsiTheme="minorHAnsi" w:cstheme="minorHAnsi"/>
        </w:rPr>
      </w:pPr>
      <w:r w:rsidRPr="00606A45">
        <w:rPr>
          <w:rFonts w:asciiTheme="minorHAnsi" w:hAnsiTheme="minorHAnsi" w:cstheme="minorHAnsi"/>
        </w:rPr>
        <w:t>The Consultant will provide the State’s Oversight Consultant with all of the necessary paperwork to complete an asbestos abatement report and, upon State Project Manager’s direction, a peeling paint encapsulation project completion report; within 10 days of the waste being shipped off site. The documentation must include MPCA/MDH notifications, disposal manifests, disposal tipping receipts, and daily sign in and sign out logs, asbestos project plan, and negative air pressure measurements, company MDH asbestos license, personnel MDH certifications.</w:t>
      </w:r>
    </w:p>
    <w:p w:rsidR="00606A45" w:rsidRPr="00606A45" w:rsidRDefault="00606A45" w:rsidP="00606A45">
      <w:pPr>
        <w:numPr>
          <w:ilvl w:val="0"/>
          <w:numId w:val="19"/>
        </w:numPr>
        <w:spacing w:before="0" w:line="276" w:lineRule="auto"/>
        <w:rPr>
          <w:rFonts w:asciiTheme="minorHAnsi" w:hAnsiTheme="minorHAnsi" w:cstheme="minorHAnsi"/>
        </w:rPr>
      </w:pPr>
      <w:r w:rsidRPr="00606A45">
        <w:rPr>
          <w:rFonts w:asciiTheme="minorHAnsi" w:hAnsiTheme="minorHAnsi" w:cstheme="minorHAnsi"/>
        </w:rPr>
        <w:t xml:space="preserve">The Consultant may be required to remediate mold contamination within </w:t>
      </w:r>
      <w:proofErr w:type="spellStart"/>
      <w:r w:rsidRPr="00606A45">
        <w:rPr>
          <w:rFonts w:asciiTheme="minorHAnsi" w:hAnsiTheme="minorHAnsi" w:cstheme="minorHAnsi"/>
        </w:rPr>
        <w:t>MnDOT</w:t>
      </w:r>
      <w:proofErr w:type="spellEnd"/>
      <w:r w:rsidRPr="00606A45">
        <w:rPr>
          <w:rFonts w:asciiTheme="minorHAnsi" w:hAnsiTheme="minorHAnsi" w:cstheme="minorHAnsi"/>
        </w:rPr>
        <w:t>-owned buildings.</w:t>
      </w:r>
    </w:p>
    <w:p w:rsidR="009E2725" w:rsidRDefault="009E2725" w:rsidP="00BF2EC3">
      <w:pPr>
        <w:pStyle w:val="Heading1"/>
      </w:pPr>
      <w:r>
        <w:t>Work Type Submittal Requirements</w:t>
      </w:r>
    </w:p>
    <w:p w:rsidR="00C371E1" w:rsidRDefault="00BF2EC3" w:rsidP="008C7630">
      <w:pPr>
        <w:pStyle w:val="List"/>
        <w:spacing w:before="0"/>
        <w:ind w:left="247" w:hanging="203"/>
      </w:pPr>
      <w:r>
        <w:t>A consultant firm becomes pre-qualified based on the qualifications of the personnel that are employed by the firm.</w:t>
      </w:r>
    </w:p>
    <w:tbl>
      <w:tblPr>
        <w:tblStyle w:val="TableGrid"/>
        <w:tblW w:w="0" w:type="auto"/>
        <w:tblLook w:val="04A0" w:firstRow="1" w:lastRow="0" w:firstColumn="1" w:lastColumn="0" w:noHBand="0" w:noVBand="1"/>
        <w:tblCaption w:val="Key Personnel Requirements"/>
        <w:tblDescription w:val="Identifies the Key Personnel Requirements for this work type"/>
      </w:tblPr>
      <w:tblGrid>
        <w:gridCol w:w="3865"/>
        <w:gridCol w:w="6205"/>
      </w:tblGrid>
      <w:tr w:rsidR="004A6217" w:rsidTr="00521FF6">
        <w:trPr>
          <w:tblHeader/>
        </w:trPr>
        <w:tc>
          <w:tcPr>
            <w:tcW w:w="3865" w:type="dxa"/>
          </w:tcPr>
          <w:p w:rsidR="004A6217" w:rsidRDefault="004A6217" w:rsidP="00521FF6">
            <w:pPr>
              <w:pStyle w:val="Heading3"/>
              <w:spacing w:before="0" w:after="0"/>
            </w:pPr>
            <w:r>
              <w:t>Key Personnel Requirements</w:t>
            </w:r>
          </w:p>
        </w:tc>
        <w:tc>
          <w:tcPr>
            <w:tcW w:w="6205" w:type="dxa"/>
          </w:tcPr>
          <w:p w:rsidR="004A6217" w:rsidRDefault="004A6217" w:rsidP="00521FF6">
            <w:pPr>
              <w:pStyle w:val="Heading3"/>
              <w:spacing w:before="0" w:after="0"/>
            </w:pPr>
            <w:r>
              <w:t>Description</w:t>
            </w:r>
          </w:p>
        </w:tc>
      </w:tr>
      <w:tr w:rsidR="004A6217" w:rsidTr="00521FF6">
        <w:tc>
          <w:tcPr>
            <w:tcW w:w="3865" w:type="dxa"/>
          </w:tcPr>
          <w:p w:rsidR="004A6217" w:rsidRPr="00DC37C9" w:rsidRDefault="004A6217" w:rsidP="004A6217">
            <w:pPr>
              <w:pStyle w:val="List"/>
              <w:numPr>
                <w:ilvl w:val="0"/>
                <w:numId w:val="0"/>
              </w:numPr>
              <w:spacing w:before="0"/>
              <w:rPr>
                <w:b/>
                <w:lang w:bidi="ar-SA"/>
              </w:rPr>
            </w:pPr>
            <w:r w:rsidRPr="00DC37C9">
              <w:rPr>
                <w:b/>
                <w:lang w:bidi="ar-SA"/>
              </w:rPr>
              <w:t>Minimum Number of Staff</w:t>
            </w:r>
          </w:p>
        </w:tc>
        <w:tc>
          <w:tcPr>
            <w:tcW w:w="6205" w:type="dxa"/>
          </w:tcPr>
          <w:p w:rsidR="00606A45" w:rsidRPr="00D22158" w:rsidRDefault="00606A45" w:rsidP="00606A45">
            <w:pPr>
              <w:pStyle w:val="List"/>
              <w:spacing w:before="0"/>
              <w:ind w:left="247" w:hanging="203"/>
              <w:rPr>
                <w:lang w:bidi="ar-SA"/>
              </w:rPr>
            </w:pPr>
            <w:r w:rsidRPr="00D22158">
              <w:rPr>
                <w:lang w:bidi="ar-SA"/>
              </w:rPr>
              <w:t>At least two MDH Certified Asbestos Site Supervisors with 3 years’ work experience.</w:t>
            </w:r>
          </w:p>
          <w:p w:rsidR="004A6217" w:rsidRPr="00DC37C9" w:rsidRDefault="00606A45" w:rsidP="00606A45">
            <w:pPr>
              <w:pStyle w:val="List"/>
              <w:spacing w:before="0"/>
              <w:ind w:left="247" w:hanging="203"/>
            </w:pPr>
            <w:r w:rsidRPr="00D22158">
              <w:rPr>
                <w:lang w:bidi="ar-SA"/>
              </w:rPr>
              <w:t>At least four MDH Certified Asbestos workers</w:t>
            </w:r>
            <w:r>
              <w:rPr>
                <w:lang w:bidi="ar-SA"/>
              </w:rPr>
              <w:t xml:space="preserve"> with 3 years’ work experience.</w:t>
            </w:r>
          </w:p>
        </w:tc>
      </w:tr>
      <w:tr w:rsidR="00521FF6" w:rsidTr="00521FF6">
        <w:tc>
          <w:tcPr>
            <w:tcW w:w="3865" w:type="dxa"/>
          </w:tcPr>
          <w:p w:rsidR="00521FF6" w:rsidRPr="00DC37C9" w:rsidRDefault="00521FF6" w:rsidP="004A6217">
            <w:pPr>
              <w:pStyle w:val="List"/>
              <w:numPr>
                <w:ilvl w:val="0"/>
                <w:numId w:val="0"/>
              </w:numPr>
              <w:spacing w:before="0"/>
              <w:rPr>
                <w:b/>
                <w:lang w:bidi="ar-SA"/>
              </w:rPr>
            </w:pPr>
            <w:r w:rsidRPr="00DC37C9">
              <w:rPr>
                <w:b/>
                <w:lang w:bidi="ar-SA"/>
              </w:rPr>
              <w:t>Professional Certification / Licensure</w:t>
            </w:r>
          </w:p>
        </w:tc>
        <w:tc>
          <w:tcPr>
            <w:tcW w:w="6205" w:type="dxa"/>
          </w:tcPr>
          <w:p w:rsidR="00521FF6" w:rsidRPr="00DC37C9" w:rsidRDefault="00F9268F" w:rsidP="00521FF6">
            <w:pPr>
              <w:pStyle w:val="List"/>
              <w:spacing w:before="0"/>
              <w:ind w:left="247" w:hanging="203"/>
            </w:pPr>
            <w:r w:rsidRPr="001705D3">
              <w:rPr>
                <w:lang w:bidi="ar-SA"/>
              </w:rPr>
              <w:t>See above.</w:t>
            </w:r>
          </w:p>
        </w:tc>
      </w:tr>
    </w:tbl>
    <w:p w:rsidR="004A6217" w:rsidRDefault="004A6217" w:rsidP="004A6217">
      <w:pPr>
        <w:pStyle w:val="BodyText"/>
        <w:spacing w:before="0" w:after="0"/>
      </w:pPr>
    </w:p>
    <w:tbl>
      <w:tblPr>
        <w:tblStyle w:val="TableGrid"/>
        <w:tblW w:w="0" w:type="auto"/>
        <w:tblLook w:val="04A0" w:firstRow="1" w:lastRow="0" w:firstColumn="1" w:lastColumn="0" w:noHBand="0" w:noVBand="1"/>
        <w:tblCaption w:val="Work Type Submittal Requirements"/>
        <w:tblDescription w:val="Describes the work type submittal requirements for this work type"/>
      </w:tblPr>
      <w:tblGrid>
        <w:gridCol w:w="3865"/>
        <w:gridCol w:w="6205"/>
      </w:tblGrid>
      <w:tr w:rsidR="004A6217" w:rsidTr="00521FF6">
        <w:trPr>
          <w:tblHeader/>
        </w:trPr>
        <w:tc>
          <w:tcPr>
            <w:tcW w:w="3865" w:type="dxa"/>
          </w:tcPr>
          <w:p w:rsidR="004A6217" w:rsidRDefault="004A6217" w:rsidP="00521FF6">
            <w:pPr>
              <w:pStyle w:val="Heading3"/>
              <w:spacing w:before="0" w:after="0"/>
            </w:pPr>
            <w:r>
              <w:t>Work Type Submittal Requirements</w:t>
            </w:r>
          </w:p>
        </w:tc>
        <w:tc>
          <w:tcPr>
            <w:tcW w:w="6205" w:type="dxa"/>
          </w:tcPr>
          <w:p w:rsidR="004A6217" w:rsidRDefault="004A6217" w:rsidP="00521FF6">
            <w:pPr>
              <w:pStyle w:val="Heading3"/>
              <w:spacing w:before="0" w:after="0"/>
            </w:pPr>
            <w:r>
              <w:t>Description</w:t>
            </w:r>
          </w:p>
        </w:tc>
      </w:tr>
      <w:tr w:rsidR="004A6217" w:rsidTr="00521FF6">
        <w:tc>
          <w:tcPr>
            <w:tcW w:w="3865" w:type="dxa"/>
          </w:tcPr>
          <w:p w:rsidR="00521FF6" w:rsidRPr="00F9268F" w:rsidRDefault="00521FF6" w:rsidP="00521FF6">
            <w:pPr>
              <w:pStyle w:val="List"/>
              <w:numPr>
                <w:ilvl w:val="0"/>
                <w:numId w:val="0"/>
              </w:numPr>
              <w:spacing w:before="0"/>
              <w:rPr>
                <w:b/>
                <w:lang w:bidi="ar-SA"/>
              </w:rPr>
            </w:pPr>
            <w:r w:rsidRPr="00F9268F">
              <w:rPr>
                <w:b/>
                <w:lang w:bidi="ar-SA"/>
              </w:rPr>
              <w:t xml:space="preserve">Resume and Relevant Project Experience Form - Form PQ1 </w:t>
            </w:r>
          </w:p>
          <w:p w:rsidR="004A6217" w:rsidRPr="00275D4C" w:rsidRDefault="00521FF6" w:rsidP="00C92E24">
            <w:pPr>
              <w:pStyle w:val="List"/>
              <w:numPr>
                <w:ilvl w:val="0"/>
                <w:numId w:val="0"/>
              </w:numPr>
              <w:spacing w:before="0"/>
              <w:rPr>
                <w:lang w:bidi="ar-SA"/>
              </w:rPr>
            </w:pPr>
            <w:r w:rsidRPr="00F9268F">
              <w:rPr>
                <w:lang w:bidi="ar-SA"/>
              </w:rPr>
              <w:t>[Submit in Microsoft Word format]</w:t>
            </w:r>
          </w:p>
        </w:tc>
        <w:tc>
          <w:tcPr>
            <w:tcW w:w="6205" w:type="dxa"/>
          </w:tcPr>
          <w:p w:rsidR="00521FF6" w:rsidRPr="00F9268F" w:rsidRDefault="00521FF6" w:rsidP="00521FF6">
            <w:pPr>
              <w:pStyle w:val="List"/>
              <w:numPr>
                <w:ilvl w:val="0"/>
                <w:numId w:val="0"/>
              </w:numPr>
            </w:pPr>
            <w:r w:rsidRPr="00F9268F">
              <w:t xml:space="preserve">Complete Parts 1, 1A, 2 and 3 of Form PQ1 </w:t>
            </w:r>
          </w:p>
          <w:p w:rsidR="00521FF6" w:rsidRPr="00F9268F" w:rsidRDefault="00521FF6" w:rsidP="00521FF6">
            <w:pPr>
              <w:pStyle w:val="List"/>
              <w:spacing w:before="0"/>
              <w:ind w:left="247" w:hanging="203"/>
              <w:rPr>
                <w:rFonts w:asciiTheme="minorHAnsi" w:hAnsiTheme="minorHAnsi" w:cstheme="minorHAnsi"/>
              </w:rPr>
            </w:pPr>
            <w:r w:rsidRPr="00F9268F">
              <w:rPr>
                <w:rFonts w:asciiTheme="minorHAnsi" w:hAnsiTheme="minorHAnsi" w:cstheme="minorHAnsi"/>
                <w:b/>
                <w:spacing w:val="-2"/>
              </w:rPr>
              <w:t>Part</w:t>
            </w:r>
            <w:r w:rsidRPr="00F9268F">
              <w:rPr>
                <w:rFonts w:asciiTheme="minorHAnsi" w:hAnsiTheme="minorHAnsi" w:cstheme="minorHAnsi"/>
                <w:b/>
                <w:spacing w:val="3"/>
              </w:rPr>
              <w:t xml:space="preserve"> </w:t>
            </w:r>
            <w:r w:rsidRPr="00F9268F">
              <w:rPr>
                <w:rFonts w:asciiTheme="minorHAnsi" w:hAnsiTheme="minorHAnsi" w:cstheme="minorHAnsi"/>
                <w:b/>
                <w:spacing w:val="-2"/>
              </w:rPr>
              <w:t xml:space="preserve">1: </w:t>
            </w:r>
            <w:r w:rsidR="00F9268F" w:rsidRPr="00F9268F">
              <w:rPr>
                <w:rFonts w:asciiTheme="minorHAnsi" w:hAnsiTheme="minorHAnsi" w:cstheme="minorHAnsi"/>
              </w:rPr>
              <w:t>Fill out general information and names of personnel, include; name, certifications and licenses, and position held.</w:t>
            </w:r>
          </w:p>
          <w:p w:rsidR="00521FF6" w:rsidRPr="00F9268F" w:rsidRDefault="00521FF6" w:rsidP="00521FF6">
            <w:pPr>
              <w:pStyle w:val="List"/>
              <w:spacing w:before="0"/>
              <w:ind w:left="247" w:hanging="203"/>
              <w:rPr>
                <w:rFonts w:asciiTheme="minorHAnsi" w:hAnsiTheme="minorHAnsi" w:cstheme="minorHAnsi"/>
              </w:rPr>
            </w:pPr>
            <w:r w:rsidRPr="00F9268F">
              <w:rPr>
                <w:rFonts w:asciiTheme="minorHAnsi" w:hAnsiTheme="minorHAnsi" w:cstheme="minorHAnsi"/>
                <w:b/>
                <w:spacing w:val="-2"/>
              </w:rPr>
              <w:lastRenderedPageBreak/>
              <w:t>Part</w:t>
            </w:r>
            <w:r w:rsidRPr="00F9268F">
              <w:rPr>
                <w:rFonts w:asciiTheme="minorHAnsi" w:hAnsiTheme="minorHAnsi" w:cstheme="minorHAnsi"/>
                <w:b/>
                <w:spacing w:val="1"/>
              </w:rPr>
              <w:t xml:space="preserve"> </w:t>
            </w:r>
            <w:r w:rsidRPr="00F9268F">
              <w:rPr>
                <w:rFonts w:asciiTheme="minorHAnsi" w:hAnsiTheme="minorHAnsi" w:cstheme="minorHAnsi"/>
                <w:b/>
                <w:spacing w:val="-3"/>
              </w:rPr>
              <w:t>1A</w:t>
            </w:r>
            <w:r w:rsidRPr="00F9268F">
              <w:rPr>
                <w:rFonts w:asciiTheme="minorHAnsi" w:hAnsiTheme="minorHAnsi" w:cstheme="minorHAnsi"/>
                <w:spacing w:val="-3"/>
              </w:rPr>
              <w:t>:</w:t>
            </w:r>
            <w:r w:rsidRPr="00F9268F">
              <w:rPr>
                <w:rFonts w:asciiTheme="minorHAnsi" w:hAnsiTheme="minorHAnsi" w:cstheme="minorHAnsi"/>
                <w:spacing w:val="-2"/>
              </w:rPr>
              <w:t xml:space="preserve"> </w:t>
            </w:r>
            <w:r w:rsidR="00F9268F" w:rsidRPr="00F9268F">
              <w:rPr>
                <w:rFonts w:asciiTheme="minorHAnsi" w:hAnsiTheme="minorHAnsi" w:cstheme="minorHAnsi"/>
              </w:rPr>
              <w:t>Required personnel must provide satisfactory information to demonstrate a minimum of three years’ experience.  Details of each project listed for experience must include the name of agency/entity for which work was performed.</w:t>
            </w:r>
          </w:p>
          <w:p w:rsidR="004A6217" w:rsidRPr="00F9268F" w:rsidRDefault="00521FF6" w:rsidP="00521FF6">
            <w:pPr>
              <w:pStyle w:val="List"/>
              <w:spacing w:before="0"/>
              <w:ind w:left="247" w:hanging="203"/>
              <w:rPr>
                <w:rFonts w:asciiTheme="minorHAnsi" w:hAnsiTheme="minorHAnsi" w:cstheme="minorHAnsi"/>
              </w:rPr>
            </w:pPr>
            <w:r w:rsidRPr="00F9268F">
              <w:rPr>
                <w:rFonts w:asciiTheme="minorHAnsi" w:hAnsiTheme="minorHAnsi" w:cstheme="minorHAnsi"/>
                <w:b/>
                <w:bCs/>
                <w:spacing w:val="-2"/>
              </w:rPr>
              <w:t>Part</w:t>
            </w:r>
            <w:r w:rsidRPr="00F9268F">
              <w:rPr>
                <w:rFonts w:asciiTheme="minorHAnsi" w:hAnsiTheme="minorHAnsi" w:cstheme="minorHAnsi"/>
                <w:b/>
                <w:bCs/>
                <w:spacing w:val="3"/>
              </w:rPr>
              <w:t xml:space="preserve"> </w:t>
            </w:r>
            <w:r w:rsidRPr="00F9268F">
              <w:rPr>
                <w:rFonts w:asciiTheme="minorHAnsi" w:hAnsiTheme="minorHAnsi" w:cstheme="minorHAnsi"/>
                <w:b/>
                <w:bCs/>
                <w:spacing w:val="-2"/>
              </w:rPr>
              <w:t xml:space="preserve">2: </w:t>
            </w:r>
            <w:r w:rsidR="00F9268F" w:rsidRPr="00F9268F">
              <w:rPr>
                <w:rFonts w:asciiTheme="minorHAnsi" w:hAnsiTheme="minorHAnsi" w:cstheme="minorHAnsi"/>
              </w:rPr>
              <w:t>Project Examples listed must correlate to those described below in “Project Example Requirements”.  Staff listed in application should be in projects identified.</w:t>
            </w:r>
          </w:p>
          <w:p w:rsidR="00F9268F" w:rsidRPr="00F9268F" w:rsidRDefault="00F9268F" w:rsidP="00521FF6">
            <w:pPr>
              <w:pStyle w:val="List"/>
              <w:spacing w:before="0"/>
              <w:ind w:left="247" w:hanging="203"/>
              <w:rPr>
                <w:rFonts w:asciiTheme="minorHAnsi" w:hAnsiTheme="minorHAnsi" w:cstheme="minorHAnsi"/>
              </w:rPr>
            </w:pPr>
            <w:r w:rsidRPr="00F9268F">
              <w:rPr>
                <w:rFonts w:asciiTheme="minorHAnsi" w:hAnsiTheme="minorHAnsi" w:cstheme="minorHAnsi"/>
                <w:b/>
                <w:bCs/>
                <w:spacing w:val="-2"/>
              </w:rPr>
              <w:t>Part 3:</w:t>
            </w:r>
            <w:r w:rsidRPr="00F9268F">
              <w:rPr>
                <w:rFonts w:asciiTheme="minorHAnsi" w:hAnsiTheme="minorHAnsi" w:cstheme="minorHAnsi"/>
              </w:rPr>
              <w:t xml:space="preserve"> List all locations and addresses of the company and the work functions of each location.</w:t>
            </w:r>
          </w:p>
        </w:tc>
      </w:tr>
      <w:tr w:rsidR="00521FF6" w:rsidTr="00521FF6">
        <w:tc>
          <w:tcPr>
            <w:tcW w:w="3865" w:type="dxa"/>
          </w:tcPr>
          <w:p w:rsidR="00521FF6" w:rsidRPr="00DC37C9" w:rsidRDefault="00521FF6" w:rsidP="00521FF6">
            <w:pPr>
              <w:pStyle w:val="List"/>
              <w:numPr>
                <w:ilvl w:val="0"/>
                <w:numId w:val="0"/>
              </w:numPr>
              <w:spacing w:before="0"/>
              <w:rPr>
                <w:b/>
                <w:i/>
                <w:lang w:bidi="ar-SA"/>
              </w:rPr>
            </w:pPr>
            <w:r w:rsidRPr="00DC37C9">
              <w:rPr>
                <w:b/>
                <w:lang w:bidi="ar-SA"/>
              </w:rPr>
              <w:lastRenderedPageBreak/>
              <w:t>Project Example Requirements</w:t>
            </w:r>
            <w:r w:rsidRPr="00DC37C9">
              <w:rPr>
                <w:b/>
                <w:i/>
                <w:lang w:bidi="ar-SA"/>
              </w:rPr>
              <w:t xml:space="preserve"> </w:t>
            </w:r>
          </w:p>
          <w:p w:rsidR="00521FF6" w:rsidRPr="00DC37C9" w:rsidRDefault="00521FF6" w:rsidP="00521FF6">
            <w:pPr>
              <w:pStyle w:val="List"/>
              <w:numPr>
                <w:ilvl w:val="0"/>
                <w:numId w:val="0"/>
              </w:numPr>
              <w:spacing w:before="0"/>
              <w:rPr>
                <w:lang w:bidi="ar-SA"/>
              </w:rPr>
            </w:pPr>
            <w:r w:rsidRPr="00DC37C9">
              <w:rPr>
                <w:lang w:bidi="ar-SA"/>
              </w:rPr>
              <w:t>[Submit in PDF format]</w:t>
            </w:r>
          </w:p>
          <w:p w:rsidR="00521FF6" w:rsidRPr="00DC37C9" w:rsidRDefault="00521FF6" w:rsidP="00521FF6">
            <w:pPr>
              <w:pStyle w:val="List"/>
              <w:numPr>
                <w:ilvl w:val="0"/>
                <w:numId w:val="0"/>
              </w:numPr>
              <w:spacing w:before="0"/>
              <w:rPr>
                <w:b/>
                <w:lang w:bidi="ar-SA"/>
              </w:rPr>
            </w:pPr>
          </w:p>
        </w:tc>
        <w:tc>
          <w:tcPr>
            <w:tcW w:w="6205" w:type="dxa"/>
          </w:tcPr>
          <w:p w:rsidR="00606A45" w:rsidRPr="00606A45" w:rsidRDefault="00606A45" w:rsidP="00606A45">
            <w:pPr>
              <w:pStyle w:val="List"/>
              <w:spacing w:before="0"/>
              <w:ind w:left="247" w:hanging="203"/>
              <w:rPr>
                <w:rFonts w:asciiTheme="minorHAnsi" w:hAnsiTheme="minorHAnsi" w:cstheme="minorHAnsi"/>
              </w:rPr>
            </w:pPr>
            <w:r w:rsidRPr="00606A45">
              <w:rPr>
                <w:rFonts w:asciiTheme="minorHAnsi" w:hAnsiTheme="minorHAnsi" w:cstheme="minorHAnsi"/>
              </w:rPr>
              <w:t>Provide 3 examples of past work asbestos abatement, and peeling lead paint encapsulation/removal from within the past 5 years. Personnel included in the projects must work for the Company.</w:t>
            </w:r>
          </w:p>
          <w:p w:rsidR="00606A45" w:rsidRPr="00606A45" w:rsidRDefault="00606A45" w:rsidP="00606A45">
            <w:pPr>
              <w:pStyle w:val="List"/>
              <w:spacing w:before="0"/>
              <w:ind w:left="247" w:hanging="203"/>
              <w:rPr>
                <w:rFonts w:asciiTheme="minorHAnsi" w:hAnsiTheme="minorHAnsi" w:cstheme="minorHAnsi"/>
              </w:rPr>
            </w:pPr>
            <w:r w:rsidRPr="00606A45">
              <w:rPr>
                <w:rFonts w:asciiTheme="minorHAnsi" w:hAnsiTheme="minorHAnsi" w:cstheme="minorHAnsi"/>
              </w:rPr>
              <w:t>Work examples must include all documentation (including reports) with regard to asbestos abatement, and may include peeling lead paint encapsulation/removal.</w:t>
            </w:r>
          </w:p>
          <w:p w:rsidR="00606A45" w:rsidRPr="00606A45" w:rsidRDefault="00606A45" w:rsidP="00606A45">
            <w:pPr>
              <w:pStyle w:val="List"/>
              <w:spacing w:before="0"/>
              <w:ind w:left="247" w:hanging="203"/>
              <w:rPr>
                <w:rFonts w:asciiTheme="minorHAnsi" w:hAnsiTheme="minorHAnsi" w:cstheme="minorHAnsi"/>
              </w:rPr>
            </w:pPr>
            <w:r w:rsidRPr="00606A45">
              <w:rPr>
                <w:rFonts w:asciiTheme="minorHAnsi" w:hAnsiTheme="minorHAnsi" w:cstheme="minorHAnsi"/>
              </w:rPr>
              <w:t>Work example documentation must include: waste receipts, shipping papers, landfill receipts, work plan, daily sign in, copies of MDH hard cards, encapsulate used.</w:t>
            </w:r>
          </w:p>
          <w:p w:rsidR="00521FF6" w:rsidRPr="00DC37C9" w:rsidRDefault="00606A45" w:rsidP="00606A45">
            <w:pPr>
              <w:pStyle w:val="List"/>
              <w:spacing w:before="0"/>
              <w:ind w:left="247" w:hanging="203"/>
              <w:rPr>
                <w:rFonts w:asciiTheme="majorHAnsi" w:hAnsiTheme="majorHAnsi" w:cstheme="majorHAnsi"/>
              </w:rPr>
            </w:pPr>
            <w:r w:rsidRPr="00606A45">
              <w:rPr>
                <w:rFonts w:asciiTheme="minorHAnsi" w:hAnsiTheme="minorHAnsi" w:cstheme="minorHAnsi"/>
              </w:rPr>
              <w:t xml:space="preserve">Work examples must demonstrate ability to meet requirements listed in the above Work Type Definition. </w:t>
            </w:r>
            <w:r w:rsidR="00F9268F" w:rsidRPr="00606A45">
              <w:rPr>
                <w:rFonts w:asciiTheme="minorHAnsi" w:hAnsiTheme="minorHAnsi" w:cstheme="minorHAnsi"/>
              </w:rPr>
              <w:t xml:space="preserve"> </w:t>
            </w:r>
          </w:p>
        </w:tc>
      </w:tr>
      <w:tr w:rsidR="002C46F8" w:rsidTr="00521FF6">
        <w:tc>
          <w:tcPr>
            <w:tcW w:w="3865" w:type="dxa"/>
          </w:tcPr>
          <w:p w:rsidR="002C46F8" w:rsidRPr="00DC37C9" w:rsidRDefault="002C46F8" w:rsidP="002C46F8">
            <w:pPr>
              <w:pStyle w:val="List"/>
              <w:numPr>
                <w:ilvl w:val="0"/>
                <w:numId w:val="0"/>
              </w:numPr>
              <w:spacing w:before="0"/>
              <w:rPr>
                <w:b/>
                <w:lang w:bidi="ar-SA"/>
              </w:rPr>
            </w:pPr>
            <w:r w:rsidRPr="00DC37C9">
              <w:rPr>
                <w:b/>
                <w:lang w:bidi="ar-SA"/>
              </w:rPr>
              <w:t xml:space="preserve">Proof of Certification / Licensure </w:t>
            </w:r>
            <w:r w:rsidRPr="00DC37C9">
              <w:rPr>
                <w:lang w:bidi="ar-SA"/>
              </w:rPr>
              <w:t>[Submit in PDF format]</w:t>
            </w:r>
          </w:p>
          <w:p w:rsidR="002C46F8" w:rsidRPr="00DC37C9" w:rsidRDefault="002C46F8" w:rsidP="00521FF6">
            <w:pPr>
              <w:pStyle w:val="List"/>
              <w:numPr>
                <w:ilvl w:val="0"/>
                <w:numId w:val="0"/>
              </w:numPr>
              <w:spacing w:before="0"/>
              <w:rPr>
                <w:b/>
                <w:lang w:bidi="ar-SA"/>
              </w:rPr>
            </w:pPr>
          </w:p>
        </w:tc>
        <w:tc>
          <w:tcPr>
            <w:tcW w:w="6205" w:type="dxa"/>
          </w:tcPr>
          <w:p w:rsidR="00606A45" w:rsidRPr="00D22158" w:rsidRDefault="00606A45" w:rsidP="00606A45">
            <w:pPr>
              <w:pStyle w:val="List"/>
              <w:spacing w:before="0"/>
              <w:ind w:left="247" w:hanging="203"/>
            </w:pPr>
            <w:r w:rsidRPr="00D22158">
              <w:t xml:space="preserve">For </w:t>
            </w:r>
            <w:r w:rsidRPr="00606A45">
              <w:rPr>
                <w:rFonts w:asciiTheme="majorHAnsi" w:hAnsiTheme="majorHAnsi" w:cstheme="majorHAnsi"/>
              </w:rPr>
              <w:t>each</w:t>
            </w:r>
            <w:r w:rsidRPr="00D22158">
              <w:t xml:space="preserve"> person provide clear legible copies of applicable certificates and MDH “Hard Cards”. </w:t>
            </w:r>
          </w:p>
          <w:p w:rsidR="00606A45" w:rsidRPr="00606A45" w:rsidRDefault="00606A45" w:rsidP="00606A45">
            <w:pPr>
              <w:pStyle w:val="List"/>
              <w:spacing w:before="0"/>
              <w:ind w:left="247" w:hanging="203"/>
              <w:rPr>
                <w:rFonts w:asciiTheme="majorHAnsi" w:hAnsiTheme="majorHAnsi" w:cstheme="majorHAnsi"/>
              </w:rPr>
            </w:pPr>
            <w:r w:rsidRPr="00606A45">
              <w:rPr>
                <w:rFonts w:asciiTheme="majorHAnsi" w:hAnsiTheme="majorHAnsi" w:cstheme="majorHAnsi"/>
              </w:rPr>
              <w:t>Company asbestos license</w:t>
            </w:r>
          </w:p>
          <w:p w:rsidR="00606A45" w:rsidRPr="00606A45" w:rsidRDefault="00606A45" w:rsidP="00606A45">
            <w:pPr>
              <w:pStyle w:val="List"/>
              <w:spacing w:before="0"/>
              <w:ind w:left="247" w:hanging="203"/>
              <w:rPr>
                <w:rFonts w:asciiTheme="majorHAnsi" w:hAnsiTheme="majorHAnsi" w:cstheme="majorHAnsi"/>
              </w:rPr>
            </w:pPr>
            <w:r w:rsidRPr="00606A45">
              <w:rPr>
                <w:rFonts w:asciiTheme="majorHAnsi" w:hAnsiTheme="majorHAnsi" w:cstheme="majorHAnsi"/>
              </w:rPr>
              <w:t>All applicable licenses, certificates</w:t>
            </w:r>
          </w:p>
          <w:p w:rsidR="002C46F8" w:rsidRPr="00DC37C9" w:rsidRDefault="00606A45" w:rsidP="00606A45">
            <w:pPr>
              <w:pStyle w:val="List"/>
              <w:spacing w:before="0"/>
              <w:ind w:left="247" w:hanging="203"/>
              <w:rPr>
                <w:rFonts w:asciiTheme="majorHAnsi" w:hAnsiTheme="majorHAnsi" w:cstheme="majorHAnsi"/>
                <w:spacing w:val="-2"/>
              </w:rPr>
            </w:pPr>
            <w:r w:rsidRPr="00606A45">
              <w:rPr>
                <w:rFonts w:asciiTheme="majorHAnsi" w:hAnsiTheme="majorHAnsi" w:cstheme="majorHAnsi"/>
              </w:rPr>
              <w:t>Company organizational chart</w:t>
            </w:r>
          </w:p>
        </w:tc>
      </w:tr>
    </w:tbl>
    <w:p w:rsidR="004A6217" w:rsidRDefault="004A6217" w:rsidP="002C46F8">
      <w:pPr>
        <w:pStyle w:val="BodyText"/>
        <w:spacing w:before="0" w:after="0"/>
      </w:pPr>
    </w:p>
    <w:tbl>
      <w:tblPr>
        <w:tblStyle w:val="TableGrid"/>
        <w:tblW w:w="0" w:type="auto"/>
        <w:tblLook w:val="04A0" w:firstRow="1" w:lastRow="0" w:firstColumn="1" w:lastColumn="0" w:noHBand="0" w:noVBand="1"/>
        <w:tblCaption w:val="Work Type Submittal Instructions"/>
        <w:tblDescription w:val="Work Type Submittal Instructions"/>
      </w:tblPr>
      <w:tblGrid>
        <w:gridCol w:w="3865"/>
        <w:gridCol w:w="6205"/>
      </w:tblGrid>
      <w:tr w:rsidR="002C46F8" w:rsidTr="00C92E24">
        <w:trPr>
          <w:tblHeader/>
        </w:trPr>
        <w:tc>
          <w:tcPr>
            <w:tcW w:w="3865" w:type="dxa"/>
          </w:tcPr>
          <w:p w:rsidR="002C46F8" w:rsidRDefault="002C46F8" w:rsidP="00C92E24">
            <w:pPr>
              <w:pStyle w:val="Heading3"/>
              <w:spacing w:before="0" w:after="0"/>
            </w:pPr>
            <w:r>
              <w:t>Work Type Submittal Instructions</w:t>
            </w:r>
          </w:p>
        </w:tc>
        <w:tc>
          <w:tcPr>
            <w:tcW w:w="6205" w:type="dxa"/>
          </w:tcPr>
          <w:p w:rsidR="002C46F8" w:rsidRDefault="002C46F8" w:rsidP="00C92E24">
            <w:pPr>
              <w:pStyle w:val="Heading3"/>
              <w:spacing w:before="0" w:after="0"/>
            </w:pPr>
            <w:r>
              <w:t>Description</w:t>
            </w:r>
          </w:p>
        </w:tc>
      </w:tr>
      <w:tr w:rsidR="002C46F8" w:rsidTr="00C92E24">
        <w:tc>
          <w:tcPr>
            <w:tcW w:w="3865" w:type="dxa"/>
          </w:tcPr>
          <w:p w:rsidR="002C46F8" w:rsidRPr="00DC37C9" w:rsidRDefault="002C46F8" w:rsidP="00DC37C9">
            <w:pPr>
              <w:pStyle w:val="List"/>
              <w:numPr>
                <w:ilvl w:val="0"/>
                <w:numId w:val="0"/>
              </w:numPr>
              <w:spacing w:before="0"/>
              <w:rPr>
                <w:b/>
                <w:lang w:bidi="ar-SA"/>
              </w:rPr>
            </w:pPr>
            <w:r w:rsidRPr="00DC37C9">
              <w:rPr>
                <w:b/>
                <w:lang w:bidi="ar-SA"/>
              </w:rPr>
              <w:t>Instructions</w:t>
            </w:r>
            <w:r w:rsidR="00DC37C9" w:rsidRPr="00DC37C9">
              <w:rPr>
                <w:b/>
                <w:lang w:bidi="ar-SA"/>
              </w:rPr>
              <w:t xml:space="preserve"> for Submittal</w:t>
            </w:r>
            <w:r w:rsidRPr="00DC37C9">
              <w:rPr>
                <w:b/>
                <w:lang w:bidi="ar-SA"/>
              </w:rPr>
              <w:t xml:space="preserve"> </w:t>
            </w:r>
          </w:p>
          <w:p w:rsidR="002C46F8" w:rsidRPr="00DC37C9" w:rsidRDefault="00DC37C9" w:rsidP="002C46F8">
            <w:pPr>
              <w:pStyle w:val="BodyText"/>
              <w:spacing w:before="0" w:after="0"/>
            </w:pPr>
            <w:r w:rsidRPr="00DC37C9">
              <w:t>[</w:t>
            </w:r>
            <w:r w:rsidR="002C46F8" w:rsidRPr="00DC37C9">
              <w:t>Each file should be saved in the format identified.</w:t>
            </w:r>
            <w:r w:rsidRPr="00DC37C9">
              <w:t>]</w:t>
            </w:r>
          </w:p>
        </w:tc>
        <w:tc>
          <w:tcPr>
            <w:tcW w:w="6205" w:type="dxa"/>
          </w:tcPr>
          <w:p w:rsidR="00DC37C9" w:rsidRPr="00DC37C9" w:rsidRDefault="00DC37C9" w:rsidP="00DC37C9">
            <w:pPr>
              <w:pStyle w:val="BodyText"/>
              <w:spacing w:before="0" w:after="0"/>
              <w:rPr>
                <w:rFonts w:asciiTheme="majorHAnsi" w:hAnsiTheme="majorHAnsi" w:cstheme="majorHAnsi"/>
                <w:spacing w:val="-1"/>
              </w:rPr>
            </w:pPr>
            <w:r w:rsidRPr="00DC37C9">
              <w:rPr>
                <w:rFonts w:asciiTheme="majorHAnsi" w:hAnsiTheme="majorHAnsi" w:cstheme="majorHAnsi"/>
                <w:spacing w:val="-1"/>
              </w:rPr>
              <w:t xml:space="preserve">Submit </w:t>
            </w:r>
            <w:r w:rsidRPr="00DC37C9">
              <w:rPr>
                <w:rFonts w:asciiTheme="majorHAnsi" w:hAnsiTheme="majorHAnsi" w:cstheme="majorHAnsi"/>
                <w:b/>
                <w:spacing w:val="-1"/>
              </w:rPr>
              <w:t>5</w:t>
            </w:r>
            <w:r w:rsidRPr="00DC37C9">
              <w:rPr>
                <w:rFonts w:asciiTheme="majorHAnsi" w:hAnsiTheme="majorHAnsi" w:cstheme="majorHAnsi"/>
                <w:spacing w:val="-1"/>
              </w:rPr>
              <w:t xml:space="preserve"> flash</w:t>
            </w:r>
            <w:r w:rsidRPr="00DC37C9">
              <w:rPr>
                <w:rFonts w:asciiTheme="majorHAnsi" w:hAnsiTheme="majorHAnsi" w:cstheme="majorHAnsi"/>
              </w:rPr>
              <w:t xml:space="preserve"> </w:t>
            </w:r>
            <w:r w:rsidRPr="00DC37C9">
              <w:rPr>
                <w:rFonts w:asciiTheme="majorHAnsi" w:hAnsiTheme="majorHAnsi" w:cstheme="majorHAnsi"/>
                <w:spacing w:val="-1"/>
              </w:rPr>
              <w:t>drives that</w:t>
            </w:r>
            <w:r w:rsidRPr="00DC37C9">
              <w:rPr>
                <w:rFonts w:asciiTheme="majorHAnsi" w:hAnsiTheme="majorHAnsi" w:cstheme="majorHAnsi"/>
              </w:rPr>
              <w:t xml:space="preserve"> </w:t>
            </w:r>
            <w:r w:rsidRPr="00DC37C9">
              <w:rPr>
                <w:rFonts w:asciiTheme="majorHAnsi" w:hAnsiTheme="majorHAnsi" w:cstheme="majorHAnsi"/>
                <w:spacing w:val="-2"/>
              </w:rPr>
              <w:t>include</w:t>
            </w:r>
            <w:r w:rsidRPr="00DC37C9">
              <w:rPr>
                <w:rFonts w:asciiTheme="majorHAnsi" w:hAnsiTheme="majorHAnsi" w:cstheme="majorHAnsi"/>
              </w:rPr>
              <w:t xml:space="preserve"> the</w:t>
            </w:r>
            <w:r w:rsidRPr="00DC37C9">
              <w:rPr>
                <w:rFonts w:asciiTheme="majorHAnsi" w:hAnsiTheme="majorHAnsi" w:cstheme="majorHAnsi"/>
                <w:spacing w:val="-1"/>
              </w:rPr>
              <w:t xml:space="preserve"> following</w:t>
            </w:r>
            <w:r w:rsidRPr="00DC37C9">
              <w:rPr>
                <w:rFonts w:asciiTheme="majorHAnsi" w:hAnsiTheme="majorHAnsi" w:cstheme="majorHAnsi"/>
                <w:spacing w:val="-5"/>
              </w:rPr>
              <w:t xml:space="preserve"> </w:t>
            </w:r>
            <w:r w:rsidRPr="00DC37C9">
              <w:rPr>
                <w:rFonts w:asciiTheme="majorHAnsi" w:hAnsiTheme="majorHAnsi" w:cstheme="majorHAnsi"/>
                <w:spacing w:val="-1"/>
              </w:rPr>
              <w:t>individual</w:t>
            </w:r>
            <w:r w:rsidRPr="00DC37C9">
              <w:rPr>
                <w:rFonts w:asciiTheme="majorHAnsi" w:hAnsiTheme="majorHAnsi" w:cstheme="majorHAnsi"/>
              </w:rPr>
              <w:t xml:space="preserve"> </w:t>
            </w:r>
            <w:r w:rsidRPr="00DC37C9">
              <w:rPr>
                <w:rFonts w:asciiTheme="majorHAnsi" w:hAnsiTheme="majorHAnsi" w:cstheme="majorHAnsi"/>
                <w:spacing w:val="-2"/>
              </w:rPr>
              <w:t>files</w:t>
            </w:r>
            <w:r w:rsidRPr="00DC37C9">
              <w:rPr>
                <w:rFonts w:asciiTheme="majorHAnsi" w:hAnsiTheme="majorHAnsi" w:cstheme="majorHAnsi"/>
              </w:rPr>
              <w:t xml:space="preserve"> or</w:t>
            </w:r>
            <w:r w:rsidRPr="00DC37C9">
              <w:rPr>
                <w:rFonts w:asciiTheme="majorHAnsi" w:hAnsiTheme="majorHAnsi" w:cstheme="majorHAnsi"/>
                <w:spacing w:val="-1"/>
              </w:rPr>
              <w:t xml:space="preserve"> </w:t>
            </w:r>
            <w:r w:rsidRPr="00DC37C9">
              <w:rPr>
                <w:rFonts w:asciiTheme="majorHAnsi" w:hAnsiTheme="majorHAnsi" w:cstheme="majorHAnsi"/>
                <w:spacing w:val="-2"/>
              </w:rPr>
              <w:t>folders</w:t>
            </w:r>
            <w:r w:rsidRPr="00DC37C9">
              <w:rPr>
                <w:rFonts w:asciiTheme="majorHAnsi" w:hAnsiTheme="majorHAnsi" w:cstheme="majorHAnsi"/>
              </w:rPr>
              <w:t xml:space="preserve"> in </w:t>
            </w:r>
            <w:r w:rsidRPr="00DC37C9">
              <w:rPr>
                <w:rFonts w:asciiTheme="majorHAnsi" w:hAnsiTheme="majorHAnsi" w:cstheme="majorHAnsi"/>
                <w:spacing w:val="-1"/>
              </w:rPr>
              <w:t>this</w:t>
            </w:r>
            <w:r w:rsidRPr="00DC37C9">
              <w:rPr>
                <w:rFonts w:asciiTheme="majorHAnsi" w:hAnsiTheme="majorHAnsi" w:cstheme="majorHAnsi"/>
              </w:rPr>
              <w:t xml:space="preserve"> </w:t>
            </w:r>
            <w:r w:rsidRPr="00DC37C9">
              <w:rPr>
                <w:rFonts w:asciiTheme="majorHAnsi" w:hAnsiTheme="majorHAnsi" w:cstheme="majorHAnsi"/>
                <w:spacing w:val="-1"/>
              </w:rPr>
              <w:t>order:</w:t>
            </w:r>
          </w:p>
          <w:p w:rsidR="00DC37C9" w:rsidRPr="00DC37C9" w:rsidRDefault="00DC37C9" w:rsidP="00DC37C9">
            <w:pPr>
              <w:pStyle w:val="List"/>
              <w:spacing w:before="0"/>
              <w:ind w:left="247" w:hanging="203"/>
              <w:rPr>
                <w:rFonts w:asciiTheme="majorHAnsi" w:hAnsiTheme="majorHAnsi" w:cstheme="majorHAnsi"/>
              </w:rPr>
            </w:pPr>
            <w:r w:rsidRPr="00DC37C9">
              <w:t>Resume</w:t>
            </w:r>
            <w:r w:rsidRPr="00DC37C9">
              <w:rPr>
                <w:rFonts w:asciiTheme="majorHAnsi" w:hAnsiTheme="majorHAnsi" w:cstheme="majorHAnsi"/>
              </w:rPr>
              <w:t xml:space="preserve"> and Relevant Project Experience Form - Form PQ1 [Submit in Microsoft Word format]</w:t>
            </w:r>
          </w:p>
          <w:p w:rsidR="00DC37C9" w:rsidRPr="00DC37C9" w:rsidRDefault="00DC37C9" w:rsidP="00DC37C9">
            <w:pPr>
              <w:pStyle w:val="List"/>
              <w:spacing w:before="0"/>
              <w:ind w:left="247" w:hanging="203"/>
              <w:rPr>
                <w:rFonts w:asciiTheme="majorHAnsi" w:hAnsiTheme="majorHAnsi" w:cstheme="majorHAnsi"/>
              </w:rPr>
            </w:pPr>
            <w:r w:rsidRPr="00DC37C9">
              <w:t>Project</w:t>
            </w:r>
            <w:r w:rsidRPr="00DC37C9">
              <w:rPr>
                <w:rFonts w:asciiTheme="majorHAnsi" w:hAnsiTheme="majorHAnsi" w:cstheme="majorHAnsi"/>
              </w:rPr>
              <w:t xml:space="preserve"> Example Requirements [Submit in PDF format]</w:t>
            </w:r>
          </w:p>
          <w:p w:rsidR="00DC37C9" w:rsidRPr="00DC37C9" w:rsidRDefault="00DC37C9" w:rsidP="00DC37C9">
            <w:pPr>
              <w:pStyle w:val="List"/>
              <w:numPr>
                <w:ilvl w:val="0"/>
                <w:numId w:val="0"/>
              </w:numPr>
              <w:spacing w:before="0"/>
              <w:ind w:left="360"/>
              <w:rPr>
                <w:rFonts w:asciiTheme="majorHAnsi" w:hAnsiTheme="majorHAnsi" w:cstheme="majorHAnsi"/>
              </w:rPr>
            </w:pPr>
            <w:r w:rsidRPr="00DC37C9">
              <w:rPr>
                <w:rFonts w:asciiTheme="majorHAnsi" w:hAnsiTheme="majorHAnsi" w:cstheme="majorHAnsi"/>
              </w:rPr>
              <w:t>This should be a folder that includes individual files clearly named according to Part 2 of Form PQ1.</w:t>
            </w:r>
          </w:p>
          <w:p w:rsidR="002C46F8" w:rsidRPr="00DC37C9" w:rsidRDefault="00DC37C9" w:rsidP="00DC37C9">
            <w:pPr>
              <w:pStyle w:val="List"/>
              <w:spacing w:before="0"/>
              <w:ind w:left="247" w:hanging="203"/>
              <w:rPr>
                <w:rFonts w:asciiTheme="majorHAnsi" w:hAnsiTheme="majorHAnsi" w:cstheme="majorHAnsi"/>
              </w:rPr>
            </w:pPr>
            <w:r w:rsidRPr="00DC37C9">
              <w:t>Proof</w:t>
            </w:r>
            <w:r w:rsidRPr="00DC37C9">
              <w:rPr>
                <w:rFonts w:asciiTheme="majorHAnsi" w:hAnsiTheme="majorHAnsi" w:cstheme="majorHAnsi"/>
              </w:rPr>
              <w:t xml:space="preserve"> of Professional Certification/Licensure [Submit in PDF format]</w:t>
            </w:r>
          </w:p>
        </w:tc>
      </w:tr>
    </w:tbl>
    <w:p w:rsidR="002C46F8" w:rsidRPr="004A6217" w:rsidRDefault="002C46F8" w:rsidP="00DC37C9">
      <w:pPr>
        <w:pStyle w:val="BodyText"/>
      </w:pPr>
    </w:p>
    <w:sectPr w:rsidR="002C46F8" w:rsidRPr="004A6217" w:rsidSect="003100B5">
      <w:headerReference w:type="even" r:id="rId14"/>
      <w:headerReference w:type="default" r:id="rId15"/>
      <w:footerReference w:type="even" r:id="rId16"/>
      <w:headerReference w:type="first" r:id="rId17"/>
      <w:footerReference w:type="first" r:id="rId18"/>
      <w:type w:val="continuous"/>
      <w:pgSz w:w="12240" w:h="15840" w:code="1"/>
      <w:pgMar w:top="990" w:right="1080" w:bottom="1080" w:left="1080" w:header="0" w:footer="50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0C95" w:rsidRDefault="00260C95">
      <w:r>
        <w:separator/>
      </w:r>
    </w:p>
  </w:endnote>
  <w:endnote w:type="continuationSeparator" w:id="0">
    <w:p w:rsidR="00260C95" w:rsidRDefault="00260C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C81126" w:rsidP="00BE3444">
    <w:pPr>
      <w:pBdr>
        <w:top w:val="single" w:sz="4" w:space="10" w:color="BFBFBF"/>
      </w:pBdr>
      <w:tabs>
        <w:tab w:val="right" w:pos="10080"/>
      </w:tabs>
      <w:rPr>
        <w:sz w:val="18"/>
        <w:szCs w:val="18"/>
      </w:rPr>
    </w:pPr>
    <w:r>
      <w:rPr>
        <w:sz w:val="18"/>
        <w:szCs w:val="18"/>
      </w:rPr>
      <w:t>L</w:t>
    </w:r>
    <w:r w:rsidR="00613929">
      <w:rPr>
        <w:sz w:val="18"/>
        <w:szCs w:val="18"/>
      </w:rPr>
      <w:t xml:space="preserve">ast Updated: </w:t>
    </w:r>
    <w:r w:rsidR="00E54650">
      <w:rPr>
        <w:sz w:val="18"/>
        <w:szCs w:val="18"/>
      </w:rPr>
      <w:t>August</w:t>
    </w:r>
    <w:r w:rsidR="000B3698">
      <w:rPr>
        <w:sz w:val="18"/>
        <w:szCs w:val="18"/>
      </w:rPr>
      <w:t xml:space="preserve"> 2019</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2E683A">
      <w:rPr>
        <w:noProof/>
        <w:sz w:val="18"/>
        <w:szCs w:val="18"/>
      </w:rPr>
      <w:t>3</w:t>
    </w:r>
    <w:r w:rsidR="001E5573" w:rsidRPr="00BE3444">
      <w:rPr>
        <w:noProof/>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D15AF2" w:rsidP="00BE3444">
    <w:pPr>
      <w:pBdr>
        <w:top w:val="single" w:sz="4" w:space="10" w:color="BFBFBF"/>
      </w:pBdr>
      <w:tabs>
        <w:tab w:val="right" w:pos="10080"/>
      </w:tabs>
      <w:rPr>
        <w:sz w:val="18"/>
        <w:szCs w:val="18"/>
      </w:rPr>
    </w:pPr>
    <w:r>
      <w:rPr>
        <w:sz w:val="18"/>
        <w:szCs w:val="18"/>
      </w:rPr>
      <w:t xml:space="preserve">Last Updated: </w:t>
    </w:r>
    <w:r w:rsidR="002E683A">
      <w:rPr>
        <w:sz w:val="18"/>
        <w:szCs w:val="18"/>
      </w:rPr>
      <w:t>August</w:t>
    </w:r>
    <w:r w:rsidR="000B3698">
      <w:rPr>
        <w:sz w:val="18"/>
        <w:szCs w:val="18"/>
      </w:rPr>
      <w:t xml:space="preserve"> 2019</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2E683A">
      <w:rPr>
        <w:noProof/>
        <w:sz w:val="18"/>
        <w:szCs w:val="18"/>
      </w:rPr>
      <w:t>1</w:t>
    </w:r>
    <w:r w:rsidR="001E5573" w:rsidRPr="00BE3444">
      <w:rPr>
        <w:noProof/>
        <w:sz w:val="18"/>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39DA" w:rsidRPr="00AD39DA" w:rsidRDefault="00AD39DA" w:rsidP="008140CC">
    <w:pPr>
      <w:pStyle w:val="BodyText"/>
    </w:pPr>
    <w:r>
      <w:t>658 Cedar Street, St. Paul, MN 55155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0C95" w:rsidRDefault="00260C95">
      <w:r>
        <w:separator/>
      </w:r>
    </w:p>
  </w:footnote>
  <w:footnote w:type="continuationSeparator" w:id="0">
    <w:p w:rsidR="00260C95" w:rsidRDefault="00260C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37C9" w:rsidRDefault="00DC37C9" w:rsidP="00DC37C9">
    <w:pPr>
      <w:spacing w:before="0"/>
      <w:jc w:val="right"/>
      <w:rPr>
        <w:b/>
        <w:color w:val="003865" w:themeColor="text1"/>
        <w:sz w:val="24"/>
        <w:szCs w:val="24"/>
      </w:rPr>
    </w:pPr>
  </w:p>
  <w:p w:rsidR="00DC37C9" w:rsidRPr="007F5A9C" w:rsidRDefault="00DC37C9" w:rsidP="00DC37C9">
    <w:pPr>
      <w:spacing w:before="0"/>
      <w:jc w:val="right"/>
      <w:rPr>
        <w:color w:val="003865" w:themeColor="text1"/>
      </w:rPr>
    </w:pPr>
    <w:r w:rsidRPr="00D15AF2">
      <w:rPr>
        <w:b/>
        <w:color w:val="003865" w:themeColor="text1"/>
        <w:sz w:val="24"/>
        <w:szCs w:val="24"/>
      </w:rPr>
      <w:t>PRE-QUALIFICATION PROGRAM</w:t>
    </w:r>
  </w:p>
  <w:p w:rsidR="00990E51" w:rsidRPr="003100B5" w:rsidRDefault="00DC37C9" w:rsidP="003100B5">
    <w:pPr>
      <w:spacing w:before="0"/>
      <w:jc w:val="right"/>
      <w:rPr>
        <w:color w:val="003865" w:themeColor="text1"/>
      </w:rPr>
    </w:pPr>
    <w:r>
      <w:rPr>
        <w:color w:val="003865" w:themeColor="text1"/>
      </w:rPr>
      <w:t>Work Type Definition /</w:t>
    </w:r>
    <w:r w:rsidR="003100B5">
      <w:rPr>
        <w:color w:val="003865" w:themeColor="text1"/>
      </w:rPr>
      <w:t xml:space="preserve"> Submittal Requirements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6B2C" w:rsidRPr="00BE3444" w:rsidRDefault="009F6B2C">
    <w:pPr>
      <w:rPr>
        <w:color w:val="003865"/>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8"/>
    <w:multiLevelType w:val="singleLevel"/>
    <w:tmpl w:val="9AE0E85E"/>
    <w:lvl w:ilvl="0">
      <w:start w:val="1"/>
      <w:numFmt w:val="decimal"/>
      <w:pStyle w:val="ListNumber"/>
      <w:lvlText w:val="%1."/>
      <w:lvlJc w:val="left"/>
      <w:pPr>
        <w:tabs>
          <w:tab w:val="num" w:pos="360"/>
        </w:tabs>
        <w:ind w:left="360" w:hanging="360"/>
      </w:pPr>
    </w:lvl>
  </w:abstractNum>
  <w:abstractNum w:abstractNumId="1" w15:restartNumberingAfterBreak="0">
    <w:nsid w:val="0CD62F47"/>
    <w:multiLevelType w:val="hybridMultilevel"/>
    <w:tmpl w:val="40B6E074"/>
    <w:lvl w:ilvl="0" w:tplc="4E6878D0">
      <w:start w:val="1"/>
      <w:numFmt w:val="upperLetter"/>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A735AB"/>
    <w:multiLevelType w:val="hybridMultilevel"/>
    <w:tmpl w:val="3B163476"/>
    <w:lvl w:ilvl="0" w:tplc="AC46846A">
      <w:start w:val="1"/>
      <w:numFmt w:val="upperLetter"/>
      <w:lvlText w:val="%1."/>
      <w:lvlJc w:val="left"/>
      <w:pPr>
        <w:ind w:left="702" w:hanging="360"/>
      </w:pPr>
      <w:rPr>
        <w:rFonts w:hint="default"/>
      </w:rPr>
    </w:lvl>
    <w:lvl w:ilvl="1" w:tplc="04090019" w:tentative="1">
      <w:start w:val="1"/>
      <w:numFmt w:val="lowerLetter"/>
      <w:lvlText w:val="%2."/>
      <w:lvlJc w:val="left"/>
      <w:pPr>
        <w:ind w:left="1422" w:hanging="360"/>
      </w:p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3" w15:restartNumberingAfterBreak="0">
    <w:nsid w:val="2A7B7EAD"/>
    <w:multiLevelType w:val="hybridMultilevel"/>
    <w:tmpl w:val="A0044D48"/>
    <w:lvl w:ilvl="0" w:tplc="5CB2A3EC">
      <w:start w:val="1"/>
      <w:numFmt w:val="upperLetter"/>
      <w:lvlText w:val="%1."/>
      <w:lvlJc w:val="left"/>
      <w:pPr>
        <w:ind w:left="720" w:hanging="360"/>
      </w:pPr>
      <w:rPr>
        <w:rFonts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9F3273"/>
    <w:multiLevelType w:val="hybridMultilevel"/>
    <w:tmpl w:val="3154BAA0"/>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51A69EB"/>
    <w:multiLevelType w:val="hybridMultilevel"/>
    <w:tmpl w:val="2260257E"/>
    <w:lvl w:ilvl="0" w:tplc="04090001">
      <w:start w:val="1"/>
      <w:numFmt w:val="bullet"/>
      <w:lvlText w:val=""/>
      <w:lvlJc w:val="left"/>
      <w:pPr>
        <w:tabs>
          <w:tab w:val="num" w:pos="1800"/>
        </w:tabs>
        <w:ind w:left="1800" w:hanging="360"/>
      </w:pPr>
      <w:rPr>
        <w:rFonts w:ascii="Symbol" w:hAnsi="Symbol" w:hint="default"/>
      </w:rPr>
    </w:lvl>
    <w:lvl w:ilvl="1" w:tplc="04090003">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6" w15:restartNumberingAfterBreak="0">
    <w:nsid w:val="43892E6B"/>
    <w:multiLevelType w:val="hybridMultilevel"/>
    <w:tmpl w:val="3154BAA0"/>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2071AC6"/>
    <w:multiLevelType w:val="hybridMultilevel"/>
    <w:tmpl w:val="C88AFD32"/>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A3D2972"/>
    <w:multiLevelType w:val="hybridMultilevel"/>
    <w:tmpl w:val="3154BAA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BDE1BE5"/>
    <w:multiLevelType w:val="hybridMultilevel"/>
    <w:tmpl w:val="E4E49040"/>
    <w:lvl w:ilvl="0" w:tplc="6406D7A2">
      <w:start w:val="1"/>
      <w:numFmt w:val="bullet"/>
      <w:pStyle w:val="List"/>
      <w:lvlText w:val=""/>
      <w:lvlJc w:val="left"/>
      <w:pPr>
        <w:ind w:left="720" w:hanging="360"/>
      </w:pPr>
      <w:rPr>
        <w:rFonts w:ascii="Symbol" w:hAnsi="Symbol" w:hint="default"/>
        <w:color w:val="00386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CDC3E4B"/>
    <w:multiLevelType w:val="hybridMultilevel"/>
    <w:tmpl w:val="2F6CCC7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FAE6E9F"/>
    <w:multiLevelType w:val="hybridMultilevel"/>
    <w:tmpl w:val="A47CADB8"/>
    <w:lvl w:ilvl="0" w:tplc="04090015">
      <w:start w:val="1"/>
      <w:numFmt w:val="upperLetter"/>
      <w:lvlText w:val="%1."/>
      <w:lvlJc w:val="left"/>
      <w:pPr>
        <w:ind w:left="720" w:hanging="360"/>
      </w:pPr>
      <w:rPr>
        <w:rFonts w:hint="default"/>
      </w:rPr>
    </w:lvl>
    <w:lvl w:ilvl="1" w:tplc="F0B62DA8">
      <w:start w:val="1"/>
      <w:numFmt w:val="upperLetter"/>
      <w:lvlText w:val="%2."/>
      <w:lvlJc w:val="left"/>
      <w:pPr>
        <w:ind w:left="1440" w:hanging="360"/>
      </w:pPr>
      <w:rPr>
        <w:rFonts w:ascii="Times New Roman" w:eastAsia="Calibri"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5541959"/>
    <w:multiLevelType w:val="hybridMultilevel"/>
    <w:tmpl w:val="A0044D48"/>
    <w:lvl w:ilvl="0" w:tplc="5CB2A3EC">
      <w:start w:val="1"/>
      <w:numFmt w:val="upperLetter"/>
      <w:lvlText w:val="%1."/>
      <w:lvlJc w:val="left"/>
      <w:pPr>
        <w:ind w:left="720" w:hanging="360"/>
      </w:pPr>
      <w:rPr>
        <w:rFonts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3E446F5"/>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6101B6C"/>
    <w:multiLevelType w:val="hybridMultilevel"/>
    <w:tmpl w:val="5C64D388"/>
    <w:lvl w:ilvl="0" w:tplc="5CB2A3EC">
      <w:start w:val="1"/>
      <w:numFmt w:val="upperLetter"/>
      <w:lvlText w:val="%1."/>
      <w:lvlJc w:val="left"/>
      <w:pPr>
        <w:ind w:left="720" w:hanging="360"/>
      </w:pPr>
      <w:rPr>
        <w:rFonts w:hint="default"/>
        <w:sz w:val="22"/>
        <w:szCs w:val="22"/>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710797D"/>
    <w:multiLevelType w:val="hybridMultilevel"/>
    <w:tmpl w:val="3154BAA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3"/>
  </w:num>
  <w:num w:numId="3">
    <w:abstractNumId w:val="3"/>
  </w:num>
  <w:num w:numId="4">
    <w:abstractNumId w:val="14"/>
  </w:num>
  <w:num w:numId="5">
    <w:abstractNumId w:val="12"/>
  </w:num>
  <w:num w:numId="6">
    <w:abstractNumId w:val="5"/>
  </w:num>
  <w:num w:numId="7">
    <w:abstractNumId w:val="4"/>
  </w:num>
  <w:num w:numId="8">
    <w:abstractNumId w:val="6"/>
  </w:num>
  <w:num w:numId="9">
    <w:abstractNumId w:val="0"/>
  </w:num>
  <w:num w:numId="10">
    <w:abstractNumId w:val="7"/>
  </w:num>
  <w:num w:numId="11">
    <w:abstractNumId w:val="9"/>
  </w:num>
  <w:num w:numId="12">
    <w:abstractNumId w:val="1"/>
  </w:num>
  <w:num w:numId="13">
    <w:abstractNumId w:val="9"/>
  </w:num>
  <w:num w:numId="14">
    <w:abstractNumId w:val="2"/>
  </w:num>
  <w:num w:numId="15">
    <w:abstractNumId w:val="9"/>
  </w:num>
  <w:num w:numId="16">
    <w:abstractNumId w:val="8"/>
  </w:num>
  <w:num w:numId="17">
    <w:abstractNumId w:val="15"/>
  </w:num>
  <w:num w:numId="18">
    <w:abstractNumId w:val="10"/>
  </w:num>
  <w:num w:numId="19">
    <w:abstractNumId w:val="11"/>
  </w:num>
  <w:num w:numId="20">
    <w:abstractNumId w:val="9"/>
  </w:num>
  <w:num w:numId="21">
    <w:abstractNumId w:val="9"/>
  </w:num>
  <w:num w:numId="22">
    <w:abstractNumId w:val="9"/>
  </w:num>
  <w:num w:numId="23">
    <w:abstractNumId w:val="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AF2"/>
    <w:rsid w:val="00001140"/>
    <w:rsid w:val="00002DEC"/>
    <w:rsid w:val="000065AC"/>
    <w:rsid w:val="00006A0A"/>
    <w:rsid w:val="000072EC"/>
    <w:rsid w:val="00050BC7"/>
    <w:rsid w:val="000648B0"/>
    <w:rsid w:val="00064B90"/>
    <w:rsid w:val="00072B5C"/>
    <w:rsid w:val="0007374A"/>
    <w:rsid w:val="00075176"/>
    <w:rsid w:val="00080404"/>
    <w:rsid w:val="00084742"/>
    <w:rsid w:val="000B0A75"/>
    <w:rsid w:val="000B2E68"/>
    <w:rsid w:val="000B3698"/>
    <w:rsid w:val="000C3708"/>
    <w:rsid w:val="000C3761"/>
    <w:rsid w:val="000C5221"/>
    <w:rsid w:val="000C7373"/>
    <w:rsid w:val="000E313B"/>
    <w:rsid w:val="000E3E9D"/>
    <w:rsid w:val="000F2931"/>
    <w:rsid w:val="000F4BB1"/>
    <w:rsid w:val="001278AE"/>
    <w:rsid w:val="00135082"/>
    <w:rsid w:val="00135DC7"/>
    <w:rsid w:val="00140D9B"/>
    <w:rsid w:val="00147ED1"/>
    <w:rsid w:val="001500D6"/>
    <w:rsid w:val="00157C41"/>
    <w:rsid w:val="001661D9"/>
    <w:rsid w:val="001705D3"/>
    <w:rsid w:val="001708EC"/>
    <w:rsid w:val="001925A8"/>
    <w:rsid w:val="0019673D"/>
    <w:rsid w:val="00197518"/>
    <w:rsid w:val="001A46BB"/>
    <w:rsid w:val="001B7D48"/>
    <w:rsid w:val="001C55E0"/>
    <w:rsid w:val="001E5573"/>
    <w:rsid w:val="001E5ECF"/>
    <w:rsid w:val="001F177D"/>
    <w:rsid w:val="0020674E"/>
    <w:rsid w:val="00211CA3"/>
    <w:rsid w:val="00222A49"/>
    <w:rsid w:val="0022552E"/>
    <w:rsid w:val="00227E68"/>
    <w:rsid w:val="00232F7C"/>
    <w:rsid w:val="00236443"/>
    <w:rsid w:val="00260C95"/>
    <w:rsid w:val="00261247"/>
    <w:rsid w:val="00264652"/>
    <w:rsid w:val="0026674F"/>
    <w:rsid w:val="002672DD"/>
    <w:rsid w:val="00272429"/>
    <w:rsid w:val="00275D4C"/>
    <w:rsid w:val="00282084"/>
    <w:rsid w:val="00291052"/>
    <w:rsid w:val="002B5E79"/>
    <w:rsid w:val="002C0859"/>
    <w:rsid w:val="002C46F8"/>
    <w:rsid w:val="002E683A"/>
    <w:rsid w:val="002F1947"/>
    <w:rsid w:val="00306D94"/>
    <w:rsid w:val="003100B5"/>
    <w:rsid w:val="003125DF"/>
    <w:rsid w:val="00330A0B"/>
    <w:rsid w:val="00335736"/>
    <w:rsid w:val="00347A5F"/>
    <w:rsid w:val="00350A3E"/>
    <w:rsid w:val="003563D2"/>
    <w:rsid w:val="00376FA5"/>
    <w:rsid w:val="003A1479"/>
    <w:rsid w:val="003A1813"/>
    <w:rsid w:val="003B7D82"/>
    <w:rsid w:val="003C4644"/>
    <w:rsid w:val="003C5BE3"/>
    <w:rsid w:val="004071C7"/>
    <w:rsid w:val="00413A7C"/>
    <w:rsid w:val="004141D1"/>
    <w:rsid w:val="004141DD"/>
    <w:rsid w:val="00461804"/>
    <w:rsid w:val="00466810"/>
    <w:rsid w:val="004816B5"/>
    <w:rsid w:val="00483DD2"/>
    <w:rsid w:val="00494E6F"/>
    <w:rsid w:val="004A1B4D"/>
    <w:rsid w:val="004A58DD"/>
    <w:rsid w:val="004A6119"/>
    <w:rsid w:val="004A6217"/>
    <w:rsid w:val="004B47DC"/>
    <w:rsid w:val="004E3DF6"/>
    <w:rsid w:val="004E75B3"/>
    <w:rsid w:val="004F04BA"/>
    <w:rsid w:val="004F0EFF"/>
    <w:rsid w:val="0050093F"/>
    <w:rsid w:val="00507703"/>
    <w:rsid w:val="00514788"/>
    <w:rsid w:val="00521FF6"/>
    <w:rsid w:val="005310E5"/>
    <w:rsid w:val="0054371B"/>
    <w:rsid w:val="0055463F"/>
    <w:rsid w:val="0056615E"/>
    <w:rsid w:val="005666F2"/>
    <w:rsid w:val="0057515F"/>
    <w:rsid w:val="005A50AE"/>
    <w:rsid w:val="005B2DDF"/>
    <w:rsid w:val="005B4AE7"/>
    <w:rsid w:val="005B53B0"/>
    <w:rsid w:val="005C16D8"/>
    <w:rsid w:val="005D4207"/>
    <w:rsid w:val="005D45B3"/>
    <w:rsid w:val="005E44ED"/>
    <w:rsid w:val="005F6005"/>
    <w:rsid w:val="006064AB"/>
    <w:rsid w:val="00606A45"/>
    <w:rsid w:val="00610420"/>
    <w:rsid w:val="00613929"/>
    <w:rsid w:val="00622BB5"/>
    <w:rsid w:val="00655345"/>
    <w:rsid w:val="00672536"/>
    <w:rsid w:val="00681EDC"/>
    <w:rsid w:val="00683FE6"/>
    <w:rsid w:val="0068649F"/>
    <w:rsid w:val="00686507"/>
    <w:rsid w:val="00687189"/>
    <w:rsid w:val="00697CCC"/>
    <w:rsid w:val="006A481B"/>
    <w:rsid w:val="006B13B7"/>
    <w:rsid w:val="006B2942"/>
    <w:rsid w:val="006B3994"/>
    <w:rsid w:val="006C0E45"/>
    <w:rsid w:val="006D0ECE"/>
    <w:rsid w:val="006D4829"/>
    <w:rsid w:val="006F3B38"/>
    <w:rsid w:val="006F6745"/>
    <w:rsid w:val="00700314"/>
    <w:rsid w:val="007137A4"/>
    <w:rsid w:val="0074778B"/>
    <w:rsid w:val="007535D9"/>
    <w:rsid w:val="0077225E"/>
    <w:rsid w:val="00793F48"/>
    <w:rsid w:val="007B337D"/>
    <w:rsid w:val="007B35B2"/>
    <w:rsid w:val="007B3CBE"/>
    <w:rsid w:val="007D1FFF"/>
    <w:rsid w:val="007D42A0"/>
    <w:rsid w:val="007E685C"/>
    <w:rsid w:val="007F5A9C"/>
    <w:rsid w:val="007F6108"/>
    <w:rsid w:val="007F7097"/>
    <w:rsid w:val="008067A6"/>
    <w:rsid w:val="008140CC"/>
    <w:rsid w:val="008251B3"/>
    <w:rsid w:val="00844F1D"/>
    <w:rsid w:val="0084749F"/>
    <w:rsid w:val="00864202"/>
    <w:rsid w:val="008773FE"/>
    <w:rsid w:val="008B5443"/>
    <w:rsid w:val="008C7EEB"/>
    <w:rsid w:val="008D0DEF"/>
    <w:rsid w:val="008D2256"/>
    <w:rsid w:val="008D5E3D"/>
    <w:rsid w:val="0090737A"/>
    <w:rsid w:val="00917E38"/>
    <w:rsid w:val="00925466"/>
    <w:rsid w:val="0096108C"/>
    <w:rsid w:val="00963BA0"/>
    <w:rsid w:val="00967764"/>
    <w:rsid w:val="009810EE"/>
    <w:rsid w:val="00984CC9"/>
    <w:rsid w:val="00985347"/>
    <w:rsid w:val="00990E51"/>
    <w:rsid w:val="0099233F"/>
    <w:rsid w:val="009B54A0"/>
    <w:rsid w:val="009C0DB2"/>
    <w:rsid w:val="009C6405"/>
    <w:rsid w:val="009E2725"/>
    <w:rsid w:val="009F6B2C"/>
    <w:rsid w:val="00A11F20"/>
    <w:rsid w:val="00A30799"/>
    <w:rsid w:val="00A52E46"/>
    <w:rsid w:val="00A57FE8"/>
    <w:rsid w:val="00A64ECE"/>
    <w:rsid w:val="00A66185"/>
    <w:rsid w:val="00A71CAD"/>
    <w:rsid w:val="00A731A2"/>
    <w:rsid w:val="00A827B0"/>
    <w:rsid w:val="00A827C1"/>
    <w:rsid w:val="00A93F40"/>
    <w:rsid w:val="00A96F93"/>
    <w:rsid w:val="00AA79B2"/>
    <w:rsid w:val="00AC6EB8"/>
    <w:rsid w:val="00AD39DA"/>
    <w:rsid w:val="00AE5772"/>
    <w:rsid w:val="00AF22AD"/>
    <w:rsid w:val="00AF5107"/>
    <w:rsid w:val="00B06264"/>
    <w:rsid w:val="00B07C8F"/>
    <w:rsid w:val="00B225BD"/>
    <w:rsid w:val="00B275D4"/>
    <w:rsid w:val="00B4321F"/>
    <w:rsid w:val="00B533FE"/>
    <w:rsid w:val="00B55B66"/>
    <w:rsid w:val="00B63782"/>
    <w:rsid w:val="00B75051"/>
    <w:rsid w:val="00B765D8"/>
    <w:rsid w:val="00B77CC5"/>
    <w:rsid w:val="00B859DE"/>
    <w:rsid w:val="00B86731"/>
    <w:rsid w:val="00B91EB1"/>
    <w:rsid w:val="00BA0508"/>
    <w:rsid w:val="00BB7B19"/>
    <w:rsid w:val="00BD0E59"/>
    <w:rsid w:val="00BD3B63"/>
    <w:rsid w:val="00BE3444"/>
    <w:rsid w:val="00BF2EC3"/>
    <w:rsid w:val="00C12D2F"/>
    <w:rsid w:val="00C277A8"/>
    <w:rsid w:val="00C309AE"/>
    <w:rsid w:val="00C365CE"/>
    <w:rsid w:val="00C371E1"/>
    <w:rsid w:val="00C417EB"/>
    <w:rsid w:val="00C528AE"/>
    <w:rsid w:val="00C77F14"/>
    <w:rsid w:val="00C81126"/>
    <w:rsid w:val="00C86B0C"/>
    <w:rsid w:val="00CD0906"/>
    <w:rsid w:val="00CD2455"/>
    <w:rsid w:val="00CE45B0"/>
    <w:rsid w:val="00CF1393"/>
    <w:rsid w:val="00D0014D"/>
    <w:rsid w:val="00D15AF2"/>
    <w:rsid w:val="00D22819"/>
    <w:rsid w:val="00D511F0"/>
    <w:rsid w:val="00D54EE5"/>
    <w:rsid w:val="00D61092"/>
    <w:rsid w:val="00D63F82"/>
    <w:rsid w:val="00D640FC"/>
    <w:rsid w:val="00D70F7D"/>
    <w:rsid w:val="00D86B7B"/>
    <w:rsid w:val="00D92929"/>
    <w:rsid w:val="00D93C2E"/>
    <w:rsid w:val="00D970A5"/>
    <w:rsid w:val="00DB4967"/>
    <w:rsid w:val="00DB59DB"/>
    <w:rsid w:val="00DC1545"/>
    <w:rsid w:val="00DC22CF"/>
    <w:rsid w:val="00DC37C9"/>
    <w:rsid w:val="00DD462B"/>
    <w:rsid w:val="00DE50CB"/>
    <w:rsid w:val="00E206AE"/>
    <w:rsid w:val="00E229C1"/>
    <w:rsid w:val="00E23397"/>
    <w:rsid w:val="00E32CD7"/>
    <w:rsid w:val="00E44EE1"/>
    <w:rsid w:val="00E5241D"/>
    <w:rsid w:val="00E54650"/>
    <w:rsid w:val="00E5680C"/>
    <w:rsid w:val="00E61A16"/>
    <w:rsid w:val="00E76267"/>
    <w:rsid w:val="00EA289A"/>
    <w:rsid w:val="00EA535B"/>
    <w:rsid w:val="00EA6DC0"/>
    <w:rsid w:val="00EC579D"/>
    <w:rsid w:val="00ED5BDC"/>
    <w:rsid w:val="00ED7DAC"/>
    <w:rsid w:val="00F067A6"/>
    <w:rsid w:val="00F20B25"/>
    <w:rsid w:val="00F212F3"/>
    <w:rsid w:val="00F3499A"/>
    <w:rsid w:val="00F70C03"/>
    <w:rsid w:val="00F9084A"/>
    <w:rsid w:val="00F9268F"/>
    <w:rsid w:val="00FA0572"/>
    <w:rsid w:val="00FB6E40"/>
    <w:rsid w:val="00FD1C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iPriority="9"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rsid w:val="00BD3B63"/>
  </w:style>
  <w:style w:type="paragraph" w:styleId="Heading1">
    <w:name w:val="heading 1"/>
    <w:next w:val="BodyText"/>
    <w:link w:val="Heading1Char"/>
    <w:uiPriority w:val="1"/>
    <w:qFormat/>
    <w:rsid w:val="00CF1393"/>
    <w:pPr>
      <w:keepNext/>
      <w:keepLines/>
      <w:tabs>
        <w:tab w:val="left" w:pos="3345"/>
      </w:tabs>
      <w:spacing w:before="240" w:after="120"/>
      <w:outlineLvl w:val="0"/>
    </w:pPr>
    <w:rPr>
      <w:b/>
      <w:color w:val="003865"/>
      <w:sz w:val="40"/>
      <w:szCs w:val="40"/>
    </w:rPr>
  </w:style>
  <w:style w:type="paragraph" w:styleId="Heading2">
    <w:name w:val="heading 2"/>
    <w:next w:val="BodyText"/>
    <w:link w:val="Heading2Char"/>
    <w:uiPriority w:val="1"/>
    <w:qFormat/>
    <w:rsid w:val="00CF1393"/>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CF1393"/>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CF1393"/>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CF1393"/>
    <w:pPr>
      <w:keepNext/>
      <w:keepLines/>
      <w:spacing w:before="200"/>
      <w:outlineLvl w:val="4"/>
    </w:pPr>
    <w:rPr>
      <w:rFonts w:asciiTheme="majorHAnsi" w:eastAsiaTheme="majorEastAsia" w:hAnsiTheme="majorHAnsi" w:cstheme="majorBidi"/>
      <w:color w:val="001B32" w:themeColor="accent1" w:themeShade="7F"/>
    </w:rPr>
  </w:style>
  <w:style w:type="paragraph" w:styleId="Heading6">
    <w:name w:val="heading 6"/>
    <w:basedOn w:val="Normal"/>
    <w:next w:val="Normal"/>
    <w:link w:val="Heading6Char"/>
    <w:uiPriority w:val="1"/>
    <w:semiHidden/>
    <w:unhideWhenUsed/>
    <w:qFormat/>
    <w:rsid w:val="00CF1393"/>
    <w:pPr>
      <w:keepNext/>
      <w:keepLines/>
      <w:spacing w:before="200"/>
      <w:outlineLvl w:val="5"/>
    </w:pPr>
    <w:rPr>
      <w:rFonts w:asciiTheme="majorHAnsi" w:eastAsiaTheme="majorEastAsia" w:hAnsiTheme="majorHAnsi" w:cstheme="majorBidi"/>
      <w:i/>
      <w:iCs/>
      <w:color w:val="001B32" w:themeColor="accent1" w:themeShade="7F"/>
    </w:rPr>
  </w:style>
  <w:style w:type="paragraph" w:styleId="Heading7">
    <w:name w:val="heading 7"/>
    <w:basedOn w:val="Normal"/>
    <w:next w:val="Normal"/>
    <w:link w:val="Heading7Char"/>
    <w:uiPriority w:val="1"/>
    <w:semiHidden/>
    <w:unhideWhenUsed/>
    <w:qFormat/>
    <w:rsid w:val="00CF1393"/>
    <w:pPr>
      <w:keepNext/>
      <w:keepLines/>
      <w:spacing w:before="200"/>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CF1393"/>
    <w:pPr>
      <w:keepNext/>
      <w:keepLines/>
      <w:spacing w:before="200"/>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CF1393"/>
    <w:pPr>
      <w:keepNext/>
      <w:keepLines/>
      <w:spacing w:before="200"/>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CF1393"/>
    <w:pPr>
      <w:spacing w:before="200" w:after="200"/>
    </w:pPr>
    <w:rPr>
      <w:rFonts w:asciiTheme="minorHAnsi" w:hAnsiTheme="minorHAnsi"/>
    </w:rPr>
  </w:style>
  <w:style w:type="character" w:customStyle="1" w:styleId="BodyTextChar">
    <w:name w:val="Body Text Char"/>
    <w:basedOn w:val="DefaultParagraphFont"/>
    <w:link w:val="BodyText"/>
    <w:rsid w:val="00CF1393"/>
    <w:rPr>
      <w:rFonts w:asciiTheme="minorHAnsi" w:hAnsiTheme="minorHAnsi"/>
    </w:rPr>
  </w:style>
  <w:style w:type="character" w:customStyle="1" w:styleId="Heading1Char">
    <w:name w:val="Heading 1 Char"/>
    <w:basedOn w:val="DefaultParagraphFont"/>
    <w:link w:val="Heading1"/>
    <w:uiPriority w:val="1"/>
    <w:rsid w:val="00CF1393"/>
    <w:rPr>
      <w:b/>
      <w:color w:val="003865"/>
      <w:sz w:val="40"/>
      <w:szCs w:val="40"/>
    </w:rPr>
  </w:style>
  <w:style w:type="character" w:customStyle="1" w:styleId="Heading2Char">
    <w:name w:val="Heading 2 Char"/>
    <w:basedOn w:val="DefaultParagraphFont"/>
    <w:link w:val="Heading2"/>
    <w:uiPriority w:val="1"/>
    <w:rsid w:val="00CF1393"/>
    <w:rPr>
      <w:rFonts w:asciiTheme="minorHAnsi" w:eastAsiaTheme="majorEastAsia" w:hAnsiTheme="minorHAnsi" w:cstheme="majorBidi"/>
      <w:b/>
      <w:bCs/>
      <w:color w:val="003865"/>
      <w:sz w:val="32"/>
      <w:szCs w:val="32"/>
    </w:rPr>
  </w:style>
  <w:style w:type="character" w:customStyle="1" w:styleId="Heading3Char">
    <w:name w:val="Heading 3 Char"/>
    <w:basedOn w:val="DefaultParagraphFont"/>
    <w:link w:val="Heading3"/>
    <w:uiPriority w:val="1"/>
    <w:rsid w:val="00CF1393"/>
    <w:rPr>
      <w:rFonts w:asciiTheme="minorHAnsi" w:eastAsiaTheme="majorEastAsia" w:hAnsiTheme="minorHAnsi" w:cs="Arial"/>
      <w:b/>
      <w:color w:val="003865"/>
      <w:sz w:val="24"/>
      <w:szCs w:val="24"/>
    </w:rPr>
  </w:style>
  <w:style w:type="character" w:customStyle="1" w:styleId="Heading4Char">
    <w:name w:val="Heading 4 Char"/>
    <w:basedOn w:val="DefaultParagraphFont"/>
    <w:link w:val="Heading4"/>
    <w:uiPriority w:val="1"/>
    <w:rsid w:val="00CF1393"/>
    <w:rPr>
      <w:rFonts w:eastAsiaTheme="majorEastAsia" w:cstheme="majorBidi"/>
      <w:i/>
      <w:sz w:val="24"/>
      <w:szCs w:val="24"/>
    </w:rPr>
  </w:style>
  <w:style w:type="character" w:customStyle="1" w:styleId="Heading5Char">
    <w:name w:val="Heading 5 Char"/>
    <w:basedOn w:val="DefaultParagraphFont"/>
    <w:link w:val="Heading5"/>
    <w:uiPriority w:val="1"/>
    <w:semiHidden/>
    <w:rsid w:val="00CF1393"/>
    <w:rPr>
      <w:rFonts w:asciiTheme="majorHAnsi" w:eastAsiaTheme="majorEastAsia" w:hAnsiTheme="majorHAnsi" w:cstheme="majorBidi"/>
      <w:color w:val="001B32" w:themeColor="accent1" w:themeShade="7F"/>
    </w:rPr>
  </w:style>
  <w:style w:type="character" w:customStyle="1" w:styleId="Heading6Char">
    <w:name w:val="Heading 6 Char"/>
    <w:basedOn w:val="DefaultParagraphFont"/>
    <w:link w:val="Heading6"/>
    <w:uiPriority w:val="1"/>
    <w:semiHidden/>
    <w:rsid w:val="00CF1393"/>
    <w:rPr>
      <w:rFonts w:asciiTheme="majorHAnsi" w:eastAsiaTheme="majorEastAsia" w:hAnsiTheme="majorHAnsi" w:cstheme="majorBidi"/>
      <w:i/>
      <w:iCs/>
      <w:color w:val="001B32" w:themeColor="accent1" w:themeShade="7F"/>
    </w:rPr>
  </w:style>
  <w:style w:type="character" w:customStyle="1" w:styleId="Heading7Char">
    <w:name w:val="Heading 7 Char"/>
    <w:basedOn w:val="DefaultParagraphFont"/>
    <w:link w:val="Heading7"/>
    <w:uiPriority w:val="1"/>
    <w:semiHidden/>
    <w:rsid w:val="00CF1393"/>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CF1393"/>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CF1393"/>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oldcharacter">
    <w:name w:val="Bold character"/>
    <w:basedOn w:val="Normal"/>
    <w:link w:val="BoldcharacterChar"/>
    <w:autoRedefine/>
    <w:semiHidden/>
    <w:qFormat/>
    <w:rsid w:val="00CF1393"/>
    <w:pPr>
      <w:spacing w:line="280" w:lineRule="exact"/>
      <w:contextualSpacing/>
    </w:pPr>
    <w:rPr>
      <w:b/>
      <w:lang w:val="en-GB"/>
    </w:rPr>
  </w:style>
  <w:style w:type="paragraph" w:styleId="Header">
    <w:name w:val="header"/>
    <w:basedOn w:val="Normal"/>
    <w:link w:val="HeaderChar"/>
    <w:unhideWhenUsed/>
    <w:rsid w:val="009F6B2C"/>
    <w:pPr>
      <w:tabs>
        <w:tab w:val="center" w:pos="4680"/>
        <w:tab w:val="right" w:pos="9360"/>
      </w:tabs>
      <w:spacing w:before="0" w:line="240" w:lineRule="auto"/>
    </w:pPr>
  </w:style>
  <w:style w:type="character" w:customStyle="1" w:styleId="HeaderChar">
    <w:name w:val="Header Char"/>
    <w:basedOn w:val="DefaultParagraphFont"/>
    <w:link w:val="Header"/>
    <w:uiPriority w:val="99"/>
    <w:rsid w:val="009F6B2C"/>
  </w:style>
  <w:style w:type="character" w:customStyle="1" w:styleId="BoldcharacterChar">
    <w:name w:val="Bold character Char"/>
    <w:basedOn w:val="DefaultParagraphFont"/>
    <w:link w:val="Boldcharacter"/>
    <w:semiHidden/>
    <w:rsid w:val="00CF1393"/>
    <w:rPr>
      <w:b/>
      <w:lang w:val="en-GB"/>
    </w:rPr>
  </w:style>
  <w:style w:type="paragraph" w:customStyle="1" w:styleId="BodytextClosingname">
    <w:name w:val="Body text Closing name"/>
    <w:basedOn w:val="Normal"/>
    <w:semiHidden/>
    <w:qFormat/>
    <w:rsid w:val="00CF1393"/>
    <w:pPr>
      <w:spacing w:before="1080" w:after="240"/>
      <w:contextualSpacing/>
    </w:pPr>
  </w:style>
  <w:style w:type="paragraph" w:customStyle="1" w:styleId="BodytextDate">
    <w:name w:val="Body text Date"/>
    <w:basedOn w:val="Normal"/>
    <w:semiHidden/>
    <w:qFormat/>
    <w:rsid w:val="00CF1393"/>
    <w:pPr>
      <w:spacing w:before="0" w:after="480"/>
      <w:contextualSpacing/>
    </w:pPr>
  </w:style>
  <w:style w:type="character" w:styleId="Hyperlink">
    <w:name w:val="Hyperlink"/>
    <w:basedOn w:val="DefaultParagraphFont"/>
    <w:rsid w:val="001E5ECF"/>
    <w:rPr>
      <w:color w:val="0563C1" w:themeColor="hyperlink"/>
      <w:u w:val="single"/>
    </w:rPr>
  </w:style>
  <w:style w:type="paragraph" w:customStyle="1" w:styleId="BodytextSalutation">
    <w:name w:val="Body text Salutation"/>
    <w:basedOn w:val="Normal"/>
    <w:semiHidden/>
    <w:qFormat/>
    <w:rsid w:val="00CF1393"/>
    <w:pPr>
      <w:spacing w:before="480" w:after="240"/>
      <w:contextualSpacing/>
    </w:pPr>
  </w:style>
  <w:style w:type="paragraph" w:styleId="Closing">
    <w:name w:val="Closing"/>
    <w:basedOn w:val="Normal"/>
    <w:link w:val="ClosingChar"/>
    <w:semiHidden/>
    <w:qFormat/>
    <w:rsid w:val="00CF1393"/>
    <w:pPr>
      <w:spacing w:before="240"/>
    </w:pPr>
  </w:style>
  <w:style w:type="character" w:customStyle="1" w:styleId="ClosingChar">
    <w:name w:val="Closing Char"/>
    <w:basedOn w:val="DefaultParagraphFont"/>
    <w:link w:val="Closing"/>
    <w:semiHidden/>
    <w:rsid w:val="00CF1393"/>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D970A5"/>
    <w:pPr>
      <w:spacing w:line="240" w:lineRule="auto"/>
    </w:p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customStyle="1" w:styleId="TableFiguretitle">
    <w:name w:val="Table/Figure title"/>
    <w:basedOn w:val="Heading3"/>
    <w:next w:val="Normal"/>
    <w:qFormat/>
    <w:rsid w:val="00CF1393"/>
    <w:pPr>
      <w:spacing w:line="240" w:lineRule="auto"/>
      <w:jc w:val="center"/>
    </w:pPr>
    <w:rPr>
      <w:rFonts w:eastAsia="Times New Roman"/>
      <w:iCs/>
      <w:sz w:val="22"/>
      <w:szCs w:val="28"/>
    </w:rPr>
  </w:style>
  <w:style w:type="paragraph" w:styleId="TOCHeading">
    <w:name w:val="TOC Heading"/>
    <w:next w:val="Normal"/>
    <w:uiPriority w:val="39"/>
    <w:semiHidden/>
    <w:unhideWhenUsed/>
    <w:qFormat/>
    <w:rsid w:val="00CF1393"/>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BodyText3">
    <w:name w:val="Body Text 3"/>
    <w:link w:val="BodyText3Char"/>
    <w:semiHidden/>
    <w:qFormat/>
    <w:rsid w:val="00CF1393"/>
    <w:pPr>
      <w:widowControl w:val="0"/>
    </w:pPr>
    <w:rPr>
      <w:sz w:val="16"/>
      <w:szCs w:val="16"/>
    </w:rPr>
  </w:style>
  <w:style w:type="character" w:customStyle="1" w:styleId="BodyText3Char">
    <w:name w:val="Body Text 3 Char"/>
    <w:basedOn w:val="DefaultParagraphFont"/>
    <w:link w:val="BodyText3"/>
    <w:semiHidden/>
    <w:rsid w:val="00CF1393"/>
    <w:rPr>
      <w:sz w:val="16"/>
      <w:szCs w:val="16"/>
    </w:rPr>
  </w:style>
  <w:style w:type="paragraph" w:styleId="List">
    <w:name w:val="List"/>
    <w:basedOn w:val="Normal"/>
    <w:qFormat/>
    <w:rsid w:val="00CF1393"/>
    <w:pPr>
      <w:numPr>
        <w:numId w:val="1"/>
      </w:numPr>
      <w:spacing w:line="300" w:lineRule="auto"/>
      <w:contextualSpacing/>
    </w:pPr>
  </w:style>
  <w:style w:type="paragraph" w:customStyle="1" w:styleId="TableH1">
    <w:name w:val="Table H1"/>
    <w:basedOn w:val="BodyText"/>
    <w:next w:val="Normal"/>
    <w:link w:val="TableH1Char"/>
    <w:uiPriority w:val="3"/>
    <w:qFormat/>
    <w:rsid w:val="00CF1393"/>
    <w:pPr>
      <w:spacing w:line="240" w:lineRule="auto"/>
      <w:jc w:val="center"/>
    </w:pPr>
    <w:rPr>
      <w:b/>
      <w:lang w:bidi="ar-SA"/>
    </w:rPr>
  </w:style>
  <w:style w:type="character" w:customStyle="1" w:styleId="TableH1Char">
    <w:name w:val="Table H1 Char"/>
    <w:basedOn w:val="DefaultParagraphFont"/>
    <w:link w:val="TableH1"/>
    <w:uiPriority w:val="3"/>
    <w:rsid w:val="00CF1393"/>
    <w:rPr>
      <w:rFonts w:asciiTheme="minorHAnsi" w:hAnsiTheme="minorHAnsi"/>
      <w:b/>
      <w:lang w:bidi="ar-SA"/>
    </w:rPr>
  </w:style>
  <w:style w:type="table" w:customStyle="1" w:styleId="TableGrid11">
    <w:name w:val="Table Grid11"/>
    <w:basedOn w:val="TableNormal"/>
    <w:uiPriority w:val="59"/>
    <w:locked/>
    <w:rsid w:val="00BE3444"/>
    <w:pPr>
      <w:spacing w:line="240" w:lineRule="auto"/>
    </w:pPr>
    <w:rPr>
      <w:lang w:bidi="ar-SA"/>
    </w:rPr>
    <w:tblPr>
      <w:tblStyleRow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cPr>
      <w:shd w:val="clear" w:color="auto" w:fill="FFFFFF"/>
    </w:tcPr>
    <w:tblStylePr w:type="firstRow">
      <w:pPr>
        <w:jc w:val="center"/>
      </w:pPr>
      <w:rPr>
        <w:rFonts w:ascii="Calibri" w:hAnsi="Calibri"/>
        <w:b/>
        <w:sz w:val="22"/>
      </w:rPr>
      <w:tblPr/>
      <w:tcPr>
        <w:shd w:val="clear" w:color="auto" w:fill="D9D9D9"/>
      </w:tcPr>
    </w:tblStylePr>
    <w:tblStylePr w:type="band1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l2br w:val="nil"/>
          <w:tr2bl w:val="nil"/>
        </w:tcBorders>
        <w:shd w:val="clear" w:color="auto" w:fill="F2F2F2"/>
      </w:tcPr>
    </w:tblStylePr>
    <w:tblStylePr w:type="band2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cBorders>
        <w:shd w:val="clear" w:color="auto" w:fill="FFFFFF"/>
      </w:tcPr>
    </w:tblStylePr>
  </w:style>
  <w:style w:type="paragraph" w:styleId="Footer">
    <w:name w:val="footer"/>
    <w:basedOn w:val="Normal"/>
    <w:link w:val="FooterChar"/>
    <w:uiPriority w:val="99"/>
    <w:unhideWhenUsed/>
    <w:rsid w:val="00232F7C"/>
    <w:pPr>
      <w:tabs>
        <w:tab w:val="center" w:pos="4680"/>
        <w:tab w:val="right" w:pos="9360"/>
      </w:tabs>
      <w:spacing w:before="0" w:line="240" w:lineRule="auto"/>
    </w:pPr>
  </w:style>
  <w:style w:type="character" w:customStyle="1" w:styleId="FooterChar">
    <w:name w:val="Footer Char"/>
    <w:basedOn w:val="DefaultParagraphFont"/>
    <w:link w:val="Footer"/>
    <w:uiPriority w:val="99"/>
    <w:rsid w:val="00232F7C"/>
  </w:style>
  <w:style w:type="paragraph" w:styleId="ListParagraph">
    <w:name w:val="List Paragraph"/>
    <w:basedOn w:val="Normal"/>
    <w:link w:val="ListParagraphChar"/>
    <w:qFormat/>
    <w:rsid w:val="00A52E46"/>
    <w:pPr>
      <w:widowControl w:val="0"/>
      <w:spacing w:before="0" w:line="240" w:lineRule="auto"/>
    </w:pPr>
    <w:rPr>
      <w:rFonts w:asciiTheme="minorHAnsi" w:eastAsiaTheme="minorHAnsi" w:hAnsiTheme="minorHAnsi" w:cstheme="minorBidi"/>
      <w:lang w:bidi="ar-SA"/>
    </w:rPr>
  </w:style>
  <w:style w:type="paragraph" w:customStyle="1" w:styleId="TableParagraph">
    <w:name w:val="Table Paragraph"/>
    <w:basedOn w:val="Normal"/>
    <w:uiPriority w:val="1"/>
    <w:qFormat/>
    <w:rsid w:val="002672DD"/>
    <w:pPr>
      <w:widowControl w:val="0"/>
      <w:spacing w:before="0" w:line="240" w:lineRule="auto"/>
    </w:pPr>
    <w:rPr>
      <w:rFonts w:asciiTheme="minorHAnsi" w:eastAsiaTheme="minorHAnsi" w:hAnsiTheme="minorHAnsi" w:cstheme="minorBidi"/>
      <w:lang w:bidi="ar-SA"/>
    </w:rPr>
  </w:style>
  <w:style w:type="paragraph" w:styleId="NoSpacing">
    <w:name w:val="No Spacing"/>
    <w:uiPriority w:val="1"/>
    <w:qFormat/>
    <w:rsid w:val="000072EC"/>
    <w:pPr>
      <w:spacing w:before="0" w:line="240" w:lineRule="auto"/>
    </w:pPr>
    <w:rPr>
      <w:rFonts w:eastAsia="Calibri"/>
      <w:lang w:bidi="ar-SA"/>
    </w:rPr>
  </w:style>
  <w:style w:type="paragraph" w:styleId="Revision">
    <w:name w:val="Revision"/>
    <w:hidden/>
    <w:uiPriority w:val="99"/>
    <w:semiHidden/>
    <w:rsid w:val="00C371E1"/>
    <w:pPr>
      <w:spacing w:before="0" w:line="240" w:lineRule="auto"/>
    </w:pPr>
  </w:style>
  <w:style w:type="paragraph" w:styleId="BalloonText">
    <w:name w:val="Balloon Text"/>
    <w:basedOn w:val="Normal"/>
    <w:link w:val="BalloonTextChar"/>
    <w:semiHidden/>
    <w:unhideWhenUsed/>
    <w:rsid w:val="00C371E1"/>
    <w:pPr>
      <w:spacing w:before="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C371E1"/>
    <w:rPr>
      <w:rFonts w:ascii="Segoe UI" w:hAnsi="Segoe UI" w:cs="Segoe UI"/>
      <w:sz w:val="18"/>
      <w:szCs w:val="18"/>
    </w:rPr>
  </w:style>
  <w:style w:type="character" w:customStyle="1" w:styleId="ListParagraphChar">
    <w:name w:val="List Paragraph Char"/>
    <w:basedOn w:val="DefaultParagraphFont"/>
    <w:link w:val="ListParagraph"/>
    <w:rsid w:val="00072B5C"/>
    <w:rPr>
      <w:rFonts w:asciiTheme="minorHAnsi" w:eastAsiaTheme="minorHAnsi" w:hAnsiTheme="minorHAnsi" w:cstheme="minorBidi"/>
      <w:lang w:bidi="ar-SA"/>
    </w:rPr>
  </w:style>
  <w:style w:type="paragraph" w:styleId="ListNumber">
    <w:name w:val="List Number"/>
    <w:basedOn w:val="Normal"/>
    <w:rsid w:val="00F9268F"/>
    <w:pPr>
      <w:numPr>
        <w:numId w:val="9"/>
      </w:numPr>
      <w:spacing w:before="200" w:after="200"/>
    </w:pPr>
  </w:style>
  <w:style w:type="character" w:styleId="FollowedHyperlink">
    <w:name w:val="FollowedHyperlink"/>
    <w:basedOn w:val="DefaultParagraphFont"/>
    <w:semiHidden/>
    <w:unhideWhenUsed/>
    <w:rsid w:val="001705D3"/>
    <w:rPr>
      <w:color w:val="5D295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161594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dot.state.mn.us/products/paint/leadpaintencasement.html" TargetMode="External"/><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dot.state.mn.us/environment/buildingbridge/index.html"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ot.state.mn.us/environment/buildingbridge/index.html"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an1mel\appdata\local\microsoft\office\MnDOT_Templates\Fact%20Sheet%20Light%20Header.dotx" TargetMode="External"/></Relationship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4AD000-79E9-402C-A243-9F0576F2B0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Fact Sheet Light Header.dotx</Template>
  <TotalTime>0</TotalTime>
  <Pages>3</Pages>
  <Words>970</Words>
  <Characters>6095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General Use Template (Light Header)</vt:lpstr>
    </vt:vector>
  </TitlesOfParts>
  <Manager/>
  <Company/>
  <LinksUpToDate>false</LinksUpToDate>
  <CharactersWithSpaces>7051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Use Template (Light Header)</dc:title>
  <dc:subject>template</dc:subject>
  <dc:creator/>
  <cp:keywords>template, general</cp:keywords>
  <cp:lastModifiedBy/>
  <cp:revision>1</cp:revision>
  <dcterms:created xsi:type="dcterms:W3CDTF">2019-08-29T13:55:00Z</dcterms:created>
  <dcterms:modified xsi:type="dcterms:W3CDTF">2019-08-29T14:03:00Z</dcterms:modified>
  <cp:category>template</cp:category>
  <cp:contentStatus>active</cp:contentStatus>
</cp:coreProperties>
</file>