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4B5" w:rsidRPr="001D6DA4" w:rsidRDefault="00D054B5" w:rsidP="00E97DD7">
      <w:pPr>
        <w:spacing w:after="0"/>
        <w:jc w:val="center"/>
        <w:rPr>
          <w:rFonts w:ascii="Times New Roman" w:hAnsi="Times New Roman"/>
          <w:b/>
          <w:sz w:val="32"/>
          <w:szCs w:val="32"/>
          <w:u w:val="single"/>
        </w:rPr>
      </w:pPr>
      <w:r w:rsidRPr="001D6DA4">
        <w:rPr>
          <w:rFonts w:ascii="Times New Roman" w:hAnsi="Times New Roman"/>
          <w:b/>
          <w:sz w:val="32"/>
          <w:szCs w:val="32"/>
          <w:u w:val="single"/>
        </w:rPr>
        <w:t>Work Type Definition</w:t>
      </w:r>
    </w:p>
    <w:p w:rsidR="001D6DA4" w:rsidRPr="006B5515" w:rsidRDefault="00C30323" w:rsidP="00E97DD7">
      <w:pPr>
        <w:spacing w:after="0"/>
        <w:jc w:val="center"/>
        <w:rPr>
          <w:rFonts w:ascii="Times New Roman" w:hAnsi="Times New Roman"/>
          <w:b/>
          <w:sz w:val="24"/>
          <w:szCs w:val="24"/>
        </w:rPr>
      </w:pPr>
      <w:r w:rsidRPr="006B5515">
        <w:rPr>
          <w:rFonts w:ascii="Times New Roman" w:hAnsi="Times New Roman"/>
          <w:b/>
          <w:sz w:val="24"/>
          <w:szCs w:val="24"/>
        </w:rPr>
        <w:t>Page</w:t>
      </w:r>
      <w:r w:rsidR="006B5515">
        <w:rPr>
          <w:rFonts w:ascii="Times New Roman" w:hAnsi="Times New Roman"/>
          <w:b/>
          <w:sz w:val="24"/>
          <w:szCs w:val="24"/>
        </w:rPr>
        <w:t>s</w:t>
      </w:r>
      <w:r w:rsidRPr="006B5515">
        <w:rPr>
          <w:rFonts w:ascii="Times New Roman" w:hAnsi="Times New Roman"/>
          <w:b/>
          <w:sz w:val="24"/>
          <w:szCs w:val="24"/>
        </w:rPr>
        <w:t xml:space="preserve"> </w:t>
      </w:r>
      <w:r w:rsidR="00F67CBC" w:rsidRPr="006B5515">
        <w:rPr>
          <w:rFonts w:ascii="Times New Roman" w:hAnsi="Times New Roman"/>
          <w:b/>
          <w:sz w:val="24"/>
          <w:szCs w:val="24"/>
        </w:rPr>
        <w:t>1-</w:t>
      </w:r>
      <w:r w:rsidR="002B105E">
        <w:rPr>
          <w:rFonts w:ascii="Times New Roman" w:hAnsi="Times New Roman"/>
          <w:b/>
          <w:sz w:val="24"/>
          <w:szCs w:val="24"/>
        </w:rPr>
        <w:t>3</w:t>
      </w:r>
      <w:r w:rsidRPr="006B5515">
        <w:rPr>
          <w:rFonts w:ascii="Times New Roman" w:hAnsi="Times New Roman"/>
          <w:b/>
          <w:sz w:val="24"/>
          <w:szCs w:val="24"/>
        </w:rPr>
        <w:t xml:space="preserve"> </w:t>
      </w:r>
      <w:r w:rsidR="001D6DA4" w:rsidRPr="006B5515">
        <w:rPr>
          <w:rFonts w:ascii="Times New Roman" w:hAnsi="Times New Roman"/>
          <w:b/>
          <w:sz w:val="24"/>
          <w:szCs w:val="24"/>
        </w:rPr>
        <w:t xml:space="preserve">detail the work type definition.  In order to become </w:t>
      </w:r>
      <w:r w:rsidR="001D6DA4" w:rsidRPr="006B5515">
        <w:rPr>
          <w:rFonts w:ascii="Times New Roman" w:hAnsi="Times New Roman"/>
          <w:b/>
          <w:i/>
          <w:sz w:val="24"/>
          <w:szCs w:val="24"/>
        </w:rPr>
        <w:t>pre-qualified</w:t>
      </w:r>
      <w:r w:rsidR="001D6DA4" w:rsidRPr="006B5515">
        <w:rPr>
          <w:rFonts w:ascii="Times New Roman" w:hAnsi="Times New Roman"/>
          <w:b/>
          <w:sz w:val="24"/>
          <w:szCs w:val="24"/>
        </w:rPr>
        <w:t xml:space="preserve"> for this work type, please see the “</w:t>
      </w:r>
      <w:r w:rsidR="00F65B86" w:rsidRPr="006B5515">
        <w:rPr>
          <w:rFonts w:ascii="Times New Roman" w:hAnsi="Times New Roman"/>
          <w:b/>
          <w:sz w:val="24"/>
          <w:szCs w:val="24"/>
        </w:rPr>
        <w:t xml:space="preserve">Work Type </w:t>
      </w:r>
      <w:r w:rsidR="001D6DA4" w:rsidRPr="006B5515">
        <w:rPr>
          <w:rFonts w:ascii="Times New Roman" w:hAnsi="Times New Roman"/>
          <w:b/>
          <w:sz w:val="24"/>
          <w:szCs w:val="24"/>
        </w:rPr>
        <w:t>Submi</w:t>
      </w:r>
      <w:r w:rsidRPr="006B5515">
        <w:rPr>
          <w:rFonts w:ascii="Times New Roman" w:hAnsi="Times New Roman"/>
          <w:b/>
          <w:sz w:val="24"/>
          <w:szCs w:val="24"/>
        </w:rPr>
        <w:t xml:space="preserve">ttal Requirements” on pages </w:t>
      </w:r>
      <w:r w:rsidR="004D4775">
        <w:rPr>
          <w:rFonts w:ascii="Times New Roman" w:hAnsi="Times New Roman"/>
          <w:b/>
          <w:sz w:val="24"/>
          <w:szCs w:val="24"/>
        </w:rPr>
        <w:t>4-5</w:t>
      </w:r>
      <w:r w:rsidR="001D6DA4" w:rsidRPr="006B5515">
        <w:rPr>
          <w:rFonts w:ascii="Times New Roman" w:hAnsi="Times New Roman"/>
          <w:b/>
          <w:sz w:val="24"/>
          <w:szCs w:val="24"/>
        </w:rPr>
        <w:t>.</w:t>
      </w:r>
    </w:p>
    <w:p w:rsidR="00E97DD7" w:rsidRPr="001D6DA4" w:rsidRDefault="00E97DD7" w:rsidP="00E97DD7">
      <w:pPr>
        <w:spacing w:after="0"/>
        <w:jc w:val="center"/>
        <w:rPr>
          <w:rFonts w:ascii="Times New Roman" w:hAnsi="Times New Roman"/>
          <w:b/>
          <w:sz w:val="24"/>
          <w:szCs w:val="24"/>
          <w:u w:val="single"/>
        </w:rPr>
      </w:pPr>
    </w:p>
    <w:p w:rsidR="003929E2" w:rsidRPr="00F67CBC" w:rsidRDefault="00E97DD7" w:rsidP="00787F84">
      <w:pPr>
        <w:numPr>
          <w:ilvl w:val="0"/>
          <w:numId w:val="3"/>
        </w:numPr>
        <w:spacing w:after="0" w:line="240" w:lineRule="auto"/>
        <w:rPr>
          <w:rFonts w:ascii="Times New Roman" w:hAnsi="Times New Roman"/>
          <w:b/>
          <w:sz w:val="24"/>
          <w:szCs w:val="24"/>
        </w:rPr>
      </w:pPr>
      <w:r w:rsidRPr="00F67CBC">
        <w:rPr>
          <w:rFonts w:ascii="Times New Roman" w:hAnsi="Times New Roman"/>
          <w:b/>
          <w:sz w:val="24"/>
          <w:szCs w:val="24"/>
        </w:rPr>
        <w:t>Description</w:t>
      </w:r>
    </w:p>
    <w:p w:rsidR="00371FAF" w:rsidRPr="00BA0518" w:rsidRDefault="0022207A" w:rsidP="00371FAF">
      <w:pPr>
        <w:pStyle w:val="CommentText"/>
        <w:ind w:left="360"/>
        <w:rPr>
          <w:color w:val="000000"/>
        </w:rPr>
      </w:pPr>
      <w:r w:rsidRPr="00BA0518">
        <w:rPr>
          <w:sz w:val="24"/>
          <w:szCs w:val="24"/>
        </w:rPr>
        <w:t>P</w:t>
      </w:r>
      <w:r w:rsidR="00371FAF" w:rsidRPr="00BA0518">
        <w:rPr>
          <w:color w:val="000000"/>
        </w:rPr>
        <w:t xml:space="preserve">lanning </w:t>
      </w:r>
      <w:r w:rsidR="007E4ED6" w:rsidRPr="00BA0518">
        <w:t xml:space="preserve">efforts are diverse in nature and frequently necessitate the input/assistance of firms who bring highly specialized expertise to the planning team. Planning </w:t>
      </w:r>
      <w:r w:rsidR="00371FAF" w:rsidRPr="00BA0518">
        <w:rPr>
          <w:color w:val="000000"/>
        </w:rPr>
        <w:t>applies multi-disciplinary approaches to the identification and analysis of transportation systems and facilities in order to:</w:t>
      </w:r>
    </w:p>
    <w:p w:rsidR="00371FAF" w:rsidRPr="00BA0518" w:rsidRDefault="00371FAF" w:rsidP="00371FAF">
      <w:pPr>
        <w:pStyle w:val="CommentText"/>
        <w:numPr>
          <w:ilvl w:val="0"/>
          <w:numId w:val="30"/>
        </w:numPr>
        <w:rPr>
          <w:color w:val="000000"/>
        </w:rPr>
      </w:pPr>
      <w:r w:rsidRPr="00BA0518">
        <w:rPr>
          <w:color w:val="000000"/>
        </w:rPr>
        <w:t xml:space="preserve">Understand current and future transportation system performance and needs, </w:t>
      </w:r>
    </w:p>
    <w:p w:rsidR="00371FAF" w:rsidRPr="00BA0518" w:rsidRDefault="00371FAF" w:rsidP="00371FAF">
      <w:pPr>
        <w:pStyle w:val="CommentText"/>
        <w:numPr>
          <w:ilvl w:val="0"/>
          <w:numId w:val="30"/>
        </w:numPr>
        <w:rPr>
          <w:color w:val="000000"/>
        </w:rPr>
      </w:pPr>
      <w:r w:rsidRPr="00BA0518">
        <w:rPr>
          <w:color w:val="000000"/>
        </w:rPr>
        <w:t xml:space="preserve">Identify alternative means to address needs/concerns and evaluate the implications of those choices, </w:t>
      </w:r>
    </w:p>
    <w:p w:rsidR="00371FAF" w:rsidRPr="00BA0518" w:rsidRDefault="00371FAF" w:rsidP="00371FAF">
      <w:pPr>
        <w:pStyle w:val="CommentText"/>
        <w:numPr>
          <w:ilvl w:val="0"/>
          <w:numId w:val="30"/>
        </w:numPr>
        <w:rPr>
          <w:color w:val="000000"/>
        </w:rPr>
      </w:pPr>
      <w:r w:rsidRPr="00BA0518">
        <w:rPr>
          <w:color w:val="000000"/>
        </w:rPr>
        <w:t>Identify recommended and/or necessary actions to achieve desired future outcomes, and</w:t>
      </w:r>
    </w:p>
    <w:p w:rsidR="00371FAF" w:rsidRPr="00BA0518" w:rsidRDefault="00371FAF" w:rsidP="00371FAF">
      <w:pPr>
        <w:pStyle w:val="CommentText"/>
        <w:numPr>
          <w:ilvl w:val="0"/>
          <w:numId w:val="30"/>
        </w:numPr>
        <w:rPr>
          <w:color w:val="000000"/>
        </w:rPr>
      </w:pPr>
      <w:r w:rsidRPr="00BA0518">
        <w:rPr>
          <w:color w:val="000000"/>
        </w:rPr>
        <w:t>Facilitate the involvement of and consensus among stakeholders and transportation partners.</w:t>
      </w:r>
    </w:p>
    <w:p w:rsidR="0022207A" w:rsidRDefault="0022207A" w:rsidP="0022207A">
      <w:pPr>
        <w:spacing w:after="0" w:line="240" w:lineRule="auto"/>
        <w:ind w:left="360"/>
        <w:rPr>
          <w:rFonts w:ascii="Times New Roman" w:hAnsi="Times New Roman"/>
          <w:b/>
          <w:sz w:val="24"/>
          <w:szCs w:val="24"/>
        </w:rPr>
      </w:pPr>
    </w:p>
    <w:p w:rsidR="005E44D8" w:rsidRDefault="00371FAF" w:rsidP="005E44D8">
      <w:pPr>
        <w:spacing w:after="0" w:line="240" w:lineRule="auto"/>
        <w:ind w:left="360"/>
        <w:rPr>
          <w:rFonts w:ascii="Times New Roman" w:hAnsi="Times New Roman"/>
          <w:b/>
          <w:sz w:val="24"/>
          <w:szCs w:val="24"/>
        </w:rPr>
      </w:pPr>
      <w:r>
        <w:rPr>
          <w:rFonts w:ascii="Times New Roman" w:hAnsi="Times New Roman"/>
          <w:b/>
          <w:sz w:val="24"/>
          <w:szCs w:val="24"/>
        </w:rPr>
        <w:t xml:space="preserve">Planning </w:t>
      </w:r>
      <w:r w:rsidR="005E44D8">
        <w:rPr>
          <w:rFonts w:ascii="Times New Roman" w:hAnsi="Times New Roman"/>
          <w:b/>
          <w:sz w:val="24"/>
          <w:szCs w:val="24"/>
        </w:rPr>
        <w:t>projects are categorized by level and include the following Project Types:</w:t>
      </w:r>
    </w:p>
    <w:p w:rsidR="005E44D8" w:rsidRPr="00ED45A3" w:rsidRDefault="005E44D8" w:rsidP="00ED45A3">
      <w:pPr>
        <w:spacing w:after="0" w:line="240" w:lineRule="auto"/>
        <w:ind w:left="360"/>
        <w:rPr>
          <w:rFonts w:ascii="Times New Roman" w:hAnsi="Times New Roman"/>
          <w:b/>
          <w:sz w:val="24"/>
          <w:szCs w:val="24"/>
        </w:rPr>
      </w:pPr>
    </w:p>
    <w:p w:rsidR="00371FAF" w:rsidRDefault="0022207A" w:rsidP="00371FAF">
      <w:pPr>
        <w:pStyle w:val="CommentText"/>
        <w:numPr>
          <w:ilvl w:val="0"/>
          <w:numId w:val="8"/>
        </w:numPr>
        <w:tabs>
          <w:tab w:val="left" w:pos="1080"/>
        </w:tabs>
        <w:ind w:hanging="720"/>
      </w:pPr>
      <w:r>
        <w:t xml:space="preserve">Level 1 </w:t>
      </w:r>
      <w:r w:rsidR="00371FAF">
        <w:t xml:space="preserve">(State-wide) </w:t>
      </w:r>
      <w:r w:rsidR="00530F43">
        <w:t xml:space="preserve">projects are subject to intense scrutiny due to the highly public, visible nature of the work, and the involvement of various public entities.  These projects </w:t>
      </w:r>
      <w:r w:rsidR="00371FAF">
        <w:t>encompass the following:</w:t>
      </w:r>
    </w:p>
    <w:p w:rsidR="00371FAF" w:rsidRDefault="00371FAF" w:rsidP="00371FAF">
      <w:pPr>
        <w:pStyle w:val="CommentText"/>
        <w:numPr>
          <w:ilvl w:val="0"/>
          <w:numId w:val="34"/>
        </w:numPr>
        <w:tabs>
          <w:tab w:val="left" w:pos="1080"/>
        </w:tabs>
      </w:pPr>
      <w:r>
        <w:t xml:space="preserve">Planning work with the capacity to substantially affect state-wide policy, priorities, and/or investments, including policy planning, studies, research, benefit/cost and other economic analyses, performance assessment, stakeholder involvement, etc. on issues of state-wide concern or precedent. </w:t>
      </w:r>
    </w:p>
    <w:p w:rsidR="00371FAF" w:rsidRDefault="00371FAF" w:rsidP="00371FAF">
      <w:pPr>
        <w:pStyle w:val="CommentText"/>
        <w:numPr>
          <w:ilvl w:val="0"/>
          <w:numId w:val="34"/>
        </w:numPr>
        <w:tabs>
          <w:tab w:val="left" w:pos="1080"/>
        </w:tabs>
      </w:pPr>
      <w:r>
        <w:t>Development of methodologies, performance measures, and other defining practices, and includes ancillary activities such as training for their dissemination.</w:t>
      </w:r>
    </w:p>
    <w:p w:rsidR="00F67CBC" w:rsidRPr="00530F43" w:rsidRDefault="00371FAF" w:rsidP="00530F43">
      <w:pPr>
        <w:pStyle w:val="CommentText"/>
        <w:numPr>
          <w:ilvl w:val="0"/>
          <w:numId w:val="34"/>
        </w:numPr>
        <w:tabs>
          <w:tab w:val="left" w:pos="1080"/>
        </w:tabs>
      </w:pPr>
      <w:r>
        <w:t>Planning specific to state-wide integration of modal and intermodal transportation issues and needs (freight-oriented highway, water, rail, and aeronautics; transit and other scheduled carrier passenger services; non-motorized travel and telework options).</w:t>
      </w:r>
    </w:p>
    <w:p w:rsidR="0022207A" w:rsidRDefault="0022207A" w:rsidP="0022207A">
      <w:pPr>
        <w:pStyle w:val="CommentText"/>
        <w:numPr>
          <w:ilvl w:val="0"/>
          <w:numId w:val="8"/>
        </w:numPr>
        <w:tabs>
          <w:tab w:val="left" w:pos="1080"/>
        </w:tabs>
        <w:ind w:hanging="720"/>
      </w:pPr>
      <w:r>
        <w:t xml:space="preserve">Level 2 </w:t>
      </w:r>
      <w:r w:rsidR="00530F43">
        <w:t xml:space="preserve">(Regional and Corridor) </w:t>
      </w:r>
      <w:r>
        <w:t xml:space="preserve">Projects </w:t>
      </w:r>
      <w:r w:rsidR="00530F43">
        <w:t>are in areas or topics for which there are multiple interests and necessitates involvement of firms in public involvement and consensus building encompass the following</w:t>
      </w:r>
      <w:r>
        <w:t>:</w:t>
      </w:r>
    </w:p>
    <w:p w:rsidR="00530F43" w:rsidRDefault="00530F43" w:rsidP="00530F43">
      <w:pPr>
        <w:pStyle w:val="CommentText"/>
        <w:numPr>
          <w:ilvl w:val="0"/>
          <w:numId w:val="23"/>
        </w:numPr>
        <w:tabs>
          <w:tab w:val="left" w:pos="1080"/>
        </w:tabs>
      </w:pPr>
      <w:r>
        <w:t xml:space="preserve">Planning work that will help to identify future needs and shape future investments at the corridor, subarea, and district levels. </w:t>
      </w:r>
    </w:p>
    <w:p w:rsidR="00530F43" w:rsidRDefault="00530F43" w:rsidP="00530F43">
      <w:pPr>
        <w:pStyle w:val="CommentText"/>
        <w:numPr>
          <w:ilvl w:val="0"/>
          <w:numId w:val="23"/>
        </w:numPr>
        <w:tabs>
          <w:tab w:val="left" w:pos="1080"/>
        </w:tabs>
      </w:pPr>
      <w:r>
        <w:t xml:space="preserve">District long-range plans, location studies, sub-area studies, concept level corridor planning, scoping level environmental studies, and other work that may lead to the identification of specific projects, but that does not routinely provide advanced project detail or design. </w:t>
      </w:r>
    </w:p>
    <w:p w:rsidR="00530F43" w:rsidRDefault="00530F43" w:rsidP="00530F43">
      <w:pPr>
        <w:pStyle w:val="CommentText"/>
        <w:numPr>
          <w:ilvl w:val="0"/>
          <w:numId w:val="23"/>
        </w:numPr>
        <w:tabs>
          <w:tab w:val="left" w:pos="1080"/>
        </w:tabs>
      </w:pPr>
      <w:r>
        <w:t xml:space="preserve">Planning for defined corridor segments or subareas, including capacity studies, concept level design, benefit/cost and other economic analyses, land use and circulation plans, access management plans and related work such as official mapping. These efforts can include environmental review and limited preliminary engineering. Corridor-specific and </w:t>
      </w:r>
      <w:bookmarkStart w:id="0" w:name="_GoBack"/>
      <w:bookmarkEnd w:id="0"/>
      <w:r>
        <w:t xml:space="preserve">subarea planning can include traffic operations analysis, suggestion for conceptual geometric modifications for congestion and/or safety improvement as well as planning for ITS applications for congestion, safety, security, modal, and other purposes. Integration of modal and intermodal considerations at the corridor level or subarea level is included. </w:t>
      </w:r>
    </w:p>
    <w:p w:rsidR="00530F43" w:rsidRPr="001F2875" w:rsidRDefault="00B5448E" w:rsidP="00530F43">
      <w:pPr>
        <w:pStyle w:val="CommentText"/>
        <w:numPr>
          <w:ilvl w:val="0"/>
          <w:numId w:val="23"/>
        </w:numPr>
        <w:tabs>
          <w:tab w:val="left" w:pos="1080"/>
        </w:tabs>
      </w:pPr>
      <w:r w:rsidRPr="001F2875">
        <w:lastRenderedPageBreak/>
        <w:t>E</w:t>
      </w:r>
      <w:r w:rsidR="00530F43" w:rsidRPr="001F2875">
        <w:t xml:space="preserve">xtensive involvement with local government, the public, and other stakeholders and transportation partners. </w:t>
      </w:r>
    </w:p>
    <w:p w:rsidR="00ED45A3" w:rsidRPr="001F2875" w:rsidRDefault="00B5448E" w:rsidP="00D31F3E">
      <w:pPr>
        <w:pStyle w:val="CommentText"/>
        <w:numPr>
          <w:ilvl w:val="0"/>
          <w:numId w:val="23"/>
        </w:numPr>
        <w:tabs>
          <w:tab w:val="left" w:pos="1080"/>
        </w:tabs>
      </w:pPr>
      <w:r w:rsidRPr="001F2875">
        <w:t>C</w:t>
      </w:r>
      <w:r w:rsidR="00530F43" w:rsidRPr="001F2875">
        <w:t xml:space="preserve">ase studies and/or development of templates for replicable efforts. Training that improves </w:t>
      </w:r>
      <w:r w:rsidR="00551EB1" w:rsidRPr="001F2875">
        <w:t>MnDOT</w:t>
      </w:r>
      <w:r w:rsidR="00530F43" w:rsidRPr="001F2875">
        <w:t>’s and/or transportation partners’ Class 2 planning capabilities is included.</w:t>
      </w:r>
    </w:p>
    <w:p w:rsidR="00D31F3E" w:rsidRDefault="0046440E" w:rsidP="00D31F3E">
      <w:pPr>
        <w:pStyle w:val="CommentText"/>
        <w:numPr>
          <w:ilvl w:val="0"/>
          <w:numId w:val="8"/>
        </w:numPr>
        <w:tabs>
          <w:tab w:val="left" w:pos="1080"/>
        </w:tabs>
        <w:ind w:hanging="720"/>
      </w:pPr>
      <w:r w:rsidRPr="001F2875">
        <w:t xml:space="preserve">Level 3 </w:t>
      </w:r>
      <w:r w:rsidR="00D31F3E" w:rsidRPr="001F2875">
        <w:t>(Transportation</w:t>
      </w:r>
      <w:r w:rsidR="00D31F3E">
        <w:t xml:space="preserve"> Data and Statistics) work is commonly a necessary and integral element of Level 1 and Level 2 planning projects. It provides the analytical base for other aspects of transportation planning and for </w:t>
      </w:r>
      <w:r w:rsidR="00551EB1">
        <w:t>MnDOT</w:t>
      </w:r>
      <w:r w:rsidR="00D31F3E">
        <w:t xml:space="preserve"> decisions. Training that improves </w:t>
      </w:r>
      <w:r w:rsidR="00551EB1">
        <w:t>MnDOT</w:t>
      </w:r>
      <w:r w:rsidR="00D31F3E">
        <w:t>’s and/or transportation partners’ Class 3 planning capabilities is included.  These p</w:t>
      </w:r>
      <w:r>
        <w:t xml:space="preserve">rojects </w:t>
      </w:r>
      <w:r w:rsidR="00D31F3E">
        <w:t>encompass the following:</w:t>
      </w:r>
    </w:p>
    <w:p w:rsidR="00D31F3E" w:rsidRDefault="00D31F3E" w:rsidP="00D31F3E">
      <w:pPr>
        <w:pStyle w:val="CommentText"/>
        <w:numPr>
          <w:ilvl w:val="0"/>
          <w:numId w:val="35"/>
        </w:numPr>
        <w:tabs>
          <w:tab w:val="left" w:pos="1080"/>
        </w:tabs>
      </w:pPr>
      <w:r>
        <w:t xml:space="preserve">Planning, research, and study that provide data, modeling, and analysis needed to address planning, design, and operational needs. </w:t>
      </w:r>
    </w:p>
    <w:p w:rsidR="00D31F3E" w:rsidRDefault="00D31F3E" w:rsidP="00D31F3E">
      <w:pPr>
        <w:pStyle w:val="CommentText"/>
        <w:numPr>
          <w:ilvl w:val="0"/>
          <w:numId w:val="35"/>
        </w:numPr>
        <w:tabs>
          <w:tab w:val="left" w:pos="1080"/>
        </w:tabs>
      </w:pPr>
      <w:r>
        <w:t xml:space="preserve">Operational and forecasting models; </w:t>
      </w:r>
    </w:p>
    <w:p w:rsidR="00D31F3E" w:rsidRDefault="00D31F3E" w:rsidP="00D31F3E">
      <w:pPr>
        <w:pStyle w:val="CommentText"/>
        <w:numPr>
          <w:ilvl w:val="0"/>
          <w:numId w:val="35"/>
        </w:numPr>
        <w:tabs>
          <w:tab w:val="left" w:pos="1080"/>
        </w:tabs>
      </w:pPr>
      <w:r>
        <w:t xml:space="preserve">Origin-destination (OD) studies; </w:t>
      </w:r>
    </w:p>
    <w:p w:rsidR="00D31F3E" w:rsidRDefault="00D31F3E" w:rsidP="00D31F3E">
      <w:pPr>
        <w:pStyle w:val="CommentText"/>
        <w:numPr>
          <w:ilvl w:val="0"/>
          <w:numId w:val="35"/>
        </w:numPr>
        <w:tabs>
          <w:tab w:val="left" w:pos="1080"/>
        </w:tabs>
      </w:pPr>
      <w:r>
        <w:t xml:space="preserve">Traffic counts; </w:t>
      </w:r>
    </w:p>
    <w:p w:rsidR="00D31F3E" w:rsidRDefault="00D31F3E" w:rsidP="00D31F3E">
      <w:pPr>
        <w:pStyle w:val="CommentText"/>
        <w:numPr>
          <w:ilvl w:val="0"/>
          <w:numId w:val="35"/>
        </w:numPr>
        <w:tabs>
          <w:tab w:val="left" w:pos="1080"/>
        </w:tabs>
      </w:pPr>
      <w:r>
        <w:t xml:space="preserve">Application of ITS data and transportation statistics including flows, mode splits, safety, facility condition, etc.; including operational and/or geometric modifications for operational improvement. </w:t>
      </w:r>
    </w:p>
    <w:p w:rsidR="00D31F3E" w:rsidRDefault="00D31F3E" w:rsidP="00D31F3E">
      <w:pPr>
        <w:pStyle w:val="CommentText"/>
        <w:numPr>
          <w:ilvl w:val="0"/>
          <w:numId w:val="35"/>
        </w:numPr>
        <w:tabs>
          <w:tab w:val="left" w:pos="1080"/>
        </w:tabs>
      </w:pPr>
      <w:r>
        <w:t xml:space="preserve">Work required to monitor and understand system trends and performance and to project future conditions and implications. </w:t>
      </w:r>
    </w:p>
    <w:p w:rsidR="006532D1" w:rsidRDefault="006532D1" w:rsidP="00D31F3E">
      <w:pPr>
        <w:pStyle w:val="CommentText"/>
        <w:tabs>
          <w:tab w:val="left" w:pos="1080"/>
          <w:tab w:val="left" w:pos="1710"/>
        </w:tabs>
      </w:pPr>
    </w:p>
    <w:p w:rsidR="007E4ED6" w:rsidRDefault="00551EB1" w:rsidP="007E4ED6">
      <w:pPr>
        <w:spacing w:after="0" w:line="240" w:lineRule="auto"/>
        <w:ind w:left="360"/>
        <w:rPr>
          <w:rFonts w:ascii="Times New Roman" w:hAnsi="Times New Roman"/>
          <w:b/>
          <w:sz w:val="24"/>
          <w:szCs w:val="24"/>
        </w:rPr>
      </w:pPr>
      <w:r>
        <w:rPr>
          <w:rFonts w:ascii="Times New Roman" w:hAnsi="Times New Roman"/>
          <w:b/>
          <w:sz w:val="24"/>
          <w:szCs w:val="24"/>
        </w:rPr>
        <w:t>P</w:t>
      </w:r>
      <w:r w:rsidR="007E4ED6">
        <w:rPr>
          <w:rFonts w:ascii="Times New Roman" w:hAnsi="Times New Roman"/>
          <w:b/>
          <w:sz w:val="24"/>
          <w:szCs w:val="24"/>
        </w:rPr>
        <w:t>re-qualification in each level of Planning is afforded in two types of Level of Service:</w:t>
      </w:r>
    </w:p>
    <w:p w:rsidR="007E4ED6" w:rsidRDefault="007E4ED6" w:rsidP="007E4ED6">
      <w:pPr>
        <w:spacing w:after="0" w:line="240" w:lineRule="auto"/>
        <w:ind w:left="360"/>
        <w:rPr>
          <w:rFonts w:ascii="Times New Roman" w:hAnsi="Times New Roman"/>
          <w:b/>
          <w:sz w:val="24"/>
          <w:szCs w:val="24"/>
        </w:rPr>
      </w:pPr>
    </w:p>
    <w:p w:rsidR="007E4ED6" w:rsidRPr="001F2875" w:rsidRDefault="007E4ED6" w:rsidP="007E4ED6">
      <w:pPr>
        <w:pStyle w:val="CommentText"/>
        <w:numPr>
          <w:ilvl w:val="0"/>
          <w:numId w:val="37"/>
        </w:numPr>
        <w:tabs>
          <w:tab w:val="left" w:pos="540"/>
        </w:tabs>
        <w:ind w:left="720"/>
        <w:rPr>
          <w:szCs w:val="22"/>
        </w:rPr>
      </w:pPr>
      <w:r>
        <w:t xml:space="preserve">Full Service means that the firm has </w:t>
      </w:r>
      <w:r w:rsidR="00B5448E" w:rsidRPr="001F2875">
        <w:t xml:space="preserve">employees with </w:t>
      </w:r>
      <w:r w:rsidRPr="001F2875">
        <w:t>significant experience and offers full service capabilities to lead, manage, and perform the level of work for which they are pre-qualified.</w:t>
      </w:r>
    </w:p>
    <w:p w:rsidR="00C21A22" w:rsidRDefault="007E4ED6" w:rsidP="007E4ED6">
      <w:pPr>
        <w:spacing w:after="0" w:line="240" w:lineRule="auto"/>
        <w:ind w:left="720" w:hanging="360"/>
      </w:pPr>
      <w:r w:rsidRPr="001F2875">
        <w:rPr>
          <w:rFonts w:ascii="Times New Roman" w:hAnsi="Times New Roman"/>
        </w:rPr>
        <w:t>B.</w:t>
      </w:r>
      <w:r w:rsidRPr="001F2875">
        <w:rPr>
          <w:rFonts w:ascii="Times New Roman" w:hAnsi="Times New Roman"/>
        </w:rPr>
        <w:tab/>
        <w:t>Limited Service means that the firm has limited service</w:t>
      </w:r>
      <w:r w:rsidRPr="007E4ED6">
        <w:rPr>
          <w:rFonts w:ascii="Times New Roman" w:hAnsi="Times New Roman"/>
        </w:rPr>
        <w:t xml:space="preserve"> capacity and offers assistance for </w:t>
      </w:r>
      <w:r>
        <w:rPr>
          <w:rFonts w:ascii="Times New Roman" w:hAnsi="Times New Roman"/>
        </w:rPr>
        <w:t>the level</w:t>
      </w:r>
      <w:r w:rsidRPr="007E4ED6">
        <w:rPr>
          <w:rFonts w:ascii="Times New Roman" w:hAnsi="Times New Roman"/>
        </w:rPr>
        <w:t xml:space="preserve"> of work</w:t>
      </w:r>
      <w:r>
        <w:rPr>
          <w:rFonts w:ascii="Times New Roman" w:hAnsi="Times New Roman"/>
        </w:rPr>
        <w:t xml:space="preserve"> for which they are pre-qualified</w:t>
      </w:r>
      <w:r w:rsidRPr="007E4ED6">
        <w:rPr>
          <w:rFonts w:ascii="Times New Roman" w:hAnsi="Times New Roman"/>
        </w:rPr>
        <w:t xml:space="preserve">, either a) to other firms or directly to </w:t>
      </w:r>
      <w:r w:rsidR="00551EB1">
        <w:rPr>
          <w:rFonts w:ascii="Times New Roman" w:hAnsi="Times New Roman"/>
        </w:rPr>
        <w:t>MnDOT</w:t>
      </w:r>
      <w:r w:rsidRPr="007E4ED6">
        <w:rPr>
          <w:rFonts w:ascii="Times New Roman" w:hAnsi="Times New Roman"/>
        </w:rPr>
        <w:t xml:space="preserve">, or b) by providing specialty/niche planning expertise. </w:t>
      </w:r>
    </w:p>
    <w:p w:rsidR="00C21A22" w:rsidRPr="00ED45A3" w:rsidRDefault="00C21A22" w:rsidP="00D31F3E">
      <w:pPr>
        <w:pStyle w:val="CommentText"/>
        <w:tabs>
          <w:tab w:val="left" w:pos="1080"/>
          <w:tab w:val="left" w:pos="1710"/>
        </w:tabs>
      </w:pPr>
    </w:p>
    <w:p w:rsidR="00E97DD7" w:rsidRPr="00ED45A3" w:rsidRDefault="00E97DD7" w:rsidP="00787F84">
      <w:pPr>
        <w:numPr>
          <w:ilvl w:val="0"/>
          <w:numId w:val="3"/>
        </w:numPr>
        <w:spacing w:after="0" w:line="240" w:lineRule="auto"/>
        <w:rPr>
          <w:rFonts w:ascii="Times New Roman" w:hAnsi="Times New Roman"/>
          <w:b/>
          <w:sz w:val="24"/>
          <w:szCs w:val="24"/>
          <w:u w:val="single"/>
        </w:rPr>
      </w:pPr>
      <w:r w:rsidRPr="00ED45A3">
        <w:rPr>
          <w:rFonts w:ascii="Times New Roman" w:hAnsi="Times New Roman"/>
          <w:b/>
          <w:sz w:val="24"/>
          <w:szCs w:val="24"/>
        </w:rPr>
        <w:t>Standard</w:t>
      </w:r>
      <w:r w:rsidR="0069718D" w:rsidRPr="00ED45A3">
        <w:rPr>
          <w:rFonts w:ascii="Times New Roman" w:hAnsi="Times New Roman"/>
          <w:b/>
          <w:sz w:val="24"/>
          <w:szCs w:val="24"/>
        </w:rPr>
        <w:t>s and</w:t>
      </w:r>
      <w:r w:rsidRPr="00ED45A3">
        <w:rPr>
          <w:rFonts w:ascii="Times New Roman" w:hAnsi="Times New Roman"/>
          <w:b/>
          <w:sz w:val="24"/>
          <w:szCs w:val="24"/>
        </w:rPr>
        <w:t xml:space="preserve"> Specifications</w:t>
      </w:r>
    </w:p>
    <w:p w:rsidR="00CD2A65" w:rsidRPr="001D6DA4" w:rsidRDefault="00F65B86" w:rsidP="00CD2A65">
      <w:pPr>
        <w:spacing w:after="0" w:line="240" w:lineRule="auto"/>
        <w:ind w:left="360"/>
        <w:rPr>
          <w:rFonts w:ascii="Times New Roman" w:hAnsi="Times New Roman"/>
          <w:b/>
          <w:sz w:val="24"/>
          <w:szCs w:val="24"/>
          <w:u w:val="single"/>
        </w:rPr>
      </w:pPr>
      <w:r>
        <w:rPr>
          <w:rFonts w:ascii="Times New Roman" w:hAnsi="Times New Roman"/>
          <w:b/>
          <w:sz w:val="24"/>
          <w:szCs w:val="24"/>
        </w:rPr>
        <w:t>S</w:t>
      </w:r>
      <w:r w:rsidR="00CD2A65" w:rsidRPr="001D6DA4">
        <w:rPr>
          <w:rFonts w:ascii="Times New Roman" w:hAnsi="Times New Roman"/>
          <w:b/>
          <w:sz w:val="24"/>
          <w:szCs w:val="24"/>
        </w:rPr>
        <w:t>tandard</w:t>
      </w:r>
      <w:r w:rsidR="0069718D">
        <w:rPr>
          <w:rFonts w:ascii="Times New Roman" w:hAnsi="Times New Roman"/>
          <w:b/>
          <w:sz w:val="24"/>
          <w:szCs w:val="24"/>
        </w:rPr>
        <w:t>s and</w:t>
      </w:r>
      <w:r w:rsidR="00CD2A65" w:rsidRPr="001D6DA4">
        <w:rPr>
          <w:rFonts w:ascii="Times New Roman" w:hAnsi="Times New Roman"/>
          <w:b/>
          <w:sz w:val="24"/>
          <w:szCs w:val="24"/>
        </w:rPr>
        <w:t xml:space="preserve"> specifications required for a project under this work type</w:t>
      </w:r>
      <w:r>
        <w:rPr>
          <w:rFonts w:ascii="Times New Roman" w:hAnsi="Times New Roman"/>
          <w:b/>
          <w:sz w:val="24"/>
          <w:szCs w:val="24"/>
        </w:rPr>
        <w:t xml:space="preserve"> may include the following</w:t>
      </w:r>
      <w:r w:rsidR="00CD2A65" w:rsidRPr="001D6DA4">
        <w:rPr>
          <w:rFonts w:ascii="Times New Roman" w:hAnsi="Times New Roman"/>
          <w:b/>
          <w:sz w:val="24"/>
          <w:szCs w:val="24"/>
        </w:rPr>
        <w:t>:</w:t>
      </w:r>
    </w:p>
    <w:p w:rsidR="00ED45A3" w:rsidRDefault="00ED45A3" w:rsidP="00787F84">
      <w:pPr>
        <w:pStyle w:val="CommentText"/>
        <w:numPr>
          <w:ilvl w:val="0"/>
          <w:numId w:val="14"/>
        </w:numPr>
        <w:tabs>
          <w:tab w:val="left" w:pos="1080"/>
        </w:tabs>
        <w:ind w:hanging="720"/>
      </w:pPr>
      <w:r w:rsidRPr="00BD1459">
        <w:t xml:space="preserve">All </w:t>
      </w:r>
      <w:r w:rsidR="00C21A22" w:rsidRPr="00BD1459">
        <w:t xml:space="preserve">work completed </w:t>
      </w:r>
      <w:r w:rsidR="00C21A22">
        <w:t xml:space="preserve">for Level 1 and 2 projects </w:t>
      </w:r>
      <w:r w:rsidR="00C21A22" w:rsidRPr="00BD1459">
        <w:t>must</w:t>
      </w:r>
      <w:r w:rsidR="00C21A22">
        <w:t xml:space="preserve"> be consistent with applicable federal and state laws, rules, and guidance regarding transportation planning. Level 3 project work must be consistent with recognized professional standards for similar work.</w:t>
      </w:r>
      <w:r>
        <w:t xml:space="preserve"> </w:t>
      </w:r>
    </w:p>
    <w:p w:rsidR="00F67CBC" w:rsidRDefault="00F67CBC" w:rsidP="003929E2">
      <w:pPr>
        <w:spacing w:after="0" w:line="240" w:lineRule="auto"/>
        <w:ind w:left="360"/>
        <w:rPr>
          <w:rFonts w:ascii="Times New Roman" w:hAnsi="Times New Roman"/>
          <w:sz w:val="24"/>
          <w:szCs w:val="24"/>
        </w:rPr>
      </w:pPr>
    </w:p>
    <w:p w:rsidR="000C2CE2" w:rsidRDefault="000C2CE2" w:rsidP="00787F84">
      <w:pPr>
        <w:numPr>
          <w:ilvl w:val="0"/>
          <w:numId w:val="3"/>
        </w:numPr>
        <w:spacing w:after="0" w:line="240" w:lineRule="auto"/>
        <w:rPr>
          <w:rFonts w:ascii="Times New Roman" w:hAnsi="Times New Roman"/>
          <w:b/>
          <w:sz w:val="24"/>
          <w:szCs w:val="24"/>
        </w:rPr>
      </w:pPr>
      <w:r>
        <w:rPr>
          <w:rFonts w:ascii="Times New Roman" w:hAnsi="Times New Roman"/>
          <w:b/>
          <w:sz w:val="24"/>
          <w:szCs w:val="24"/>
        </w:rPr>
        <w:t xml:space="preserve">Provided by </w:t>
      </w:r>
      <w:r w:rsidR="00551EB1">
        <w:rPr>
          <w:rFonts w:ascii="Times New Roman" w:hAnsi="Times New Roman"/>
          <w:b/>
          <w:sz w:val="24"/>
          <w:szCs w:val="24"/>
        </w:rPr>
        <w:t>MnDOT</w:t>
      </w:r>
    </w:p>
    <w:p w:rsidR="000C2CE2" w:rsidRPr="001D6DA4" w:rsidRDefault="000C2CE2" w:rsidP="000C2CE2">
      <w:pPr>
        <w:spacing w:after="0" w:line="240" w:lineRule="auto"/>
        <w:ind w:left="360"/>
        <w:rPr>
          <w:rFonts w:ascii="Times New Roman" w:hAnsi="Times New Roman"/>
          <w:b/>
          <w:sz w:val="24"/>
          <w:szCs w:val="24"/>
        </w:rPr>
      </w:pPr>
      <w:r>
        <w:rPr>
          <w:rFonts w:ascii="Times New Roman" w:hAnsi="Times New Roman"/>
          <w:b/>
          <w:sz w:val="24"/>
          <w:szCs w:val="24"/>
        </w:rPr>
        <w:t>I</w:t>
      </w:r>
      <w:r w:rsidRPr="001D6DA4">
        <w:rPr>
          <w:rFonts w:ascii="Times New Roman" w:hAnsi="Times New Roman"/>
          <w:b/>
          <w:sz w:val="24"/>
          <w:szCs w:val="24"/>
        </w:rPr>
        <w:t>nformatio</w:t>
      </w:r>
      <w:r>
        <w:rPr>
          <w:rFonts w:ascii="Times New Roman" w:hAnsi="Times New Roman"/>
          <w:b/>
          <w:sz w:val="24"/>
          <w:szCs w:val="24"/>
        </w:rPr>
        <w:t xml:space="preserve">n to be supplied by </w:t>
      </w:r>
      <w:r w:rsidR="00551EB1">
        <w:rPr>
          <w:rFonts w:ascii="Times New Roman" w:hAnsi="Times New Roman"/>
          <w:b/>
          <w:sz w:val="24"/>
          <w:szCs w:val="24"/>
        </w:rPr>
        <w:t>MnDOT</w:t>
      </w:r>
      <w:r>
        <w:rPr>
          <w:rFonts w:ascii="Times New Roman" w:hAnsi="Times New Roman"/>
          <w:b/>
          <w:sz w:val="24"/>
          <w:szCs w:val="24"/>
        </w:rPr>
        <w:t xml:space="preserve"> for a</w:t>
      </w:r>
      <w:r w:rsidRPr="001D6DA4">
        <w:rPr>
          <w:rFonts w:ascii="Times New Roman" w:hAnsi="Times New Roman"/>
          <w:b/>
          <w:sz w:val="24"/>
          <w:szCs w:val="24"/>
        </w:rPr>
        <w:t xml:space="preserve"> project </w:t>
      </w:r>
      <w:r w:rsidRPr="002B105E">
        <w:rPr>
          <w:rFonts w:ascii="Times New Roman" w:hAnsi="Times New Roman"/>
          <w:b/>
          <w:sz w:val="24"/>
          <w:szCs w:val="24"/>
        </w:rPr>
        <w:t>under this work type</w:t>
      </w:r>
      <w:r>
        <w:rPr>
          <w:rFonts w:ascii="Times New Roman" w:hAnsi="Times New Roman"/>
          <w:b/>
          <w:sz w:val="24"/>
          <w:szCs w:val="24"/>
        </w:rPr>
        <w:t xml:space="preserve"> </w:t>
      </w:r>
      <w:r w:rsidRPr="001D6DA4">
        <w:rPr>
          <w:rFonts w:ascii="Times New Roman" w:hAnsi="Times New Roman"/>
          <w:b/>
          <w:sz w:val="24"/>
          <w:szCs w:val="24"/>
        </w:rPr>
        <w:t>may include the following:</w:t>
      </w:r>
    </w:p>
    <w:p w:rsidR="000C2CE2" w:rsidRDefault="007E4ED6" w:rsidP="000C2CE2">
      <w:pPr>
        <w:pStyle w:val="CommentText"/>
        <w:numPr>
          <w:ilvl w:val="0"/>
          <w:numId w:val="15"/>
        </w:numPr>
        <w:tabs>
          <w:tab w:val="left" w:pos="1080"/>
        </w:tabs>
        <w:ind w:hanging="720"/>
        <w:rPr>
          <w:sz w:val="24"/>
          <w:szCs w:val="24"/>
        </w:rPr>
      </w:pPr>
      <w:r>
        <w:t xml:space="preserve">Guidance and direction from project manager, and, as appropriate, a project management team, policy advisory committee, and/or technical advisory committee; commonly includes significant interaction/involvement with the public and other potentially affected stakeholders. </w:t>
      </w:r>
    </w:p>
    <w:p w:rsidR="00BA0518" w:rsidRDefault="00BA0518" w:rsidP="000C2CE2">
      <w:pPr>
        <w:spacing w:after="0" w:line="240" w:lineRule="auto"/>
        <w:ind w:left="360"/>
        <w:rPr>
          <w:rFonts w:ascii="Times New Roman" w:hAnsi="Times New Roman"/>
          <w:b/>
          <w:sz w:val="24"/>
          <w:szCs w:val="24"/>
        </w:rPr>
      </w:pPr>
    </w:p>
    <w:p w:rsidR="00551EB1" w:rsidRDefault="00551EB1" w:rsidP="000C2CE2">
      <w:pPr>
        <w:spacing w:after="0" w:line="240" w:lineRule="auto"/>
        <w:ind w:left="360"/>
        <w:rPr>
          <w:rFonts w:ascii="Times New Roman" w:hAnsi="Times New Roman"/>
          <w:b/>
          <w:sz w:val="24"/>
          <w:szCs w:val="24"/>
        </w:rPr>
      </w:pPr>
    </w:p>
    <w:p w:rsidR="00551EB1" w:rsidRDefault="00551EB1" w:rsidP="000C2CE2">
      <w:pPr>
        <w:spacing w:after="0" w:line="240" w:lineRule="auto"/>
        <w:ind w:left="360"/>
        <w:rPr>
          <w:rFonts w:ascii="Times New Roman" w:hAnsi="Times New Roman"/>
          <w:b/>
          <w:sz w:val="24"/>
          <w:szCs w:val="24"/>
        </w:rPr>
      </w:pPr>
    </w:p>
    <w:p w:rsidR="00551EB1" w:rsidRDefault="00551EB1" w:rsidP="000C2CE2">
      <w:pPr>
        <w:spacing w:after="0" w:line="240" w:lineRule="auto"/>
        <w:ind w:left="360"/>
        <w:rPr>
          <w:rFonts w:ascii="Times New Roman" w:hAnsi="Times New Roman"/>
          <w:b/>
          <w:sz w:val="24"/>
          <w:szCs w:val="24"/>
        </w:rPr>
      </w:pPr>
    </w:p>
    <w:p w:rsidR="00E97DD7" w:rsidRPr="003B2A60" w:rsidRDefault="00E97DD7" w:rsidP="00787F84">
      <w:pPr>
        <w:numPr>
          <w:ilvl w:val="0"/>
          <w:numId w:val="3"/>
        </w:numPr>
        <w:spacing w:after="0" w:line="240" w:lineRule="auto"/>
        <w:rPr>
          <w:rFonts w:ascii="Times New Roman" w:hAnsi="Times New Roman"/>
          <w:b/>
          <w:sz w:val="24"/>
          <w:szCs w:val="24"/>
        </w:rPr>
      </w:pPr>
      <w:r w:rsidRPr="003B2A60">
        <w:rPr>
          <w:rFonts w:ascii="Times New Roman" w:hAnsi="Times New Roman"/>
          <w:b/>
          <w:sz w:val="24"/>
          <w:szCs w:val="24"/>
        </w:rPr>
        <w:lastRenderedPageBreak/>
        <w:t>Provided by Consultant</w:t>
      </w:r>
    </w:p>
    <w:p w:rsidR="00E97DD7" w:rsidRPr="003B2A60" w:rsidRDefault="00F65B86" w:rsidP="00D66C5D">
      <w:pPr>
        <w:spacing w:after="60" w:line="240" w:lineRule="auto"/>
        <w:ind w:left="360"/>
        <w:rPr>
          <w:rFonts w:ascii="Times New Roman" w:hAnsi="Times New Roman"/>
          <w:b/>
          <w:sz w:val="24"/>
          <w:szCs w:val="24"/>
        </w:rPr>
      </w:pPr>
      <w:r>
        <w:rPr>
          <w:rFonts w:ascii="Times New Roman" w:hAnsi="Times New Roman"/>
          <w:b/>
          <w:sz w:val="24"/>
          <w:szCs w:val="24"/>
        </w:rPr>
        <w:t>D</w:t>
      </w:r>
      <w:r w:rsidR="00E97DD7" w:rsidRPr="003B2A60">
        <w:rPr>
          <w:rFonts w:ascii="Times New Roman" w:hAnsi="Times New Roman"/>
          <w:b/>
          <w:sz w:val="24"/>
          <w:szCs w:val="24"/>
        </w:rPr>
        <w:t xml:space="preserve">eliverables to be supplied by the consultant for </w:t>
      </w:r>
      <w:r w:rsidR="00997927">
        <w:rPr>
          <w:rFonts w:ascii="Times New Roman" w:hAnsi="Times New Roman"/>
          <w:b/>
          <w:sz w:val="24"/>
          <w:szCs w:val="24"/>
        </w:rPr>
        <w:t xml:space="preserve">a </w:t>
      </w:r>
      <w:r w:rsidR="00E97DD7" w:rsidRPr="003B2A60">
        <w:rPr>
          <w:rFonts w:ascii="Times New Roman" w:hAnsi="Times New Roman"/>
          <w:b/>
          <w:sz w:val="24"/>
          <w:szCs w:val="24"/>
        </w:rPr>
        <w:t>project may in</w:t>
      </w:r>
      <w:r w:rsidR="003B2A60">
        <w:rPr>
          <w:rFonts w:ascii="Times New Roman" w:hAnsi="Times New Roman"/>
          <w:b/>
          <w:sz w:val="24"/>
          <w:szCs w:val="24"/>
        </w:rPr>
        <w:t>clude the following</w:t>
      </w:r>
      <w:r w:rsidR="00E97DD7" w:rsidRPr="003B2A60">
        <w:rPr>
          <w:rFonts w:ascii="Times New Roman" w:hAnsi="Times New Roman"/>
          <w:b/>
          <w:sz w:val="24"/>
          <w:szCs w:val="24"/>
        </w:rPr>
        <w:t>:</w:t>
      </w:r>
    </w:p>
    <w:p w:rsidR="007E4ED6" w:rsidRDefault="007E4ED6" w:rsidP="007E4ED6">
      <w:pPr>
        <w:pStyle w:val="CommentText"/>
        <w:numPr>
          <w:ilvl w:val="0"/>
          <w:numId w:val="38"/>
        </w:numPr>
        <w:tabs>
          <w:tab w:val="left" w:pos="1080"/>
        </w:tabs>
        <w:ind w:hanging="720"/>
      </w:pPr>
      <w:r>
        <w:t xml:space="preserve">Planning outputs range from data collection and analysis, to development of plans, reports, memoranda, to the creation and conduct of interactive decision-making processes that acceptably a) define matters of study, b) identify alternatives and options to address or resolve concerns, c) identify the implications of alternative choices, and d) facilitate consensus about the nature of an issue and of selected, preferred, or recommended course(s) of action. </w:t>
      </w:r>
      <w:r w:rsidR="002B034B">
        <w:t xml:space="preserve">  Deliverables may include, but are not limited to, the following:</w:t>
      </w:r>
    </w:p>
    <w:p w:rsidR="002B034B" w:rsidRDefault="002B034B" w:rsidP="00DB1C24">
      <w:pPr>
        <w:pStyle w:val="CommentText"/>
        <w:numPr>
          <w:ilvl w:val="1"/>
          <w:numId w:val="38"/>
        </w:numPr>
        <w:tabs>
          <w:tab w:val="left" w:pos="1080"/>
        </w:tabs>
        <w:ind w:left="1440"/>
      </w:pPr>
      <w:r>
        <w:t>Level 1</w:t>
      </w:r>
    </w:p>
    <w:p w:rsidR="002B034B" w:rsidRDefault="002B034B" w:rsidP="0020651F">
      <w:pPr>
        <w:pStyle w:val="CommentText"/>
        <w:numPr>
          <w:ilvl w:val="2"/>
          <w:numId w:val="38"/>
        </w:numPr>
        <w:tabs>
          <w:tab w:val="left" w:pos="1080"/>
        </w:tabs>
        <w:ind w:left="1800" w:hanging="360"/>
      </w:pPr>
      <w:r>
        <w:t>Statewide Transportation Plan</w:t>
      </w:r>
    </w:p>
    <w:p w:rsidR="002B034B" w:rsidRDefault="002B034B" w:rsidP="0020651F">
      <w:pPr>
        <w:pStyle w:val="CommentText"/>
        <w:numPr>
          <w:ilvl w:val="2"/>
          <w:numId w:val="38"/>
        </w:numPr>
        <w:tabs>
          <w:tab w:val="left" w:pos="1080"/>
        </w:tabs>
        <w:ind w:left="1800" w:hanging="360"/>
      </w:pPr>
      <w:r>
        <w:t>Freight Flow Study</w:t>
      </w:r>
    </w:p>
    <w:p w:rsidR="002B034B" w:rsidRDefault="002B034B" w:rsidP="0020651F">
      <w:pPr>
        <w:pStyle w:val="CommentText"/>
        <w:numPr>
          <w:ilvl w:val="2"/>
          <w:numId w:val="38"/>
        </w:numPr>
        <w:tabs>
          <w:tab w:val="left" w:pos="1080"/>
        </w:tabs>
        <w:ind w:left="1800" w:hanging="360"/>
      </w:pPr>
      <w:r>
        <w:t>State Aviation System Plan</w:t>
      </w:r>
    </w:p>
    <w:p w:rsidR="002B034B" w:rsidRDefault="002B034B" w:rsidP="0020651F">
      <w:pPr>
        <w:pStyle w:val="CommentText"/>
        <w:numPr>
          <w:ilvl w:val="2"/>
          <w:numId w:val="38"/>
        </w:numPr>
        <w:tabs>
          <w:tab w:val="left" w:pos="1080"/>
        </w:tabs>
        <w:ind w:left="1800" w:hanging="360"/>
      </w:pPr>
      <w:r>
        <w:t xml:space="preserve">Travel Time Reliability Methodology </w:t>
      </w:r>
    </w:p>
    <w:p w:rsidR="002B034B" w:rsidRDefault="002B034B" w:rsidP="0020651F">
      <w:pPr>
        <w:pStyle w:val="CommentText"/>
        <w:numPr>
          <w:ilvl w:val="2"/>
          <w:numId w:val="38"/>
        </w:numPr>
        <w:tabs>
          <w:tab w:val="left" w:pos="1080"/>
        </w:tabs>
        <w:ind w:left="1800" w:hanging="360"/>
      </w:pPr>
      <w:r>
        <w:t>Benefit-cost Analysis Protocol</w:t>
      </w:r>
    </w:p>
    <w:p w:rsidR="002B034B" w:rsidRDefault="002B034B" w:rsidP="00DB1C24">
      <w:pPr>
        <w:pStyle w:val="CommentText"/>
        <w:numPr>
          <w:ilvl w:val="1"/>
          <w:numId w:val="38"/>
        </w:numPr>
        <w:tabs>
          <w:tab w:val="left" w:pos="1080"/>
        </w:tabs>
        <w:ind w:left="1440"/>
      </w:pPr>
      <w:r>
        <w:t>Level 2</w:t>
      </w:r>
    </w:p>
    <w:p w:rsidR="002B034B" w:rsidRDefault="002B034B" w:rsidP="0020651F">
      <w:pPr>
        <w:pStyle w:val="CommentText"/>
        <w:numPr>
          <w:ilvl w:val="2"/>
          <w:numId w:val="38"/>
        </w:numPr>
        <w:tabs>
          <w:tab w:val="left" w:pos="1080"/>
        </w:tabs>
        <w:ind w:left="1800" w:hanging="360"/>
      </w:pPr>
      <w:r>
        <w:t>District Long Range Plan</w:t>
      </w:r>
    </w:p>
    <w:p w:rsidR="002B034B" w:rsidRDefault="002B034B" w:rsidP="0020651F">
      <w:pPr>
        <w:pStyle w:val="CommentText"/>
        <w:numPr>
          <w:ilvl w:val="2"/>
          <w:numId w:val="38"/>
        </w:numPr>
        <w:tabs>
          <w:tab w:val="left" w:pos="1080"/>
        </w:tabs>
        <w:ind w:left="1800" w:hanging="360"/>
      </w:pPr>
      <w:r>
        <w:t>IRC Corridor Management Plan</w:t>
      </w:r>
    </w:p>
    <w:p w:rsidR="002B034B" w:rsidRDefault="002B034B" w:rsidP="0020651F">
      <w:pPr>
        <w:pStyle w:val="CommentText"/>
        <w:numPr>
          <w:ilvl w:val="2"/>
          <w:numId w:val="38"/>
        </w:numPr>
        <w:tabs>
          <w:tab w:val="left" w:pos="1080"/>
        </w:tabs>
        <w:ind w:left="1800" w:hanging="360"/>
      </w:pPr>
      <w:r>
        <w:t>Access Management Plan</w:t>
      </w:r>
    </w:p>
    <w:p w:rsidR="002B034B" w:rsidRDefault="002B034B" w:rsidP="0020651F">
      <w:pPr>
        <w:pStyle w:val="CommentText"/>
        <w:numPr>
          <w:ilvl w:val="2"/>
          <w:numId w:val="38"/>
        </w:numPr>
        <w:tabs>
          <w:tab w:val="left" w:pos="1080"/>
        </w:tabs>
        <w:ind w:left="1800" w:hanging="360"/>
      </w:pPr>
      <w:r>
        <w:t>Transit Operations Plan</w:t>
      </w:r>
    </w:p>
    <w:p w:rsidR="002B034B" w:rsidRDefault="002B034B" w:rsidP="0020651F">
      <w:pPr>
        <w:pStyle w:val="CommentText"/>
        <w:numPr>
          <w:ilvl w:val="2"/>
          <w:numId w:val="38"/>
        </w:numPr>
        <w:tabs>
          <w:tab w:val="left" w:pos="1080"/>
        </w:tabs>
        <w:ind w:left="1800" w:hanging="360"/>
      </w:pPr>
      <w:r>
        <w:t>River Crossing Scoping Study</w:t>
      </w:r>
    </w:p>
    <w:p w:rsidR="002B034B" w:rsidRDefault="002B034B" w:rsidP="0020651F">
      <w:pPr>
        <w:pStyle w:val="CommentText"/>
        <w:numPr>
          <w:ilvl w:val="2"/>
          <w:numId w:val="38"/>
        </w:numPr>
        <w:tabs>
          <w:tab w:val="left" w:pos="1080"/>
        </w:tabs>
        <w:ind w:left="1800" w:hanging="360"/>
      </w:pPr>
      <w:r>
        <w:t>Physical impact analyses</w:t>
      </w:r>
    </w:p>
    <w:p w:rsidR="002B034B" w:rsidRDefault="002B034B" w:rsidP="00DB1C24">
      <w:pPr>
        <w:pStyle w:val="CommentText"/>
        <w:numPr>
          <w:ilvl w:val="1"/>
          <w:numId w:val="38"/>
        </w:numPr>
        <w:tabs>
          <w:tab w:val="left" w:pos="1080"/>
        </w:tabs>
        <w:ind w:left="1440"/>
      </w:pPr>
      <w:r>
        <w:t>Level 3</w:t>
      </w:r>
    </w:p>
    <w:p w:rsidR="002B034B" w:rsidRDefault="002B034B" w:rsidP="0020651F">
      <w:pPr>
        <w:pStyle w:val="CommentText"/>
        <w:numPr>
          <w:ilvl w:val="2"/>
          <w:numId w:val="38"/>
        </w:numPr>
        <w:tabs>
          <w:tab w:val="left" w:pos="1080"/>
        </w:tabs>
        <w:ind w:left="1800" w:hanging="360"/>
      </w:pPr>
      <w:r>
        <w:t>Origin-Destination Study</w:t>
      </w:r>
    </w:p>
    <w:p w:rsidR="002B034B" w:rsidRDefault="002B034B" w:rsidP="0020651F">
      <w:pPr>
        <w:pStyle w:val="CommentText"/>
        <w:numPr>
          <w:ilvl w:val="2"/>
          <w:numId w:val="38"/>
        </w:numPr>
        <w:tabs>
          <w:tab w:val="left" w:pos="1080"/>
        </w:tabs>
        <w:ind w:left="1800" w:hanging="360"/>
      </w:pPr>
      <w:r>
        <w:t>Safety Improvements Analysis</w:t>
      </w:r>
    </w:p>
    <w:p w:rsidR="002B034B" w:rsidRDefault="002B034B" w:rsidP="0020651F">
      <w:pPr>
        <w:pStyle w:val="CommentText"/>
        <w:numPr>
          <w:ilvl w:val="2"/>
          <w:numId w:val="38"/>
        </w:numPr>
        <w:tabs>
          <w:tab w:val="left" w:pos="1080"/>
        </w:tabs>
        <w:ind w:left="1800" w:hanging="360"/>
      </w:pPr>
      <w:r>
        <w:t>Travel Demand Modeling</w:t>
      </w:r>
    </w:p>
    <w:p w:rsidR="002B034B" w:rsidRDefault="002B034B" w:rsidP="0020651F">
      <w:pPr>
        <w:pStyle w:val="CommentText"/>
        <w:numPr>
          <w:ilvl w:val="2"/>
          <w:numId w:val="38"/>
        </w:numPr>
        <w:tabs>
          <w:tab w:val="left" w:pos="1080"/>
        </w:tabs>
        <w:ind w:left="1800" w:hanging="360"/>
      </w:pPr>
      <w:r>
        <w:t>Traffic Simulation Modeling</w:t>
      </w:r>
    </w:p>
    <w:p w:rsidR="002B034B" w:rsidRDefault="002B034B" w:rsidP="0020651F">
      <w:pPr>
        <w:pStyle w:val="CommentText"/>
        <w:numPr>
          <w:ilvl w:val="2"/>
          <w:numId w:val="38"/>
        </w:numPr>
        <w:tabs>
          <w:tab w:val="left" w:pos="1080"/>
        </w:tabs>
        <w:ind w:left="1800" w:hanging="360"/>
      </w:pPr>
      <w:r>
        <w:t>Crash Analysis</w:t>
      </w:r>
    </w:p>
    <w:p w:rsidR="002B034B" w:rsidRDefault="002B034B" w:rsidP="002B034B">
      <w:pPr>
        <w:pStyle w:val="CommentText"/>
        <w:tabs>
          <w:tab w:val="left" w:pos="1080"/>
        </w:tabs>
        <w:ind w:left="1080"/>
      </w:pPr>
    </w:p>
    <w:p w:rsidR="00581287" w:rsidRDefault="007E4ED6" w:rsidP="00581287">
      <w:pPr>
        <w:pStyle w:val="CommentText"/>
        <w:numPr>
          <w:ilvl w:val="0"/>
          <w:numId w:val="38"/>
        </w:numPr>
        <w:tabs>
          <w:tab w:val="left" w:pos="1080"/>
        </w:tabs>
        <w:ind w:hanging="720"/>
      </w:pPr>
      <w:r>
        <w:t xml:space="preserve">In some instances, </w:t>
      </w:r>
      <w:r w:rsidR="00551EB1">
        <w:t>MnDOT</w:t>
      </w:r>
      <w:r>
        <w:t xml:space="preserve"> will require that planning firms be capable of acting in the role of project/team leader, and be able to provide all capabilities required for project completion, either within the firm or with subcontractors. In other instances, a planning firm’s work will be under the direction of </w:t>
      </w:r>
      <w:r w:rsidR="00551EB1">
        <w:t>MnDOT</w:t>
      </w:r>
      <w:r>
        <w:t xml:space="preserve"> staff or others and will provide a specific contribution to a project that is not overall under the firm’s direction.  It is not unusual for planning projects to require capabilities</w:t>
      </w:r>
      <w:r w:rsidR="00551EB1">
        <w:t xml:space="preserve"> in more than one planning level</w:t>
      </w:r>
      <w:r>
        <w:t>.</w:t>
      </w:r>
      <w:r w:rsidR="00581287">
        <w:t xml:space="preserve"> </w:t>
      </w:r>
    </w:p>
    <w:p w:rsidR="00F67CBC" w:rsidRDefault="00F67CBC" w:rsidP="00581287">
      <w:pPr>
        <w:pStyle w:val="CommentText"/>
        <w:tabs>
          <w:tab w:val="left" w:pos="1080"/>
        </w:tabs>
        <w:ind w:left="1080"/>
      </w:pPr>
    </w:p>
    <w:p w:rsidR="0020651F" w:rsidRPr="000276DF" w:rsidRDefault="0020651F" w:rsidP="00581287">
      <w:pPr>
        <w:pStyle w:val="CommentText"/>
        <w:tabs>
          <w:tab w:val="left" w:pos="1080"/>
        </w:tabs>
        <w:ind w:left="1080"/>
      </w:pPr>
    </w:p>
    <w:p w:rsidR="001D6DA4" w:rsidRDefault="001D6DA4" w:rsidP="001D6DA4">
      <w:pPr>
        <w:spacing w:after="0" w:line="240" w:lineRule="auto"/>
        <w:ind w:left="1440"/>
        <w:rPr>
          <w:rFonts w:ascii="Times New Roman" w:hAnsi="Times New Roman"/>
          <w:sz w:val="24"/>
          <w:szCs w:val="24"/>
        </w:rPr>
      </w:pPr>
    </w:p>
    <w:p w:rsidR="001D6DA4" w:rsidRPr="001D6DA4" w:rsidRDefault="001D6DA4" w:rsidP="00551EB1">
      <w:pPr>
        <w:spacing w:after="0" w:line="240" w:lineRule="auto"/>
        <w:ind w:left="1440"/>
        <w:jc w:val="center"/>
        <w:rPr>
          <w:rFonts w:ascii="Times New Roman" w:hAnsi="Times New Roman"/>
          <w:i/>
          <w:sz w:val="24"/>
          <w:szCs w:val="24"/>
          <w:u w:val="single"/>
        </w:rPr>
      </w:pPr>
      <w:r w:rsidRPr="001D6DA4">
        <w:rPr>
          <w:rFonts w:ascii="Times New Roman" w:hAnsi="Times New Roman"/>
          <w:i/>
          <w:sz w:val="24"/>
          <w:szCs w:val="24"/>
          <w:u w:val="single"/>
        </w:rPr>
        <w:t>This remainder of this page is intentionally left blank.</w:t>
      </w:r>
    </w:p>
    <w:p w:rsidR="00FB48A5" w:rsidRPr="001D6DA4" w:rsidRDefault="00FB48A5" w:rsidP="00A25E5F">
      <w:pPr>
        <w:spacing w:after="0" w:line="240" w:lineRule="auto"/>
        <w:ind w:left="1440"/>
        <w:rPr>
          <w:rFonts w:ascii="Times New Roman" w:hAnsi="Times New Roman"/>
          <w:sz w:val="24"/>
          <w:szCs w:val="24"/>
        </w:rPr>
        <w:sectPr w:rsidR="00FB48A5" w:rsidRPr="001D6DA4" w:rsidSect="00E97DD7">
          <w:headerReference w:type="default" r:id="rId8"/>
          <w:footerReference w:type="default" r:id="rId9"/>
          <w:pgSz w:w="12240" w:h="15840"/>
          <w:pgMar w:top="1440" w:right="1440" w:bottom="1440" w:left="1440" w:header="720" w:footer="720" w:gutter="0"/>
          <w:cols w:space="720"/>
          <w:docGrid w:linePitch="360"/>
        </w:sectPr>
      </w:pPr>
    </w:p>
    <w:p w:rsidR="00B45F9C" w:rsidRPr="00EE7356" w:rsidRDefault="00B45F9C" w:rsidP="00F76D57">
      <w:pPr>
        <w:jc w:val="center"/>
        <w:rPr>
          <w:rFonts w:ascii="Times New Roman" w:hAnsi="Times New Roman"/>
          <w:b/>
          <w:sz w:val="32"/>
          <w:szCs w:val="32"/>
          <w:u w:val="single"/>
        </w:rPr>
      </w:pPr>
      <w:r w:rsidRPr="00EE7356">
        <w:rPr>
          <w:rFonts w:ascii="Times New Roman" w:hAnsi="Times New Roman"/>
          <w:b/>
          <w:sz w:val="32"/>
          <w:szCs w:val="32"/>
          <w:u w:val="single"/>
        </w:rPr>
        <w:lastRenderedPageBreak/>
        <w:t>Work Type Submittal Requirements</w:t>
      </w:r>
    </w:p>
    <w:p w:rsidR="00EC5E3A" w:rsidRDefault="00B45F9C" w:rsidP="00F76D57">
      <w:pPr>
        <w:spacing w:after="0"/>
        <w:jc w:val="center"/>
        <w:rPr>
          <w:rFonts w:ascii="Times New Roman" w:hAnsi="Times New Roman"/>
          <w:b/>
          <w:i/>
          <w:sz w:val="24"/>
          <w:szCs w:val="24"/>
          <w:u w:val="single"/>
        </w:rPr>
      </w:pPr>
      <w:r w:rsidRPr="00741B9E">
        <w:rPr>
          <w:rFonts w:ascii="Times New Roman" w:hAnsi="Times New Roman"/>
          <w:b/>
          <w:i/>
          <w:sz w:val="24"/>
          <w:szCs w:val="24"/>
          <w:u w:val="single"/>
        </w:rPr>
        <w:t xml:space="preserve">A consultant firm becomes pre-qualified </w:t>
      </w:r>
      <w:r w:rsidR="00741B9E">
        <w:rPr>
          <w:rFonts w:ascii="Times New Roman" w:hAnsi="Times New Roman"/>
          <w:b/>
          <w:i/>
          <w:sz w:val="24"/>
          <w:szCs w:val="24"/>
          <w:u w:val="single"/>
        </w:rPr>
        <w:t xml:space="preserve">based on </w:t>
      </w:r>
      <w:r w:rsidRPr="00741B9E">
        <w:rPr>
          <w:rFonts w:ascii="Times New Roman" w:hAnsi="Times New Roman"/>
          <w:b/>
          <w:i/>
          <w:sz w:val="24"/>
          <w:szCs w:val="24"/>
          <w:u w:val="single"/>
        </w:rPr>
        <w:t xml:space="preserve">the qualifications of the personnel that are employed by the </w:t>
      </w:r>
      <w:r w:rsidR="00085117">
        <w:rPr>
          <w:rFonts w:ascii="Times New Roman" w:hAnsi="Times New Roman"/>
          <w:b/>
          <w:i/>
          <w:sz w:val="24"/>
          <w:szCs w:val="24"/>
          <w:u w:val="single"/>
        </w:rPr>
        <w:t>firm</w:t>
      </w:r>
      <w:r w:rsidRPr="00D4085E">
        <w:rPr>
          <w:rFonts w:ascii="Times New Roman" w:hAnsi="Times New Roman"/>
          <w:b/>
          <w:i/>
          <w:sz w:val="24"/>
          <w:szCs w:val="24"/>
          <w:u w:val="single"/>
        </w:rPr>
        <w:t>.</w:t>
      </w:r>
    </w:p>
    <w:tbl>
      <w:tblPr>
        <w:tblW w:w="10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88"/>
        <w:gridCol w:w="7342"/>
      </w:tblGrid>
      <w:tr w:rsidR="00EC5E3A" w:rsidRPr="00F42A39" w:rsidTr="00EC5E3A">
        <w:trPr>
          <w:trHeight w:val="350"/>
        </w:trPr>
        <w:tc>
          <w:tcPr>
            <w:tcW w:w="10330" w:type="dxa"/>
            <w:gridSpan w:val="2"/>
            <w:shd w:val="clear" w:color="auto" w:fill="EAF1DD"/>
          </w:tcPr>
          <w:p w:rsidR="00EC5E3A" w:rsidRPr="00F42A39" w:rsidRDefault="00EC5E3A" w:rsidP="001E5331">
            <w:pPr>
              <w:tabs>
                <w:tab w:val="left" w:pos="1782"/>
              </w:tabs>
              <w:spacing w:after="0" w:line="240" w:lineRule="auto"/>
              <w:ind w:left="342"/>
              <w:jc w:val="center"/>
              <w:rPr>
                <w:rFonts w:ascii="Times New Roman" w:eastAsia="Times New Roman" w:hAnsi="Times New Roman"/>
                <w:szCs w:val="20"/>
              </w:rPr>
            </w:pPr>
            <w:r w:rsidRPr="00F42A39">
              <w:rPr>
                <w:rFonts w:ascii="Times New Roman" w:eastAsia="Times New Roman" w:hAnsi="Times New Roman"/>
                <w:b/>
                <w:sz w:val="24"/>
                <w:szCs w:val="24"/>
              </w:rPr>
              <w:t>Key Personnel Requirements</w:t>
            </w:r>
          </w:p>
        </w:tc>
      </w:tr>
      <w:tr w:rsidR="00B45F9C" w:rsidRPr="00EE7356" w:rsidTr="00EC5E3A">
        <w:trPr>
          <w:trHeight w:val="845"/>
        </w:trPr>
        <w:tc>
          <w:tcPr>
            <w:tcW w:w="2988" w:type="dxa"/>
          </w:tcPr>
          <w:p w:rsidR="00B45F9C" w:rsidRPr="00D46026" w:rsidRDefault="00B45F9C" w:rsidP="00EE4162">
            <w:pPr>
              <w:spacing w:after="0"/>
              <w:rPr>
                <w:rFonts w:ascii="Times New Roman" w:hAnsi="Times New Roman"/>
                <w:sz w:val="24"/>
                <w:szCs w:val="24"/>
              </w:rPr>
            </w:pPr>
            <w:r w:rsidRPr="00D46026">
              <w:rPr>
                <w:rFonts w:ascii="Times New Roman" w:hAnsi="Times New Roman"/>
                <w:sz w:val="24"/>
                <w:szCs w:val="24"/>
              </w:rPr>
              <w:t>Minimum Number of Staff:</w:t>
            </w:r>
          </w:p>
        </w:tc>
        <w:tc>
          <w:tcPr>
            <w:tcW w:w="7342" w:type="dxa"/>
          </w:tcPr>
          <w:p w:rsidR="00D4085E" w:rsidRPr="00085117" w:rsidRDefault="002B034B" w:rsidP="00787F84">
            <w:pPr>
              <w:pStyle w:val="Header"/>
              <w:numPr>
                <w:ilvl w:val="0"/>
                <w:numId w:val="13"/>
              </w:numPr>
              <w:tabs>
                <w:tab w:val="clear" w:pos="720"/>
                <w:tab w:val="clear" w:pos="4320"/>
                <w:tab w:val="clear" w:pos="8640"/>
                <w:tab w:val="num" w:pos="342"/>
                <w:tab w:val="left" w:pos="1782"/>
              </w:tabs>
              <w:ind w:left="342"/>
              <w:rPr>
                <w:szCs w:val="22"/>
              </w:rPr>
            </w:pPr>
            <w:r w:rsidRPr="00085117">
              <w:rPr>
                <w:szCs w:val="22"/>
              </w:rPr>
              <w:t>Full Service Firms:  Three or more qualified</w:t>
            </w:r>
            <w:r w:rsidR="00551EB1">
              <w:rPr>
                <w:szCs w:val="22"/>
              </w:rPr>
              <w:t xml:space="preserve"> professionals</w:t>
            </w:r>
          </w:p>
          <w:p w:rsidR="002B034B" w:rsidRPr="00085117" w:rsidRDefault="002B034B" w:rsidP="002B034B">
            <w:pPr>
              <w:numPr>
                <w:ilvl w:val="0"/>
                <w:numId w:val="39"/>
              </w:numPr>
              <w:spacing w:after="0" w:line="240" w:lineRule="auto"/>
              <w:rPr>
                <w:rFonts w:ascii="Times New Roman" w:hAnsi="Times New Roman"/>
              </w:rPr>
            </w:pPr>
            <w:r w:rsidRPr="00085117">
              <w:rPr>
                <w:rFonts w:ascii="Times New Roman" w:hAnsi="Times New Roman"/>
              </w:rPr>
              <w:t>Limited Service Firms: One qualified p</w:t>
            </w:r>
            <w:r w:rsidR="00085117" w:rsidRPr="00085117">
              <w:rPr>
                <w:rFonts w:ascii="Times New Roman" w:hAnsi="Times New Roman"/>
              </w:rPr>
              <w:t>rofessiona</w:t>
            </w:r>
            <w:r w:rsidRPr="00085117">
              <w:rPr>
                <w:rFonts w:ascii="Times New Roman" w:hAnsi="Times New Roman"/>
              </w:rPr>
              <w:t>l</w:t>
            </w:r>
          </w:p>
          <w:p w:rsidR="00B45F9C" w:rsidRPr="00D4085E" w:rsidRDefault="002B034B" w:rsidP="002B034B">
            <w:pPr>
              <w:pStyle w:val="Header"/>
              <w:numPr>
                <w:ilvl w:val="0"/>
                <w:numId w:val="13"/>
              </w:numPr>
              <w:tabs>
                <w:tab w:val="clear" w:pos="720"/>
                <w:tab w:val="clear" w:pos="4320"/>
                <w:tab w:val="clear" w:pos="8640"/>
                <w:tab w:val="num" w:pos="342"/>
                <w:tab w:val="left" w:pos="1782"/>
              </w:tabs>
              <w:ind w:left="342"/>
              <w:rPr>
                <w:sz w:val="24"/>
                <w:szCs w:val="24"/>
              </w:rPr>
            </w:pPr>
            <w:r w:rsidRPr="00085117">
              <w:rPr>
                <w:szCs w:val="22"/>
              </w:rPr>
              <w:t xml:space="preserve">For </w:t>
            </w:r>
            <w:r w:rsidRPr="002B034B">
              <w:t>any project, the appropriate minimum will depend on the complexity of the project and the number of staff and array of planning and related disciplines needed for timely and satisfactory completion.</w:t>
            </w:r>
          </w:p>
        </w:tc>
      </w:tr>
      <w:tr w:rsidR="00B45F9C" w:rsidRPr="00EE7356" w:rsidTr="00B53FF6">
        <w:trPr>
          <w:trHeight w:val="890"/>
        </w:trPr>
        <w:tc>
          <w:tcPr>
            <w:tcW w:w="2988" w:type="dxa"/>
            <w:tcBorders>
              <w:bottom w:val="single" w:sz="4" w:space="0" w:color="000000"/>
            </w:tcBorders>
          </w:tcPr>
          <w:p w:rsidR="00B45F9C" w:rsidRPr="00D46026" w:rsidRDefault="00B45F9C" w:rsidP="00B53FF6">
            <w:pPr>
              <w:spacing w:after="0"/>
              <w:rPr>
                <w:rFonts w:ascii="Times New Roman" w:hAnsi="Times New Roman"/>
                <w:sz w:val="24"/>
                <w:szCs w:val="24"/>
                <w:u w:val="single"/>
              </w:rPr>
            </w:pPr>
            <w:r w:rsidRPr="00D46026">
              <w:rPr>
                <w:rFonts w:ascii="Times New Roman" w:hAnsi="Times New Roman"/>
                <w:sz w:val="24"/>
                <w:szCs w:val="24"/>
              </w:rPr>
              <w:t>Professional Certification/Licensure:</w:t>
            </w:r>
          </w:p>
        </w:tc>
        <w:tc>
          <w:tcPr>
            <w:tcW w:w="7342" w:type="dxa"/>
            <w:tcBorders>
              <w:bottom w:val="single" w:sz="4" w:space="0" w:color="000000"/>
            </w:tcBorders>
          </w:tcPr>
          <w:p w:rsidR="00B45F9C" w:rsidRPr="00D4085E" w:rsidRDefault="002B034B" w:rsidP="00FB6F89">
            <w:pPr>
              <w:pStyle w:val="Header"/>
              <w:tabs>
                <w:tab w:val="num" w:pos="1152"/>
                <w:tab w:val="left" w:pos="1782"/>
              </w:tabs>
              <w:rPr>
                <w:sz w:val="24"/>
                <w:szCs w:val="24"/>
              </w:rPr>
            </w:pPr>
            <w:r>
              <w:t>None specifically required</w:t>
            </w:r>
          </w:p>
        </w:tc>
      </w:tr>
      <w:tr w:rsidR="00EC5E3A" w:rsidRPr="00EE7356" w:rsidTr="00EC5E3A">
        <w:trPr>
          <w:trHeight w:val="782"/>
        </w:trPr>
        <w:tc>
          <w:tcPr>
            <w:tcW w:w="10330" w:type="dxa"/>
            <w:gridSpan w:val="2"/>
            <w:shd w:val="clear" w:color="auto" w:fill="E5DFEC" w:themeFill="accent4" w:themeFillTint="33"/>
            <w:vAlign w:val="center"/>
          </w:tcPr>
          <w:p w:rsidR="00EC5E3A" w:rsidRPr="00510D9E" w:rsidRDefault="00EC5E3A" w:rsidP="001E5331">
            <w:pPr>
              <w:jc w:val="center"/>
              <w:rPr>
                <w:rFonts w:ascii="Times New Roman" w:hAnsi="Times New Roman"/>
                <w:b/>
                <w:sz w:val="24"/>
                <w:szCs w:val="24"/>
              </w:rPr>
            </w:pPr>
            <w:r>
              <w:rPr>
                <w:rFonts w:ascii="Times New Roman" w:hAnsi="Times New Roman"/>
                <w:b/>
                <w:sz w:val="24"/>
                <w:szCs w:val="24"/>
              </w:rPr>
              <w:t xml:space="preserve">Work Type </w:t>
            </w:r>
            <w:r w:rsidRPr="008469A8">
              <w:rPr>
                <w:rFonts w:ascii="Times New Roman" w:hAnsi="Times New Roman"/>
                <w:b/>
                <w:sz w:val="24"/>
                <w:szCs w:val="24"/>
              </w:rPr>
              <w:t>Submittal Requirements</w:t>
            </w:r>
            <w:r>
              <w:rPr>
                <w:rFonts w:ascii="Times New Roman" w:hAnsi="Times New Roman"/>
                <w:b/>
                <w:sz w:val="24"/>
                <w:szCs w:val="24"/>
              </w:rPr>
              <w:t>*</w:t>
            </w:r>
          </w:p>
        </w:tc>
      </w:tr>
      <w:tr w:rsidR="00B45F9C" w:rsidRPr="00EE7356" w:rsidTr="00EC5E3A">
        <w:tc>
          <w:tcPr>
            <w:tcW w:w="2988" w:type="dxa"/>
          </w:tcPr>
          <w:p w:rsidR="00B45F9C" w:rsidRDefault="00E45214" w:rsidP="00FB6F89">
            <w:pPr>
              <w:numPr>
                <w:ilvl w:val="0"/>
                <w:numId w:val="19"/>
              </w:numPr>
              <w:ind w:left="360" w:hanging="360"/>
              <w:rPr>
                <w:rFonts w:ascii="Times New Roman" w:hAnsi="Times New Roman"/>
                <w:b/>
                <w:sz w:val="24"/>
                <w:szCs w:val="24"/>
              </w:rPr>
            </w:pPr>
            <w:r>
              <w:rPr>
                <w:rFonts w:ascii="Times New Roman" w:hAnsi="Times New Roman"/>
                <w:b/>
                <w:sz w:val="24"/>
                <w:szCs w:val="24"/>
              </w:rPr>
              <w:t>Resume and Relevant Project Experience Form (Form PQ1)</w:t>
            </w:r>
          </w:p>
          <w:p w:rsidR="00B53FF6" w:rsidRPr="00B53FF6" w:rsidRDefault="00B53FF6" w:rsidP="00B53FF6">
            <w:pPr>
              <w:rPr>
                <w:rFonts w:ascii="Times New Roman" w:hAnsi="Times New Roman"/>
                <w:b/>
                <w:i/>
                <w:sz w:val="24"/>
                <w:szCs w:val="24"/>
              </w:rPr>
            </w:pPr>
            <w:r>
              <w:rPr>
                <w:rFonts w:ascii="Times New Roman" w:hAnsi="Times New Roman"/>
                <w:b/>
                <w:i/>
                <w:sz w:val="24"/>
                <w:szCs w:val="24"/>
              </w:rPr>
              <w:t>Submit in Word format</w:t>
            </w:r>
          </w:p>
        </w:tc>
        <w:tc>
          <w:tcPr>
            <w:tcW w:w="7342" w:type="dxa"/>
          </w:tcPr>
          <w:p w:rsidR="00A256FC" w:rsidRPr="006B5515" w:rsidRDefault="00E45214" w:rsidP="00787F84">
            <w:pPr>
              <w:pStyle w:val="Header"/>
              <w:numPr>
                <w:ilvl w:val="0"/>
                <w:numId w:val="4"/>
              </w:numPr>
              <w:tabs>
                <w:tab w:val="num" w:pos="702"/>
                <w:tab w:val="left" w:pos="1782"/>
              </w:tabs>
              <w:rPr>
                <w:szCs w:val="22"/>
              </w:rPr>
            </w:pPr>
            <w:r w:rsidRPr="006B5515">
              <w:rPr>
                <w:szCs w:val="22"/>
              </w:rPr>
              <w:t>Complete Part</w:t>
            </w:r>
            <w:r w:rsidR="00FF59A0" w:rsidRPr="006B5515">
              <w:rPr>
                <w:szCs w:val="22"/>
              </w:rPr>
              <w:t>s</w:t>
            </w:r>
            <w:r w:rsidRPr="006B5515">
              <w:rPr>
                <w:szCs w:val="22"/>
              </w:rPr>
              <w:t xml:space="preserve"> 1, </w:t>
            </w:r>
            <w:r w:rsidR="0057655F">
              <w:rPr>
                <w:szCs w:val="22"/>
              </w:rPr>
              <w:t>1A, and 2</w:t>
            </w:r>
            <w:r w:rsidRPr="006B5515">
              <w:rPr>
                <w:szCs w:val="22"/>
              </w:rPr>
              <w:t>of Form</w:t>
            </w:r>
            <w:r w:rsidR="0057655F">
              <w:rPr>
                <w:szCs w:val="22"/>
              </w:rPr>
              <w:t xml:space="preserve"> PQ1</w:t>
            </w:r>
          </w:p>
          <w:p w:rsidR="001E1EEF" w:rsidRDefault="001E1EEF" w:rsidP="001F2875">
            <w:pPr>
              <w:pStyle w:val="Header"/>
              <w:tabs>
                <w:tab w:val="left" w:pos="1422"/>
              </w:tabs>
              <w:ind w:left="360"/>
              <w:rPr>
                <w:b/>
                <w:szCs w:val="22"/>
                <w:u w:val="single"/>
              </w:rPr>
            </w:pPr>
          </w:p>
          <w:p w:rsidR="00C536E0" w:rsidRPr="00512AB4" w:rsidRDefault="00FF59A0" w:rsidP="001F2875">
            <w:pPr>
              <w:pStyle w:val="Header"/>
              <w:tabs>
                <w:tab w:val="left" w:pos="1422"/>
              </w:tabs>
              <w:ind w:left="360"/>
              <w:rPr>
                <w:b/>
                <w:szCs w:val="22"/>
                <w:u w:val="single"/>
              </w:rPr>
            </w:pPr>
            <w:r w:rsidRPr="001F2875">
              <w:rPr>
                <w:b/>
                <w:szCs w:val="22"/>
                <w:u w:val="single"/>
              </w:rPr>
              <w:t>Part 1:</w:t>
            </w:r>
            <w:r w:rsidRPr="006B5515">
              <w:rPr>
                <w:szCs w:val="22"/>
              </w:rPr>
              <w:t xml:space="preserve"> F</w:t>
            </w:r>
            <w:r w:rsidR="00C536E0" w:rsidRPr="006B5515">
              <w:rPr>
                <w:szCs w:val="22"/>
              </w:rPr>
              <w:t>i</w:t>
            </w:r>
            <w:r w:rsidR="00CB2208" w:rsidRPr="006B5515">
              <w:rPr>
                <w:szCs w:val="22"/>
              </w:rPr>
              <w:t xml:space="preserve">ll out general information and </w:t>
            </w:r>
            <w:r w:rsidR="00C536E0" w:rsidRPr="006B5515">
              <w:rPr>
                <w:szCs w:val="22"/>
              </w:rPr>
              <w:t>names of personnel</w:t>
            </w:r>
            <w:r w:rsidR="00085117">
              <w:rPr>
                <w:szCs w:val="22"/>
              </w:rPr>
              <w:t xml:space="preserve">.  Firm must specify the level(s) of planning work for which it is seeking pre-qualification, as well as whether it represents itself as having Full Service capabilities or Limited Service </w:t>
            </w:r>
            <w:r w:rsidR="00085117" w:rsidRPr="00512AB4">
              <w:rPr>
                <w:szCs w:val="22"/>
              </w:rPr>
              <w:t>capabilities.</w:t>
            </w:r>
          </w:p>
          <w:p w:rsidR="00691850" w:rsidRDefault="00691850" w:rsidP="001F2875">
            <w:pPr>
              <w:pStyle w:val="Header"/>
              <w:tabs>
                <w:tab w:val="left" w:pos="1422"/>
              </w:tabs>
              <w:spacing w:after="120"/>
              <w:ind w:left="360"/>
              <w:rPr>
                <w:b/>
                <w:szCs w:val="22"/>
                <w:u w:val="single"/>
              </w:rPr>
            </w:pPr>
          </w:p>
          <w:p w:rsidR="00F150D3" w:rsidRPr="001F2875" w:rsidRDefault="00E13EE3" w:rsidP="001F2875">
            <w:pPr>
              <w:pStyle w:val="Header"/>
              <w:tabs>
                <w:tab w:val="left" w:pos="1422"/>
              </w:tabs>
              <w:spacing w:after="120"/>
              <w:ind w:left="360"/>
              <w:rPr>
                <w:szCs w:val="22"/>
              </w:rPr>
            </w:pPr>
            <w:r w:rsidRPr="001F2875">
              <w:rPr>
                <w:b/>
                <w:szCs w:val="22"/>
                <w:u w:val="single"/>
              </w:rPr>
              <w:t xml:space="preserve">Part </w:t>
            </w:r>
            <w:r w:rsidR="0057655F">
              <w:rPr>
                <w:b/>
                <w:szCs w:val="22"/>
                <w:u w:val="single"/>
              </w:rPr>
              <w:t>1A</w:t>
            </w:r>
            <w:r w:rsidR="00FF59A0" w:rsidRPr="001F2875">
              <w:rPr>
                <w:b/>
                <w:szCs w:val="22"/>
                <w:u w:val="single"/>
              </w:rPr>
              <w:t>:</w:t>
            </w:r>
            <w:r w:rsidR="00FF59A0" w:rsidRPr="001F2875">
              <w:rPr>
                <w:szCs w:val="22"/>
              </w:rPr>
              <w:t xml:space="preserve"> </w:t>
            </w:r>
            <w:r w:rsidR="001917A8" w:rsidRPr="001F2875">
              <w:rPr>
                <w:szCs w:val="22"/>
              </w:rPr>
              <w:t>Must demonstr</w:t>
            </w:r>
            <w:r w:rsidR="000A3774" w:rsidRPr="001F2875">
              <w:rPr>
                <w:szCs w:val="22"/>
              </w:rPr>
              <w:t xml:space="preserve">ate satisfactory experience </w:t>
            </w:r>
            <w:r w:rsidR="00085117" w:rsidRPr="001F2875">
              <w:t>for the level for which pre-qualification is sought</w:t>
            </w:r>
            <w:r w:rsidR="008944E2" w:rsidRPr="001F2875">
              <w:t>.  Experience requirements for Full Servic</w:t>
            </w:r>
            <w:r w:rsidR="00A25FDB" w:rsidRPr="001F2875">
              <w:t>e and Limited Service Firms by l</w:t>
            </w:r>
            <w:r w:rsidR="008944E2" w:rsidRPr="001F2875">
              <w:t>evel are listed below.</w:t>
            </w:r>
          </w:p>
          <w:p w:rsidR="008D75F4" w:rsidRPr="001F2875" w:rsidRDefault="008D75F4" w:rsidP="001F2875">
            <w:pPr>
              <w:pStyle w:val="Header"/>
              <w:tabs>
                <w:tab w:val="left" w:pos="1422"/>
              </w:tabs>
              <w:ind w:left="360"/>
              <w:rPr>
                <w:b/>
                <w:szCs w:val="22"/>
              </w:rPr>
            </w:pPr>
            <w:r w:rsidRPr="001F2875">
              <w:rPr>
                <w:b/>
                <w:szCs w:val="22"/>
              </w:rPr>
              <w:t>Limited Service Firm</w:t>
            </w:r>
          </w:p>
          <w:p w:rsidR="008D75F4" w:rsidRPr="001F2875" w:rsidRDefault="008D75F4" w:rsidP="001F2875">
            <w:pPr>
              <w:pStyle w:val="Header"/>
              <w:tabs>
                <w:tab w:val="clear" w:pos="4320"/>
                <w:tab w:val="left" w:pos="1422"/>
                <w:tab w:val="center" w:pos="2772"/>
              </w:tabs>
              <w:ind w:left="360"/>
              <w:rPr>
                <w:b/>
                <w:szCs w:val="22"/>
              </w:rPr>
            </w:pPr>
            <w:r w:rsidRPr="001F2875">
              <w:rPr>
                <w:szCs w:val="22"/>
              </w:rPr>
              <w:t>Level 1:      Minimum of 1 project within last 6 years</w:t>
            </w:r>
          </w:p>
          <w:p w:rsidR="008D75F4" w:rsidRPr="001F2875" w:rsidRDefault="008D75F4" w:rsidP="001F2875">
            <w:pPr>
              <w:pStyle w:val="Header"/>
              <w:tabs>
                <w:tab w:val="clear" w:pos="4320"/>
                <w:tab w:val="left" w:pos="1422"/>
                <w:tab w:val="center" w:pos="2772"/>
              </w:tabs>
              <w:ind w:left="360"/>
              <w:rPr>
                <w:b/>
                <w:szCs w:val="22"/>
              </w:rPr>
            </w:pPr>
            <w:r w:rsidRPr="001F2875">
              <w:rPr>
                <w:szCs w:val="22"/>
              </w:rPr>
              <w:t>Level 2:      Minimum of 2 projects within last 4 years</w:t>
            </w:r>
          </w:p>
          <w:p w:rsidR="008D75F4" w:rsidRPr="001F2875" w:rsidRDefault="008D75F4" w:rsidP="001F2875">
            <w:pPr>
              <w:pStyle w:val="Header"/>
              <w:tabs>
                <w:tab w:val="clear" w:pos="4320"/>
                <w:tab w:val="left" w:pos="1422"/>
                <w:tab w:val="center" w:pos="2772"/>
              </w:tabs>
              <w:spacing w:after="120"/>
              <w:ind w:left="360"/>
              <w:rPr>
                <w:b/>
                <w:szCs w:val="22"/>
              </w:rPr>
            </w:pPr>
            <w:r w:rsidRPr="001F2875">
              <w:rPr>
                <w:szCs w:val="22"/>
              </w:rPr>
              <w:t>Level 3:      Minimum of 2 projects within last 2 years</w:t>
            </w:r>
          </w:p>
          <w:p w:rsidR="00CB1334" w:rsidRPr="001F2875" w:rsidRDefault="002B022F" w:rsidP="001F2875">
            <w:pPr>
              <w:pStyle w:val="Header"/>
              <w:tabs>
                <w:tab w:val="clear" w:pos="4320"/>
                <w:tab w:val="left" w:pos="1422"/>
                <w:tab w:val="center" w:pos="2772"/>
              </w:tabs>
              <w:ind w:left="360"/>
              <w:rPr>
                <w:b/>
                <w:szCs w:val="22"/>
              </w:rPr>
            </w:pPr>
            <w:r w:rsidRPr="001F2875">
              <w:rPr>
                <w:b/>
                <w:szCs w:val="22"/>
              </w:rPr>
              <w:t>Full Service Firm</w:t>
            </w:r>
          </w:p>
          <w:p w:rsidR="00CB1334" w:rsidRPr="001F2875" w:rsidRDefault="008944E2" w:rsidP="001F2875">
            <w:pPr>
              <w:pStyle w:val="Header"/>
              <w:tabs>
                <w:tab w:val="clear" w:pos="4320"/>
                <w:tab w:val="left" w:pos="1422"/>
                <w:tab w:val="center" w:pos="2772"/>
              </w:tabs>
              <w:ind w:left="360"/>
              <w:rPr>
                <w:b/>
                <w:szCs w:val="22"/>
              </w:rPr>
            </w:pPr>
            <w:r w:rsidRPr="001F2875">
              <w:rPr>
                <w:szCs w:val="22"/>
              </w:rPr>
              <w:t xml:space="preserve">Level 1:      Minimum of 1 </w:t>
            </w:r>
            <w:r w:rsidR="00512AB4" w:rsidRPr="001F2875">
              <w:rPr>
                <w:szCs w:val="22"/>
              </w:rPr>
              <w:t xml:space="preserve">project </w:t>
            </w:r>
            <w:r w:rsidR="00F150D3" w:rsidRPr="001F2875">
              <w:rPr>
                <w:szCs w:val="22"/>
              </w:rPr>
              <w:t>within last 6 years</w:t>
            </w:r>
          </w:p>
          <w:p w:rsidR="00CB1334" w:rsidRPr="001F2875" w:rsidRDefault="00F150D3" w:rsidP="001F2875">
            <w:pPr>
              <w:pStyle w:val="Header"/>
              <w:tabs>
                <w:tab w:val="clear" w:pos="4320"/>
                <w:tab w:val="left" w:pos="1422"/>
                <w:tab w:val="center" w:pos="2772"/>
              </w:tabs>
              <w:ind w:left="360"/>
              <w:rPr>
                <w:b/>
                <w:szCs w:val="22"/>
              </w:rPr>
            </w:pPr>
            <w:r w:rsidRPr="001F2875">
              <w:rPr>
                <w:szCs w:val="22"/>
              </w:rPr>
              <w:t xml:space="preserve">Level 2:      Minimum of 3 </w:t>
            </w:r>
            <w:r w:rsidR="00512AB4" w:rsidRPr="001F2875">
              <w:rPr>
                <w:szCs w:val="22"/>
              </w:rPr>
              <w:t xml:space="preserve">projects </w:t>
            </w:r>
            <w:r w:rsidRPr="001F2875">
              <w:rPr>
                <w:szCs w:val="22"/>
              </w:rPr>
              <w:t>within last 4 years</w:t>
            </w:r>
          </w:p>
          <w:p w:rsidR="00CB1334" w:rsidRPr="001F2875" w:rsidRDefault="00F150D3" w:rsidP="001F2875">
            <w:pPr>
              <w:pStyle w:val="Header"/>
              <w:tabs>
                <w:tab w:val="clear" w:pos="4320"/>
                <w:tab w:val="left" w:pos="1422"/>
                <w:tab w:val="center" w:pos="2772"/>
              </w:tabs>
              <w:spacing w:after="120"/>
              <w:ind w:left="360"/>
              <w:rPr>
                <w:b/>
                <w:szCs w:val="22"/>
              </w:rPr>
            </w:pPr>
            <w:r w:rsidRPr="001F2875">
              <w:rPr>
                <w:szCs w:val="22"/>
              </w:rPr>
              <w:t xml:space="preserve">Level 3:      Minimum of 3 </w:t>
            </w:r>
            <w:r w:rsidR="00512AB4" w:rsidRPr="001F2875">
              <w:rPr>
                <w:szCs w:val="22"/>
              </w:rPr>
              <w:t xml:space="preserve">projects </w:t>
            </w:r>
            <w:r w:rsidRPr="001F2875">
              <w:rPr>
                <w:szCs w:val="22"/>
              </w:rPr>
              <w:t>within last 2 years</w:t>
            </w:r>
          </w:p>
          <w:p w:rsidR="00E977CC" w:rsidRPr="007A3C97" w:rsidRDefault="00512AB4" w:rsidP="007A3C97">
            <w:pPr>
              <w:pStyle w:val="Header"/>
              <w:tabs>
                <w:tab w:val="left" w:pos="1422"/>
              </w:tabs>
              <w:ind w:left="360"/>
            </w:pPr>
            <w:r w:rsidRPr="001F2875">
              <w:t>Both Limited and Full Service firms must</w:t>
            </w:r>
            <w:r w:rsidR="00E977CC" w:rsidRPr="001F2875">
              <w:t xml:space="preserve"> </w:t>
            </w:r>
            <w:r w:rsidR="00570CC1" w:rsidRPr="001F2875">
              <w:t xml:space="preserve">identify and </w:t>
            </w:r>
            <w:r w:rsidR="007F6D8E" w:rsidRPr="001F2875">
              <w:t>demonstrate capability to create, analyze, manipulate,</w:t>
            </w:r>
            <w:r w:rsidRPr="001F2875">
              <w:t xml:space="preserve"> and display information using G</w:t>
            </w:r>
            <w:r w:rsidR="007F6D8E" w:rsidRPr="001F2875">
              <w:t>eogr</w:t>
            </w:r>
            <w:r w:rsidRPr="001F2875">
              <w:t>aphic Information S</w:t>
            </w:r>
            <w:r w:rsidR="007F6D8E" w:rsidRPr="001F2875">
              <w:t>ystems</w:t>
            </w:r>
            <w:r w:rsidRPr="001F2875">
              <w:t xml:space="preserve"> (GIS)</w:t>
            </w:r>
            <w:r w:rsidR="007F6D8E" w:rsidRPr="001F2875">
              <w:t>, utilize spreadsheet and database programs, and to conduct public involvement for the level(s) for which pre-qualifi</w:t>
            </w:r>
            <w:r w:rsidR="00570CC1" w:rsidRPr="001F2875">
              <w:t>cation is sought.</w:t>
            </w:r>
            <w:r w:rsidR="007A3C97">
              <w:t xml:space="preserve"> Include contact information for each project listed. </w:t>
            </w:r>
            <w:r w:rsidR="00570CC1" w:rsidRPr="001F2875">
              <w:t xml:space="preserve"> In addition, </w:t>
            </w:r>
            <w:r w:rsidR="007F6D8E" w:rsidRPr="001F2875">
              <w:t>Full Service Firms must demonstrate satisfactory experience in oversight of subcontractors’ services.</w:t>
            </w:r>
          </w:p>
          <w:p w:rsidR="001F2875" w:rsidRDefault="001F2875" w:rsidP="001F2875">
            <w:pPr>
              <w:pStyle w:val="Header"/>
              <w:tabs>
                <w:tab w:val="left" w:pos="1422"/>
              </w:tabs>
              <w:rPr>
                <w:szCs w:val="22"/>
              </w:rPr>
            </w:pPr>
          </w:p>
          <w:p w:rsidR="001F2875" w:rsidRDefault="00FF59A0" w:rsidP="001F2875">
            <w:pPr>
              <w:pStyle w:val="Header"/>
              <w:tabs>
                <w:tab w:val="left" w:pos="1422"/>
              </w:tabs>
              <w:ind w:left="378"/>
              <w:rPr>
                <w:b/>
                <w:szCs w:val="22"/>
                <w:u w:val="single"/>
              </w:rPr>
            </w:pPr>
            <w:r w:rsidRPr="001F2875">
              <w:rPr>
                <w:b/>
                <w:szCs w:val="22"/>
                <w:u w:val="single"/>
              </w:rPr>
              <w:t>Part 2:</w:t>
            </w:r>
            <w:r w:rsidR="002A236D" w:rsidRPr="00085117">
              <w:rPr>
                <w:szCs w:val="22"/>
              </w:rPr>
              <w:t xml:space="preserve"> Project Examples listed must </w:t>
            </w:r>
            <w:r w:rsidR="00BB0B72" w:rsidRPr="00085117">
              <w:rPr>
                <w:szCs w:val="22"/>
              </w:rPr>
              <w:t>c</w:t>
            </w:r>
            <w:r w:rsidR="002A236D" w:rsidRPr="00085117">
              <w:rPr>
                <w:szCs w:val="22"/>
              </w:rPr>
              <w:t>orrelate to those described below in “Project Example Requirements.</w:t>
            </w:r>
            <w:r w:rsidR="00E977CC" w:rsidRPr="00E977CC">
              <w:rPr>
                <w:szCs w:val="22"/>
              </w:rPr>
              <w:t>”</w:t>
            </w:r>
          </w:p>
          <w:p w:rsidR="00691850" w:rsidRDefault="00691850" w:rsidP="001F2875">
            <w:pPr>
              <w:pStyle w:val="Header"/>
              <w:tabs>
                <w:tab w:val="left" w:pos="1422"/>
              </w:tabs>
              <w:ind w:left="378"/>
              <w:rPr>
                <w:b/>
                <w:szCs w:val="22"/>
                <w:u w:val="single"/>
              </w:rPr>
            </w:pPr>
          </w:p>
          <w:p w:rsidR="00B53FF6" w:rsidRPr="00B53FF6" w:rsidRDefault="00FF59A0" w:rsidP="00B53FF6">
            <w:pPr>
              <w:pStyle w:val="Header"/>
              <w:tabs>
                <w:tab w:val="left" w:pos="1422"/>
              </w:tabs>
              <w:ind w:left="378"/>
              <w:rPr>
                <w:szCs w:val="22"/>
              </w:rPr>
            </w:pPr>
            <w:r w:rsidRPr="001F2875">
              <w:rPr>
                <w:b/>
                <w:szCs w:val="22"/>
                <w:u w:val="single"/>
              </w:rPr>
              <w:lastRenderedPageBreak/>
              <w:t>Part 3:</w:t>
            </w:r>
            <w:r w:rsidR="002A236D" w:rsidRPr="006B5515">
              <w:rPr>
                <w:szCs w:val="22"/>
              </w:rPr>
              <w:t xml:space="preserve"> </w:t>
            </w:r>
            <w:r w:rsidR="00AC3E4C" w:rsidRPr="006B5515">
              <w:rPr>
                <w:szCs w:val="22"/>
              </w:rPr>
              <w:t>Not</w:t>
            </w:r>
            <w:r w:rsidR="00A256FC" w:rsidRPr="006B5515">
              <w:rPr>
                <w:szCs w:val="22"/>
              </w:rPr>
              <w:t xml:space="preserve"> A</w:t>
            </w:r>
            <w:r w:rsidR="00AC3E4C" w:rsidRPr="006B5515">
              <w:rPr>
                <w:szCs w:val="22"/>
              </w:rPr>
              <w:t>pplicable</w:t>
            </w:r>
          </w:p>
        </w:tc>
      </w:tr>
      <w:tr w:rsidR="00561BA3" w:rsidRPr="00691850" w:rsidTr="00EC5E3A">
        <w:tc>
          <w:tcPr>
            <w:tcW w:w="2988" w:type="dxa"/>
          </w:tcPr>
          <w:p w:rsidR="00561BA3" w:rsidRDefault="0017529E" w:rsidP="00FB6F89">
            <w:pPr>
              <w:numPr>
                <w:ilvl w:val="0"/>
                <w:numId w:val="19"/>
              </w:numPr>
              <w:ind w:left="360" w:hanging="360"/>
              <w:rPr>
                <w:rFonts w:ascii="Times New Roman" w:hAnsi="Times New Roman"/>
                <w:b/>
                <w:sz w:val="24"/>
                <w:szCs w:val="24"/>
              </w:rPr>
            </w:pPr>
            <w:r>
              <w:rPr>
                <w:rFonts w:ascii="Times New Roman" w:hAnsi="Times New Roman"/>
                <w:b/>
                <w:sz w:val="24"/>
                <w:szCs w:val="24"/>
              </w:rPr>
              <w:lastRenderedPageBreak/>
              <w:t>Project Example</w:t>
            </w:r>
            <w:r w:rsidR="003D4456">
              <w:rPr>
                <w:rFonts w:ascii="Times New Roman" w:hAnsi="Times New Roman"/>
                <w:b/>
                <w:sz w:val="24"/>
                <w:szCs w:val="24"/>
              </w:rPr>
              <w:t xml:space="preserve"> Requirements</w:t>
            </w:r>
          </w:p>
          <w:p w:rsidR="00B53FF6" w:rsidRPr="00B53FF6" w:rsidRDefault="00B53FF6" w:rsidP="00B53FF6">
            <w:pPr>
              <w:rPr>
                <w:rFonts w:ascii="Times New Roman" w:hAnsi="Times New Roman"/>
                <w:b/>
                <w:i/>
                <w:sz w:val="24"/>
                <w:szCs w:val="24"/>
              </w:rPr>
            </w:pPr>
            <w:r>
              <w:rPr>
                <w:rFonts w:ascii="Times New Roman" w:hAnsi="Times New Roman"/>
                <w:b/>
                <w:i/>
                <w:sz w:val="24"/>
                <w:szCs w:val="24"/>
              </w:rPr>
              <w:t>Submit in PDF format</w:t>
            </w:r>
          </w:p>
        </w:tc>
        <w:tc>
          <w:tcPr>
            <w:tcW w:w="7342" w:type="dxa"/>
          </w:tcPr>
          <w:p w:rsidR="005B2A84" w:rsidRPr="00691850" w:rsidRDefault="00813A20" w:rsidP="00850DDD">
            <w:pPr>
              <w:pStyle w:val="Header"/>
              <w:numPr>
                <w:ilvl w:val="0"/>
                <w:numId w:val="29"/>
              </w:numPr>
              <w:tabs>
                <w:tab w:val="clear" w:pos="4320"/>
                <w:tab w:val="clear" w:pos="8640"/>
                <w:tab w:val="left" w:pos="702"/>
              </w:tabs>
            </w:pPr>
            <w:r w:rsidRPr="00691850">
              <w:t>One project example (such as a final report) is required to be submitted for each level for which pre-qualification is applied.  The project example(s) must be clear enough to allow for evaluation</w:t>
            </w:r>
            <w:r w:rsidR="007E3A19" w:rsidRPr="00691850">
              <w:t xml:space="preserve">.  </w:t>
            </w:r>
          </w:p>
          <w:p w:rsidR="00850DDD" w:rsidRPr="00691850" w:rsidRDefault="00850DDD" w:rsidP="00850DDD">
            <w:pPr>
              <w:pStyle w:val="Header"/>
              <w:tabs>
                <w:tab w:val="clear" w:pos="4320"/>
                <w:tab w:val="clear" w:pos="8640"/>
                <w:tab w:val="left" w:pos="702"/>
              </w:tabs>
              <w:ind w:left="720"/>
            </w:pPr>
          </w:p>
          <w:p w:rsidR="00813A20" w:rsidRPr="00691850" w:rsidRDefault="00813A20" w:rsidP="00850DDD">
            <w:pPr>
              <w:pStyle w:val="CommentText"/>
              <w:ind w:left="702"/>
            </w:pPr>
            <w:r w:rsidRPr="00691850">
              <w:t xml:space="preserve">If the deliverables for a project used as an example was not a final report, an example </w:t>
            </w:r>
            <w:r w:rsidR="00551EB1" w:rsidRPr="00691850">
              <w:t>must</w:t>
            </w:r>
            <w:r w:rsidRPr="00691850">
              <w:t xml:space="preserve"> be provided that shows the level of detail and quality that can be expected, such as spreadsheet and GIS applications.</w:t>
            </w:r>
          </w:p>
          <w:p w:rsidR="00A256FC" w:rsidRPr="00691850" w:rsidRDefault="00A256FC" w:rsidP="00D125CE">
            <w:pPr>
              <w:pStyle w:val="Header"/>
              <w:tabs>
                <w:tab w:val="clear" w:pos="4320"/>
                <w:tab w:val="clear" w:pos="8640"/>
                <w:tab w:val="left" w:pos="702"/>
              </w:tabs>
            </w:pPr>
          </w:p>
        </w:tc>
      </w:tr>
      <w:tr w:rsidR="00B45F9C" w:rsidRPr="00691850" w:rsidTr="00EC5E3A">
        <w:tc>
          <w:tcPr>
            <w:tcW w:w="2988" w:type="dxa"/>
          </w:tcPr>
          <w:p w:rsidR="00B45F9C" w:rsidRDefault="00A256FC" w:rsidP="00FB6F89">
            <w:pPr>
              <w:numPr>
                <w:ilvl w:val="0"/>
                <w:numId w:val="19"/>
              </w:numPr>
              <w:ind w:left="360" w:hanging="360"/>
              <w:rPr>
                <w:rFonts w:ascii="Times New Roman" w:hAnsi="Times New Roman"/>
                <w:b/>
                <w:sz w:val="24"/>
                <w:szCs w:val="24"/>
              </w:rPr>
            </w:pPr>
            <w:r>
              <w:rPr>
                <w:rFonts w:ascii="Times New Roman" w:hAnsi="Times New Roman"/>
                <w:b/>
                <w:sz w:val="24"/>
                <w:szCs w:val="24"/>
              </w:rPr>
              <w:t>Proof of Professional Certification/Licensure</w:t>
            </w:r>
          </w:p>
          <w:p w:rsidR="00B53FF6" w:rsidRPr="00B53FF6" w:rsidRDefault="00B53FF6" w:rsidP="00B53FF6">
            <w:pPr>
              <w:rPr>
                <w:rFonts w:ascii="Times New Roman" w:hAnsi="Times New Roman"/>
                <w:b/>
                <w:i/>
                <w:sz w:val="24"/>
                <w:szCs w:val="24"/>
              </w:rPr>
            </w:pPr>
            <w:r>
              <w:rPr>
                <w:rFonts w:ascii="Times New Roman" w:hAnsi="Times New Roman"/>
                <w:b/>
                <w:i/>
                <w:sz w:val="24"/>
                <w:szCs w:val="24"/>
              </w:rPr>
              <w:t>Submit in PDF format</w:t>
            </w:r>
          </w:p>
        </w:tc>
        <w:tc>
          <w:tcPr>
            <w:tcW w:w="7342" w:type="dxa"/>
          </w:tcPr>
          <w:p w:rsidR="002B034B" w:rsidRPr="00691850" w:rsidRDefault="002B034B" w:rsidP="002B034B">
            <w:pPr>
              <w:numPr>
                <w:ilvl w:val="0"/>
                <w:numId w:val="42"/>
              </w:numPr>
              <w:spacing w:after="0" w:line="240" w:lineRule="auto"/>
              <w:rPr>
                <w:rFonts w:ascii="Times New Roman" w:hAnsi="Times New Roman"/>
              </w:rPr>
            </w:pPr>
            <w:r w:rsidRPr="00691850">
              <w:rPr>
                <w:rFonts w:ascii="Times New Roman" w:hAnsi="Times New Roman"/>
              </w:rPr>
              <w:t xml:space="preserve">None specifically required. However, the firm should </w:t>
            </w:r>
            <w:r w:rsidR="00B53FF6">
              <w:rPr>
                <w:rFonts w:ascii="Times New Roman" w:hAnsi="Times New Roman"/>
              </w:rPr>
              <w:t>provide</w:t>
            </w:r>
            <w:r w:rsidRPr="00691850">
              <w:rPr>
                <w:rFonts w:ascii="Times New Roman" w:hAnsi="Times New Roman"/>
              </w:rPr>
              <w:t xml:space="preserve"> any staff certifications that may be pertinent for the aspects of planning work for which the firm seeks to be qualified. </w:t>
            </w:r>
          </w:p>
          <w:p w:rsidR="004D7526" w:rsidRPr="00691850" w:rsidRDefault="002B034B" w:rsidP="002B034B">
            <w:pPr>
              <w:numPr>
                <w:ilvl w:val="0"/>
                <w:numId w:val="42"/>
              </w:numPr>
              <w:rPr>
                <w:rFonts w:ascii="Times New Roman" w:hAnsi="Times New Roman"/>
                <w:sz w:val="24"/>
                <w:szCs w:val="24"/>
              </w:rPr>
            </w:pPr>
            <w:r w:rsidRPr="00691850">
              <w:rPr>
                <w:rFonts w:ascii="Times New Roman" w:hAnsi="Times New Roman"/>
              </w:rPr>
              <w:t>For non-regulated disciplines, staffs’ relevant academic credentials or training should be identified.</w:t>
            </w:r>
          </w:p>
        </w:tc>
      </w:tr>
      <w:tr w:rsidR="00EC5E3A" w:rsidRPr="00B71FF0" w:rsidTr="00EC5E3A">
        <w:tc>
          <w:tcPr>
            <w:tcW w:w="10330" w:type="dxa"/>
            <w:gridSpan w:val="2"/>
            <w:shd w:val="clear" w:color="auto" w:fill="DBE5F1"/>
          </w:tcPr>
          <w:p w:rsidR="00EC5E3A" w:rsidRDefault="00EC5E3A" w:rsidP="001E5331">
            <w:pPr>
              <w:pStyle w:val="Header"/>
              <w:tabs>
                <w:tab w:val="left" w:pos="702"/>
              </w:tabs>
              <w:jc w:val="center"/>
              <w:rPr>
                <w:b/>
                <w:sz w:val="24"/>
                <w:szCs w:val="24"/>
              </w:rPr>
            </w:pPr>
            <w:r>
              <w:rPr>
                <w:b/>
                <w:sz w:val="24"/>
                <w:szCs w:val="24"/>
              </w:rPr>
              <w:t>*Work Type Submittal Instructions</w:t>
            </w:r>
            <w:r w:rsidRPr="008469A8">
              <w:rPr>
                <w:b/>
                <w:sz w:val="24"/>
                <w:szCs w:val="24"/>
              </w:rPr>
              <w:t>:</w:t>
            </w:r>
          </w:p>
          <w:p w:rsidR="00EC5E3A" w:rsidRPr="008469A8" w:rsidRDefault="00EC5E3A" w:rsidP="001E5331">
            <w:pPr>
              <w:pStyle w:val="Header"/>
              <w:tabs>
                <w:tab w:val="left" w:pos="702"/>
              </w:tabs>
              <w:ind w:left="720"/>
              <w:jc w:val="center"/>
              <w:rPr>
                <w:b/>
                <w:sz w:val="24"/>
                <w:szCs w:val="24"/>
                <w:u w:val="single"/>
              </w:rPr>
            </w:pPr>
          </w:p>
          <w:p w:rsidR="00EC5E3A" w:rsidRPr="008469A8" w:rsidRDefault="00EC5E3A" w:rsidP="001E5331">
            <w:pPr>
              <w:pStyle w:val="Header"/>
              <w:tabs>
                <w:tab w:val="left" w:pos="702"/>
              </w:tabs>
              <w:jc w:val="center"/>
              <w:rPr>
                <w:sz w:val="24"/>
                <w:szCs w:val="24"/>
              </w:rPr>
            </w:pPr>
            <w:r w:rsidRPr="008469A8">
              <w:rPr>
                <w:sz w:val="24"/>
                <w:szCs w:val="24"/>
              </w:rPr>
              <w:t>Create a CD or flash drive that includes the following individual files or folders in this order:</w:t>
            </w:r>
          </w:p>
          <w:p w:rsidR="00EC5E3A" w:rsidRPr="008469A8" w:rsidRDefault="00EC5E3A" w:rsidP="001E5331">
            <w:pPr>
              <w:pStyle w:val="Header"/>
              <w:tabs>
                <w:tab w:val="left" w:pos="702"/>
              </w:tabs>
              <w:ind w:left="720"/>
              <w:rPr>
                <w:sz w:val="24"/>
                <w:szCs w:val="24"/>
              </w:rPr>
            </w:pPr>
          </w:p>
          <w:p w:rsidR="00EC5E3A" w:rsidRPr="008469A8" w:rsidRDefault="00EC5E3A" w:rsidP="001E5331">
            <w:pPr>
              <w:pStyle w:val="Header"/>
              <w:tabs>
                <w:tab w:val="left" w:pos="702"/>
              </w:tabs>
              <w:rPr>
                <w:sz w:val="24"/>
                <w:szCs w:val="24"/>
              </w:rPr>
            </w:pPr>
            <w:r w:rsidRPr="008469A8">
              <w:rPr>
                <w:sz w:val="24"/>
                <w:szCs w:val="24"/>
              </w:rPr>
              <w:t>I.</w:t>
            </w:r>
            <w:r w:rsidRPr="008469A8">
              <w:rPr>
                <w:sz w:val="24"/>
                <w:szCs w:val="24"/>
              </w:rPr>
              <w:tab/>
              <w:t>Resume and Relevant Project Experience Form (Form PQ1)</w:t>
            </w:r>
          </w:p>
          <w:p w:rsidR="00EC5E3A" w:rsidRPr="008469A8" w:rsidRDefault="00EC5E3A" w:rsidP="001E5331">
            <w:pPr>
              <w:pStyle w:val="Header"/>
              <w:tabs>
                <w:tab w:val="left" w:pos="1440"/>
              </w:tabs>
              <w:ind w:left="720" w:hanging="720"/>
              <w:rPr>
                <w:sz w:val="24"/>
                <w:szCs w:val="24"/>
              </w:rPr>
            </w:pPr>
            <w:r w:rsidRPr="008469A8">
              <w:rPr>
                <w:sz w:val="24"/>
                <w:szCs w:val="24"/>
              </w:rPr>
              <w:t>II</w:t>
            </w:r>
            <w:r>
              <w:rPr>
                <w:sz w:val="24"/>
                <w:szCs w:val="24"/>
              </w:rPr>
              <w:t xml:space="preserve">.        </w:t>
            </w:r>
            <w:r w:rsidRPr="008469A8">
              <w:rPr>
                <w:sz w:val="24"/>
                <w:szCs w:val="24"/>
              </w:rPr>
              <w:t>Project Example Requirements (this should be a folder that includes individual files clearly named according to Part 2 of the PQ1)</w:t>
            </w:r>
          </w:p>
          <w:p w:rsidR="00EC5E3A" w:rsidRPr="008469A8" w:rsidRDefault="00EC5E3A" w:rsidP="001E5331">
            <w:pPr>
              <w:pStyle w:val="Header"/>
              <w:tabs>
                <w:tab w:val="left" w:pos="1440"/>
              </w:tabs>
              <w:rPr>
                <w:sz w:val="24"/>
                <w:szCs w:val="24"/>
              </w:rPr>
            </w:pPr>
            <w:r>
              <w:rPr>
                <w:sz w:val="24"/>
                <w:szCs w:val="24"/>
              </w:rPr>
              <w:t xml:space="preserve">III.       </w:t>
            </w:r>
            <w:r w:rsidRPr="008469A8">
              <w:rPr>
                <w:sz w:val="24"/>
                <w:szCs w:val="24"/>
              </w:rPr>
              <w:t>Proof of Professional Certification/Licensure</w:t>
            </w:r>
          </w:p>
          <w:p w:rsidR="00EC5E3A" w:rsidRPr="008469A8" w:rsidRDefault="00EC5E3A" w:rsidP="001E5331">
            <w:pPr>
              <w:pStyle w:val="Header"/>
              <w:tabs>
                <w:tab w:val="left" w:pos="702"/>
              </w:tabs>
              <w:ind w:left="720"/>
              <w:rPr>
                <w:sz w:val="24"/>
                <w:szCs w:val="24"/>
              </w:rPr>
            </w:pPr>
          </w:p>
          <w:p w:rsidR="00EC5E3A" w:rsidRPr="00510D9E" w:rsidRDefault="00EC5E3A" w:rsidP="001E5331">
            <w:pPr>
              <w:pStyle w:val="Header"/>
              <w:tabs>
                <w:tab w:val="left" w:pos="702"/>
              </w:tabs>
              <w:jc w:val="center"/>
              <w:rPr>
                <w:b/>
                <w:sz w:val="24"/>
                <w:szCs w:val="24"/>
              </w:rPr>
            </w:pPr>
            <w:r w:rsidRPr="00510D9E">
              <w:rPr>
                <w:b/>
                <w:sz w:val="24"/>
                <w:szCs w:val="24"/>
              </w:rPr>
              <w:t>Each file should be saved in the format identified above.</w:t>
            </w:r>
          </w:p>
          <w:p w:rsidR="00EC5E3A" w:rsidRPr="00B71FF0" w:rsidRDefault="00EC5E3A" w:rsidP="001E5331">
            <w:pPr>
              <w:pStyle w:val="Header"/>
              <w:tabs>
                <w:tab w:val="left" w:pos="702"/>
              </w:tabs>
              <w:jc w:val="center"/>
              <w:rPr>
                <w:sz w:val="24"/>
                <w:szCs w:val="24"/>
              </w:rPr>
            </w:pPr>
            <w:r w:rsidRPr="00510D9E">
              <w:rPr>
                <w:b/>
                <w:sz w:val="24"/>
                <w:szCs w:val="24"/>
              </w:rPr>
              <w:t>Submit 5 copies of the CD or flash drive.</w:t>
            </w:r>
          </w:p>
        </w:tc>
      </w:tr>
    </w:tbl>
    <w:p w:rsidR="005558B8" w:rsidRDefault="005558B8" w:rsidP="0012499C">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5558B8" w:rsidRPr="005558B8" w:rsidRDefault="005558B8" w:rsidP="005558B8">
      <w:pPr>
        <w:rPr>
          <w:sz w:val="24"/>
          <w:szCs w:val="24"/>
        </w:rPr>
      </w:pPr>
    </w:p>
    <w:p w:rsidR="00BC56E2" w:rsidRPr="005558B8" w:rsidRDefault="00BC56E2" w:rsidP="005558B8">
      <w:pPr>
        <w:rPr>
          <w:sz w:val="24"/>
          <w:szCs w:val="24"/>
        </w:rPr>
      </w:pPr>
    </w:p>
    <w:sectPr w:rsidR="00BC56E2" w:rsidRPr="005558B8" w:rsidSect="004D7526">
      <w:pgSz w:w="12240" w:h="15840"/>
      <w:pgMar w:top="1440" w:right="1440" w:bottom="1440" w:left="1440" w:header="720" w:footer="38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0D3" w:rsidRDefault="00F150D3" w:rsidP="00D054B5">
      <w:pPr>
        <w:spacing w:after="0" w:line="240" w:lineRule="auto"/>
      </w:pPr>
      <w:r>
        <w:separator/>
      </w:r>
    </w:p>
  </w:endnote>
  <w:endnote w:type="continuationSeparator" w:id="0">
    <w:p w:rsidR="00F150D3" w:rsidRDefault="00F150D3" w:rsidP="00D0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2B4C" w:rsidRPr="00957ADD" w:rsidRDefault="006A2B4C" w:rsidP="006A2B4C">
    <w:pPr>
      <w:pStyle w:val="Footer"/>
    </w:pPr>
    <w:r w:rsidRPr="00957ADD">
      <w:t xml:space="preserve">Rev. </w:t>
    </w:r>
    <w:r w:rsidR="008B034B">
      <w:t xml:space="preserve">December </w:t>
    </w:r>
    <w:r w:rsidRPr="00957ADD">
      <w:t xml:space="preserve"> 2011</w:t>
    </w:r>
    <w:r w:rsidRPr="00957ADD">
      <w:tab/>
      <w:t xml:space="preserve">Page </w:t>
    </w:r>
    <w:r w:rsidRPr="00957ADD">
      <w:rPr>
        <w:bCs/>
        <w:sz w:val="24"/>
        <w:szCs w:val="24"/>
      </w:rPr>
      <w:fldChar w:fldCharType="begin"/>
    </w:r>
    <w:r w:rsidRPr="00957ADD">
      <w:rPr>
        <w:bCs/>
      </w:rPr>
      <w:instrText xml:space="preserve"> PAGE </w:instrText>
    </w:r>
    <w:r w:rsidRPr="00957ADD">
      <w:rPr>
        <w:bCs/>
        <w:sz w:val="24"/>
        <w:szCs w:val="24"/>
      </w:rPr>
      <w:fldChar w:fldCharType="separate"/>
    </w:r>
    <w:r w:rsidR="009D245F">
      <w:rPr>
        <w:bCs/>
        <w:noProof/>
      </w:rPr>
      <w:t>2</w:t>
    </w:r>
    <w:r w:rsidRPr="00957ADD">
      <w:rPr>
        <w:bCs/>
        <w:sz w:val="24"/>
        <w:szCs w:val="24"/>
      </w:rPr>
      <w:fldChar w:fldCharType="end"/>
    </w:r>
    <w:r w:rsidRPr="00957ADD">
      <w:t xml:space="preserve"> of </w:t>
    </w:r>
    <w:r w:rsidRPr="00957ADD">
      <w:rPr>
        <w:bCs/>
        <w:sz w:val="24"/>
        <w:szCs w:val="24"/>
      </w:rPr>
      <w:fldChar w:fldCharType="begin"/>
    </w:r>
    <w:r w:rsidRPr="00957ADD">
      <w:rPr>
        <w:bCs/>
      </w:rPr>
      <w:instrText xml:space="preserve"> NUMPAGES  </w:instrText>
    </w:r>
    <w:r w:rsidRPr="00957ADD">
      <w:rPr>
        <w:bCs/>
        <w:sz w:val="24"/>
        <w:szCs w:val="24"/>
      </w:rPr>
      <w:fldChar w:fldCharType="separate"/>
    </w:r>
    <w:r w:rsidR="009D245F">
      <w:rPr>
        <w:bCs/>
        <w:noProof/>
      </w:rPr>
      <w:t>5</w:t>
    </w:r>
    <w:r w:rsidRPr="00957ADD">
      <w:rPr>
        <w:bCs/>
        <w:sz w:val="24"/>
        <w:szCs w:val="24"/>
      </w:rPr>
      <w:fldChar w:fldCharType="end"/>
    </w:r>
  </w:p>
  <w:p w:rsidR="00F150D3" w:rsidRDefault="00F150D3" w:rsidP="00E41B92">
    <w:pPr>
      <w:pStyle w:val="Footer"/>
      <w:tabs>
        <w:tab w:val="clear" w:pos="4680"/>
        <w:tab w:val="clear" w:pos="9360"/>
        <w:tab w:val="center" w:pos="6480"/>
        <w:tab w:val="right" w:pos="1296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0D3" w:rsidRDefault="00F150D3" w:rsidP="00D054B5">
      <w:pPr>
        <w:spacing w:after="0" w:line="240" w:lineRule="auto"/>
      </w:pPr>
      <w:r>
        <w:separator/>
      </w:r>
    </w:p>
  </w:footnote>
  <w:footnote w:type="continuationSeparator" w:id="0">
    <w:p w:rsidR="00F150D3" w:rsidRDefault="00F150D3" w:rsidP="00D054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0D3" w:rsidRPr="000C3FF4" w:rsidRDefault="00F150D3" w:rsidP="00D054B5">
    <w:pPr>
      <w:pStyle w:val="Header"/>
      <w:tabs>
        <w:tab w:val="clear" w:pos="4320"/>
        <w:tab w:val="clear" w:pos="8640"/>
        <w:tab w:val="center" w:pos="6480"/>
        <w:tab w:val="right" w:pos="12870"/>
      </w:tabs>
      <w:jc w:val="center"/>
      <w:rPr>
        <w:b/>
        <w:sz w:val="28"/>
        <w:szCs w:val="28"/>
      </w:rPr>
    </w:pPr>
    <w:r w:rsidRPr="000C3FF4">
      <w:rPr>
        <w:b/>
        <w:sz w:val="28"/>
        <w:szCs w:val="28"/>
      </w:rPr>
      <w:t>Work Type Definition and Submittal Requirements</w:t>
    </w:r>
  </w:p>
  <w:p w:rsidR="00F150D3" w:rsidRPr="000276DF" w:rsidRDefault="00F150D3" w:rsidP="00F67CBC">
    <w:pPr>
      <w:pStyle w:val="Header"/>
      <w:tabs>
        <w:tab w:val="clear" w:pos="4320"/>
        <w:tab w:val="clear" w:pos="8640"/>
        <w:tab w:val="center" w:pos="6480"/>
        <w:tab w:val="right" w:pos="12870"/>
      </w:tabs>
      <w:jc w:val="center"/>
      <w:rPr>
        <w:b/>
        <w:sz w:val="28"/>
        <w:szCs w:val="28"/>
        <w:u w:val="single"/>
      </w:rPr>
    </w:pPr>
    <w:r>
      <w:rPr>
        <w:b/>
        <w:sz w:val="28"/>
        <w:szCs w:val="28"/>
        <w:u w:val="single"/>
      </w:rPr>
      <w:t>7.1 Planning</w:t>
    </w:r>
  </w:p>
  <w:p w:rsidR="00F150D3" w:rsidRDefault="00F150D3" w:rsidP="00D054B5">
    <w:pPr>
      <w:pStyle w:val="Header"/>
      <w:tabs>
        <w:tab w:val="clear" w:pos="4320"/>
        <w:tab w:val="clear" w:pos="8640"/>
        <w:tab w:val="center" w:pos="6480"/>
        <w:tab w:val="right" w:pos="12870"/>
      </w:tabs>
      <w:jc w:val="center"/>
      <w:rPr>
        <w:b/>
        <w:sz w:val="24"/>
      </w:rPr>
    </w:pPr>
  </w:p>
  <w:p w:rsidR="00F150D3" w:rsidRDefault="00F150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05880"/>
    <w:multiLevelType w:val="hybridMultilevel"/>
    <w:tmpl w:val="E368C0E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C8D3AA6"/>
    <w:multiLevelType w:val="hybridMultilevel"/>
    <w:tmpl w:val="5D80848C"/>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CD62F47"/>
    <w:multiLevelType w:val="hybridMultilevel"/>
    <w:tmpl w:val="F73C64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346EF4"/>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FEF08E6"/>
    <w:multiLevelType w:val="hybridMultilevel"/>
    <w:tmpl w:val="08A872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285A71"/>
    <w:multiLevelType w:val="hybridMultilevel"/>
    <w:tmpl w:val="A4A4C87E"/>
    <w:lvl w:ilvl="0" w:tplc="2CF057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64778F"/>
    <w:multiLevelType w:val="hybridMultilevel"/>
    <w:tmpl w:val="10F27868"/>
    <w:lvl w:ilvl="0" w:tplc="7F7652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E4409F"/>
    <w:multiLevelType w:val="hybridMultilevel"/>
    <w:tmpl w:val="A8AA2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BC0962"/>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1EA735AB"/>
    <w:multiLevelType w:val="hybridMultilevel"/>
    <w:tmpl w:val="3B163476"/>
    <w:lvl w:ilvl="0" w:tplc="AC46846A">
      <w:start w:val="1"/>
      <w:numFmt w:val="upp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0">
    <w:nsid w:val="20965347"/>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2FEB0CBC"/>
    <w:multiLevelType w:val="hybridMultilevel"/>
    <w:tmpl w:val="A4A4C87E"/>
    <w:lvl w:ilvl="0" w:tplc="2CF057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246D2D"/>
    <w:multiLevelType w:val="hybridMultilevel"/>
    <w:tmpl w:val="0E4CDACE"/>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3EF14CE"/>
    <w:multiLevelType w:val="hybridMultilevel"/>
    <w:tmpl w:val="960A95AA"/>
    <w:lvl w:ilvl="0" w:tplc="7F7652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4AD7DFC"/>
    <w:multiLevelType w:val="hybridMultilevel"/>
    <w:tmpl w:val="0016929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6CB52DA"/>
    <w:multiLevelType w:val="hybridMultilevel"/>
    <w:tmpl w:val="86841BE6"/>
    <w:lvl w:ilvl="0" w:tplc="04090019">
      <w:start w:val="1"/>
      <w:numFmt w:val="lowerLetter"/>
      <w:lvlText w:val="%1."/>
      <w:lvlJc w:val="left"/>
      <w:pPr>
        <w:ind w:left="252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385F44A8"/>
    <w:multiLevelType w:val="hybridMultilevel"/>
    <w:tmpl w:val="49628A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BBE2A50"/>
    <w:multiLevelType w:val="hybridMultilevel"/>
    <w:tmpl w:val="F4202E80"/>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170323E"/>
    <w:multiLevelType w:val="hybridMultilevel"/>
    <w:tmpl w:val="5F10761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444147E"/>
    <w:multiLevelType w:val="hybridMultilevel"/>
    <w:tmpl w:val="44AE2CF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nsid w:val="44C205B3"/>
    <w:multiLevelType w:val="hybridMultilevel"/>
    <w:tmpl w:val="6B704044"/>
    <w:lvl w:ilvl="0" w:tplc="04090013">
      <w:start w:val="1"/>
      <w:numFmt w:val="upp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5895874"/>
    <w:multiLevelType w:val="hybridMultilevel"/>
    <w:tmpl w:val="3D7C0FB8"/>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61B4384"/>
    <w:multiLevelType w:val="hybridMultilevel"/>
    <w:tmpl w:val="6DC497A0"/>
    <w:lvl w:ilvl="0" w:tplc="FFFFFFFF">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47443A8D"/>
    <w:multiLevelType w:val="hybridMultilevel"/>
    <w:tmpl w:val="D1DA2F8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475B2B65"/>
    <w:multiLevelType w:val="hybridMultilevel"/>
    <w:tmpl w:val="1854918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4A0A2845"/>
    <w:multiLevelType w:val="hybridMultilevel"/>
    <w:tmpl w:val="5D80848C"/>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4A03D1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553E664E"/>
    <w:multiLevelType w:val="hybridMultilevel"/>
    <w:tmpl w:val="0A105230"/>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8">
    <w:nsid w:val="571B7BDC"/>
    <w:multiLevelType w:val="hybridMultilevel"/>
    <w:tmpl w:val="84DEDC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46EE87BA">
      <w:start w:val="4"/>
      <w:numFmt w:val="bullet"/>
      <w:lvlText w:val="•"/>
      <w:lvlJc w:val="left"/>
      <w:pPr>
        <w:ind w:left="2700" w:hanging="720"/>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A520AE"/>
    <w:multiLevelType w:val="hybridMultilevel"/>
    <w:tmpl w:val="8610B6B6"/>
    <w:lvl w:ilvl="0" w:tplc="7F7652E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D23E47F4">
      <w:start w:val="4"/>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F3B14FF"/>
    <w:multiLevelType w:val="hybridMultilevel"/>
    <w:tmpl w:val="321E0D38"/>
    <w:lvl w:ilvl="0" w:tplc="CED43E7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5F5D3EC7"/>
    <w:multiLevelType w:val="hybridMultilevel"/>
    <w:tmpl w:val="2E747E6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61D02E73"/>
    <w:multiLevelType w:val="hybridMultilevel"/>
    <w:tmpl w:val="3FAC3E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64C51B10"/>
    <w:multiLevelType w:val="hybridMultilevel"/>
    <w:tmpl w:val="74DECC42"/>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4">
    <w:nsid w:val="69035CA7"/>
    <w:multiLevelType w:val="hybridMultilevel"/>
    <w:tmpl w:val="9A3EA14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6BF96C89"/>
    <w:multiLevelType w:val="hybridMultilevel"/>
    <w:tmpl w:val="4BEE57C2"/>
    <w:lvl w:ilvl="0" w:tplc="7F7652EE">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9">
      <w:start w:val="1"/>
      <w:numFmt w:val="lowerLetter"/>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0E430BA"/>
    <w:multiLevelType w:val="hybridMultilevel"/>
    <w:tmpl w:val="28CC89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72F740D5"/>
    <w:multiLevelType w:val="hybridMultilevel"/>
    <w:tmpl w:val="1C507996"/>
    <w:lvl w:ilvl="0" w:tplc="C4C06B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36373B3"/>
    <w:multiLevelType w:val="hybridMultilevel"/>
    <w:tmpl w:val="BCB8803E"/>
    <w:lvl w:ilvl="0" w:tplc="7F7652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2332DD"/>
    <w:multiLevelType w:val="hybridMultilevel"/>
    <w:tmpl w:val="BB9A8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4D1E0F"/>
    <w:multiLevelType w:val="hybridMultilevel"/>
    <w:tmpl w:val="BDDC23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7FB061C3"/>
    <w:multiLevelType w:val="hybridMultilevel"/>
    <w:tmpl w:val="98183B34"/>
    <w:lvl w:ilvl="0" w:tplc="7F7652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9"/>
  </w:num>
  <w:num w:numId="2">
    <w:abstractNumId w:val="36"/>
  </w:num>
  <w:num w:numId="3">
    <w:abstractNumId w:val="20"/>
  </w:num>
  <w:num w:numId="4">
    <w:abstractNumId w:val="5"/>
  </w:num>
  <w:num w:numId="5">
    <w:abstractNumId w:val="2"/>
  </w:num>
  <w:num w:numId="6">
    <w:abstractNumId w:val="9"/>
  </w:num>
  <w:num w:numId="7">
    <w:abstractNumId w:val="32"/>
  </w:num>
  <w:num w:numId="8">
    <w:abstractNumId w:val="1"/>
  </w:num>
  <w:num w:numId="9">
    <w:abstractNumId w:val="8"/>
  </w:num>
  <w:num w:numId="10">
    <w:abstractNumId w:val="3"/>
  </w:num>
  <w:num w:numId="11">
    <w:abstractNumId w:val="10"/>
  </w:num>
  <w:num w:numId="12">
    <w:abstractNumId w:val="15"/>
  </w:num>
  <w:num w:numId="13">
    <w:abstractNumId w:val="34"/>
  </w:num>
  <w:num w:numId="14">
    <w:abstractNumId w:val="17"/>
  </w:num>
  <w:num w:numId="15">
    <w:abstractNumId w:val="29"/>
  </w:num>
  <w:num w:numId="16">
    <w:abstractNumId w:val="30"/>
  </w:num>
  <w:num w:numId="17">
    <w:abstractNumId w:val="11"/>
  </w:num>
  <w:num w:numId="18">
    <w:abstractNumId w:val="22"/>
  </w:num>
  <w:num w:numId="19">
    <w:abstractNumId w:val="37"/>
  </w:num>
  <w:num w:numId="20">
    <w:abstractNumId w:val="4"/>
  </w:num>
  <w:num w:numId="21">
    <w:abstractNumId w:val="26"/>
  </w:num>
  <w:num w:numId="22">
    <w:abstractNumId w:val="40"/>
  </w:num>
  <w:num w:numId="23">
    <w:abstractNumId w:val="31"/>
  </w:num>
  <w:num w:numId="24">
    <w:abstractNumId w:val="18"/>
  </w:num>
  <w:num w:numId="25">
    <w:abstractNumId w:val="24"/>
  </w:num>
  <w:num w:numId="26">
    <w:abstractNumId w:val="23"/>
  </w:num>
  <w:num w:numId="27">
    <w:abstractNumId w:val="38"/>
  </w:num>
  <w:num w:numId="28">
    <w:abstractNumId w:val="13"/>
  </w:num>
  <w:num w:numId="29">
    <w:abstractNumId w:val="6"/>
  </w:num>
  <w:num w:numId="30">
    <w:abstractNumId w:val="19"/>
  </w:num>
  <w:num w:numId="31">
    <w:abstractNumId w:val="7"/>
  </w:num>
  <w:num w:numId="32">
    <w:abstractNumId w:val="28"/>
  </w:num>
  <w:num w:numId="33">
    <w:abstractNumId w:val="21"/>
  </w:num>
  <w:num w:numId="34">
    <w:abstractNumId w:val="0"/>
  </w:num>
  <w:num w:numId="35">
    <w:abstractNumId w:val="14"/>
  </w:num>
  <w:num w:numId="36">
    <w:abstractNumId w:val="12"/>
  </w:num>
  <w:num w:numId="37">
    <w:abstractNumId w:val="25"/>
  </w:num>
  <w:num w:numId="38">
    <w:abstractNumId w:val="35"/>
  </w:num>
  <w:num w:numId="39">
    <w:abstractNumId w:val="16"/>
  </w:num>
  <w:num w:numId="40">
    <w:abstractNumId w:val="27"/>
  </w:num>
  <w:num w:numId="41">
    <w:abstractNumId w:val="33"/>
  </w:num>
  <w:num w:numId="42">
    <w:abstractNumId w:val="4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CD0"/>
    <w:rsid w:val="000276DF"/>
    <w:rsid w:val="000317D8"/>
    <w:rsid w:val="00032BF0"/>
    <w:rsid w:val="000346CC"/>
    <w:rsid w:val="00061431"/>
    <w:rsid w:val="00085117"/>
    <w:rsid w:val="00096949"/>
    <w:rsid w:val="0009754C"/>
    <w:rsid w:val="000A3774"/>
    <w:rsid w:val="000B38C1"/>
    <w:rsid w:val="000C2CE2"/>
    <w:rsid w:val="000C30FC"/>
    <w:rsid w:val="000C3FF4"/>
    <w:rsid w:val="000E437E"/>
    <w:rsid w:val="00105EB8"/>
    <w:rsid w:val="0012499C"/>
    <w:rsid w:val="001313D3"/>
    <w:rsid w:val="001352C0"/>
    <w:rsid w:val="00150282"/>
    <w:rsid w:val="0016756F"/>
    <w:rsid w:val="0017529E"/>
    <w:rsid w:val="00187AC4"/>
    <w:rsid w:val="001917A8"/>
    <w:rsid w:val="001B163D"/>
    <w:rsid w:val="001C5EA9"/>
    <w:rsid w:val="001D6DA4"/>
    <w:rsid w:val="001E1EEF"/>
    <w:rsid w:val="001F2875"/>
    <w:rsid w:val="0020651F"/>
    <w:rsid w:val="00213255"/>
    <w:rsid w:val="0022207A"/>
    <w:rsid w:val="00230FB0"/>
    <w:rsid w:val="00246EDA"/>
    <w:rsid w:val="00273D8E"/>
    <w:rsid w:val="002860BF"/>
    <w:rsid w:val="00286EC8"/>
    <w:rsid w:val="002A236D"/>
    <w:rsid w:val="002B0040"/>
    <w:rsid w:val="002B022F"/>
    <w:rsid w:val="002B034B"/>
    <w:rsid w:val="002B105E"/>
    <w:rsid w:val="002B3569"/>
    <w:rsid w:val="002C5789"/>
    <w:rsid w:val="002D53BA"/>
    <w:rsid w:val="002E0990"/>
    <w:rsid w:val="002E4146"/>
    <w:rsid w:val="002E4F1D"/>
    <w:rsid w:val="0030186B"/>
    <w:rsid w:val="00304741"/>
    <w:rsid w:val="00346F8B"/>
    <w:rsid w:val="00371FAF"/>
    <w:rsid w:val="00375DE9"/>
    <w:rsid w:val="00380221"/>
    <w:rsid w:val="00391E2E"/>
    <w:rsid w:val="003929E2"/>
    <w:rsid w:val="003955F7"/>
    <w:rsid w:val="003B2A60"/>
    <w:rsid w:val="003B33A1"/>
    <w:rsid w:val="003C26C2"/>
    <w:rsid w:val="003D4456"/>
    <w:rsid w:val="003E326B"/>
    <w:rsid w:val="00410E7E"/>
    <w:rsid w:val="00416AB7"/>
    <w:rsid w:val="00422B01"/>
    <w:rsid w:val="00423E71"/>
    <w:rsid w:val="004248FF"/>
    <w:rsid w:val="00427A94"/>
    <w:rsid w:val="00435911"/>
    <w:rsid w:val="00450C8A"/>
    <w:rsid w:val="0046440E"/>
    <w:rsid w:val="004952B5"/>
    <w:rsid w:val="004C5E37"/>
    <w:rsid w:val="004D4775"/>
    <w:rsid w:val="004D7526"/>
    <w:rsid w:val="004E7B9B"/>
    <w:rsid w:val="005051FE"/>
    <w:rsid w:val="00506193"/>
    <w:rsid w:val="005063EE"/>
    <w:rsid w:val="00512AB4"/>
    <w:rsid w:val="00517041"/>
    <w:rsid w:val="00530F43"/>
    <w:rsid w:val="00551EB1"/>
    <w:rsid w:val="0055462A"/>
    <w:rsid w:val="005558B8"/>
    <w:rsid w:val="00561BA3"/>
    <w:rsid w:val="00563AFB"/>
    <w:rsid w:val="005665EF"/>
    <w:rsid w:val="00570CC1"/>
    <w:rsid w:val="0057655F"/>
    <w:rsid w:val="00581287"/>
    <w:rsid w:val="005A306B"/>
    <w:rsid w:val="005B2A84"/>
    <w:rsid w:val="005E44D8"/>
    <w:rsid w:val="0061474B"/>
    <w:rsid w:val="006532D1"/>
    <w:rsid w:val="00676A9A"/>
    <w:rsid w:val="00677EB5"/>
    <w:rsid w:val="00691850"/>
    <w:rsid w:val="0069718D"/>
    <w:rsid w:val="006A2B4C"/>
    <w:rsid w:val="006A7817"/>
    <w:rsid w:val="006B5515"/>
    <w:rsid w:val="006D45AF"/>
    <w:rsid w:val="006F40BD"/>
    <w:rsid w:val="006F5DE2"/>
    <w:rsid w:val="006F783C"/>
    <w:rsid w:val="00700417"/>
    <w:rsid w:val="0073147A"/>
    <w:rsid w:val="00732C0D"/>
    <w:rsid w:val="00741B9E"/>
    <w:rsid w:val="00743B6B"/>
    <w:rsid w:val="00762084"/>
    <w:rsid w:val="007742E0"/>
    <w:rsid w:val="00787F84"/>
    <w:rsid w:val="00795B74"/>
    <w:rsid w:val="007A05F4"/>
    <w:rsid w:val="007A3C97"/>
    <w:rsid w:val="007E3A19"/>
    <w:rsid w:val="007E4ED6"/>
    <w:rsid w:val="007F10B1"/>
    <w:rsid w:val="007F1452"/>
    <w:rsid w:val="007F33B0"/>
    <w:rsid w:val="007F3B47"/>
    <w:rsid w:val="007F6D8E"/>
    <w:rsid w:val="00813A20"/>
    <w:rsid w:val="00850DDD"/>
    <w:rsid w:val="008944E2"/>
    <w:rsid w:val="00896799"/>
    <w:rsid w:val="008A6C8D"/>
    <w:rsid w:val="008B034B"/>
    <w:rsid w:val="008D75F4"/>
    <w:rsid w:val="008E457B"/>
    <w:rsid w:val="008E79BD"/>
    <w:rsid w:val="008E7E83"/>
    <w:rsid w:val="008F5A27"/>
    <w:rsid w:val="00904981"/>
    <w:rsid w:val="009323B6"/>
    <w:rsid w:val="00933E9A"/>
    <w:rsid w:val="00956F1D"/>
    <w:rsid w:val="00974A4B"/>
    <w:rsid w:val="00975507"/>
    <w:rsid w:val="00997927"/>
    <w:rsid w:val="009C6881"/>
    <w:rsid w:val="009D245F"/>
    <w:rsid w:val="00A1560F"/>
    <w:rsid w:val="00A2433B"/>
    <w:rsid w:val="00A256FC"/>
    <w:rsid w:val="00A25E5F"/>
    <w:rsid w:val="00A25FDB"/>
    <w:rsid w:val="00A874E6"/>
    <w:rsid w:val="00A91446"/>
    <w:rsid w:val="00AC3E4C"/>
    <w:rsid w:val="00AD671C"/>
    <w:rsid w:val="00AE50EE"/>
    <w:rsid w:val="00AF5EE8"/>
    <w:rsid w:val="00B1632B"/>
    <w:rsid w:val="00B204C6"/>
    <w:rsid w:val="00B45F9C"/>
    <w:rsid w:val="00B53FF6"/>
    <w:rsid w:val="00B5448E"/>
    <w:rsid w:val="00BA0518"/>
    <w:rsid w:val="00BA6253"/>
    <w:rsid w:val="00BA68CA"/>
    <w:rsid w:val="00BB0B72"/>
    <w:rsid w:val="00BC46AA"/>
    <w:rsid w:val="00BC56E2"/>
    <w:rsid w:val="00BD08FC"/>
    <w:rsid w:val="00BD1459"/>
    <w:rsid w:val="00BD785B"/>
    <w:rsid w:val="00C137D3"/>
    <w:rsid w:val="00C16EB8"/>
    <w:rsid w:val="00C21A22"/>
    <w:rsid w:val="00C30323"/>
    <w:rsid w:val="00C41465"/>
    <w:rsid w:val="00C44B92"/>
    <w:rsid w:val="00C536E0"/>
    <w:rsid w:val="00C60749"/>
    <w:rsid w:val="00C85C6B"/>
    <w:rsid w:val="00C91558"/>
    <w:rsid w:val="00C97551"/>
    <w:rsid w:val="00CB1334"/>
    <w:rsid w:val="00CB2208"/>
    <w:rsid w:val="00CD2A65"/>
    <w:rsid w:val="00CE3CD0"/>
    <w:rsid w:val="00D054B5"/>
    <w:rsid w:val="00D125CE"/>
    <w:rsid w:val="00D31F3E"/>
    <w:rsid w:val="00D4085E"/>
    <w:rsid w:val="00D46026"/>
    <w:rsid w:val="00D47298"/>
    <w:rsid w:val="00D55CDE"/>
    <w:rsid w:val="00D66877"/>
    <w:rsid w:val="00D66C5D"/>
    <w:rsid w:val="00D66E4B"/>
    <w:rsid w:val="00D97CAD"/>
    <w:rsid w:val="00DB1C24"/>
    <w:rsid w:val="00DD4065"/>
    <w:rsid w:val="00DE6116"/>
    <w:rsid w:val="00E11651"/>
    <w:rsid w:val="00E13EE3"/>
    <w:rsid w:val="00E41B92"/>
    <w:rsid w:val="00E444DE"/>
    <w:rsid w:val="00E45214"/>
    <w:rsid w:val="00E6260D"/>
    <w:rsid w:val="00E735A5"/>
    <w:rsid w:val="00E76056"/>
    <w:rsid w:val="00E977CC"/>
    <w:rsid w:val="00E97DD7"/>
    <w:rsid w:val="00EB4081"/>
    <w:rsid w:val="00EC5E3A"/>
    <w:rsid w:val="00ED3442"/>
    <w:rsid w:val="00ED45A3"/>
    <w:rsid w:val="00ED5528"/>
    <w:rsid w:val="00ED5951"/>
    <w:rsid w:val="00EE026E"/>
    <w:rsid w:val="00EE1629"/>
    <w:rsid w:val="00EE4162"/>
    <w:rsid w:val="00EE5105"/>
    <w:rsid w:val="00EE7356"/>
    <w:rsid w:val="00EF5845"/>
    <w:rsid w:val="00EF5AE3"/>
    <w:rsid w:val="00F00C3F"/>
    <w:rsid w:val="00F07426"/>
    <w:rsid w:val="00F14F58"/>
    <w:rsid w:val="00F150D3"/>
    <w:rsid w:val="00F21D8C"/>
    <w:rsid w:val="00F231F7"/>
    <w:rsid w:val="00F46C11"/>
    <w:rsid w:val="00F51035"/>
    <w:rsid w:val="00F56601"/>
    <w:rsid w:val="00F56D1E"/>
    <w:rsid w:val="00F65B86"/>
    <w:rsid w:val="00F67CBC"/>
    <w:rsid w:val="00F76D57"/>
    <w:rsid w:val="00F80DEF"/>
    <w:rsid w:val="00FA2F98"/>
    <w:rsid w:val="00FA7C03"/>
    <w:rsid w:val="00FB48A5"/>
    <w:rsid w:val="00FB6F89"/>
    <w:rsid w:val="00FE3F5E"/>
    <w:rsid w:val="00FF1731"/>
    <w:rsid w:val="00FF59A0"/>
    <w:rsid w:val="00FF640A"/>
    <w:rsid w:val="00FF7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71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054B5"/>
    <w:pPr>
      <w:tabs>
        <w:tab w:val="center" w:pos="4320"/>
        <w:tab w:val="right" w:pos="8640"/>
      </w:tabs>
      <w:spacing w:after="0" w:line="240" w:lineRule="auto"/>
    </w:pPr>
    <w:rPr>
      <w:rFonts w:ascii="Times New Roman" w:eastAsia="Times New Roman" w:hAnsi="Times New Roman"/>
      <w:szCs w:val="20"/>
    </w:rPr>
  </w:style>
  <w:style w:type="character" w:customStyle="1" w:styleId="HeaderChar">
    <w:name w:val="Header Char"/>
    <w:basedOn w:val="DefaultParagraphFont"/>
    <w:link w:val="Header"/>
    <w:uiPriority w:val="99"/>
    <w:rsid w:val="00D054B5"/>
    <w:rPr>
      <w:rFonts w:ascii="Times New Roman" w:eastAsia="Times New Roman" w:hAnsi="Times New Roman" w:cs="Times New Roman"/>
      <w:szCs w:val="20"/>
    </w:rPr>
  </w:style>
  <w:style w:type="paragraph" w:styleId="Footer">
    <w:name w:val="footer"/>
    <w:basedOn w:val="Normal"/>
    <w:link w:val="FooterChar"/>
    <w:uiPriority w:val="99"/>
    <w:unhideWhenUsed/>
    <w:rsid w:val="00D054B5"/>
    <w:pPr>
      <w:tabs>
        <w:tab w:val="center" w:pos="4680"/>
        <w:tab w:val="right" w:pos="9360"/>
      </w:tabs>
    </w:pPr>
  </w:style>
  <w:style w:type="character" w:customStyle="1" w:styleId="FooterChar">
    <w:name w:val="Footer Char"/>
    <w:basedOn w:val="DefaultParagraphFont"/>
    <w:link w:val="Footer"/>
    <w:uiPriority w:val="99"/>
    <w:rsid w:val="00D054B5"/>
  </w:style>
  <w:style w:type="paragraph" w:styleId="BalloonText">
    <w:name w:val="Balloon Text"/>
    <w:basedOn w:val="Normal"/>
    <w:link w:val="BalloonTextChar"/>
    <w:uiPriority w:val="99"/>
    <w:semiHidden/>
    <w:unhideWhenUsed/>
    <w:rsid w:val="00D054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54B5"/>
    <w:rPr>
      <w:rFonts w:ascii="Tahoma" w:hAnsi="Tahoma" w:cs="Tahoma"/>
      <w:sz w:val="16"/>
      <w:szCs w:val="16"/>
    </w:rPr>
  </w:style>
  <w:style w:type="table" w:styleId="TableGrid">
    <w:name w:val="Table Grid"/>
    <w:basedOn w:val="TableNormal"/>
    <w:uiPriority w:val="59"/>
    <w:rsid w:val="00D054B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rsid w:val="00896799"/>
    <w:rPr>
      <w:color w:val="0000FF"/>
      <w:u w:val="single"/>
    </w:rPr>
  </w:style>
  <w:style w:type="paragraph" w:styleId="ListBullet3">
    <w:name w:val="List Bullet 3"/>
    <w:basedOn w:val="ListBullet"/>
    <w:rsid w:val="00762084"/>
    <w:pPr>
      <w:tabs>
        <w:tab w:val="left" w:pos="360"/>
        <w:tab w:val="left" w:pos="1440"/>
      </w:tabs>
      <w:spacing w:before="120" w:after="120" w:line="360" w:lineRule="auto"/>
      <w:ind w:left="0" w:firstLine="0"/>
      <w:contextualSpacing w:val="0"/>
    </w:pPr>
    <w:rPr>
      <w:rFonts w:ascii="Palatino" w:eastAsia="Times New Roman" w:hAnsi="Palatino"/>
      <w:szCs w:val="20"/>
    </w:rPr>
  </w:style>
  <w:style w:type="paragraph" w:styleId="ListBullet">
    <w:name w:val="List Bullet"/>
    <w:basedOn w:val="Normal"/>
    <w:uiPriority w:val="99"/>
    <w:semiHidden/>
    <w:unhideWhenUsed/>
    <w:rsid w:val="00762084"/>
    <w:pPr>
      <w:ind w:left="720" w:hanging="360"/>
      <w:contextualSpacing/>
    </w:pPr>
  </w:style>
  <w:style w:type="paragraph" w:styleId="PlainText">
    <w:name w:val="Plain Text"/>
    <w:basedOn w:val="Normal"/>
    <w:link w:val="PlainTextChar"/>
    <w:rsid w:val="00D66E4B"/>
    <w:pPr>
      <w:spacing w:after="0" w:line="240" w:lineRule="auto"/>
    </w:pPr>
    <w:rPr>
      <w:rFonts w:ascii="Courier New" w:eastAsia="Times" w:hAnsi="Courier New"/>
      <w:sz w:val="20"/>
      <w:szCs w:val="20"/>
    </w:rPr>
  </w:style>
  <w:style w:type="character" w:customStyle="1" w:styleId="PlainTextChar">
    <w:name w:val="Plain Text Char"/>
    <w:basedOn w:val="DefaultParagraphFont"/>
    <w:link w:val="PlainText"/>
    <w:rsid w:val="00D66E4B"/>
    <w:rPr>
      <w:rFonts w:ascii="Courier New" w:eastAsia="Times" w:hAnsi="Courier New"/>
    </w:rPr>
  </w:style>
  <w:style w:type="character" w:styleId="FollowedHyperlink">
    <w:name w:val="FollowedHyperlink"/>
    <w:basedOn w:val="DefaultParagraphFont"/>
    <w:uiPriority w:val="99"/>
    <w:semiHidden/>
    <w:unhideWhenUsed/>
    <w:rsid w:val="0073147A"/>
    <w:rPr>
      <w:color w:val="800080"/>
      <w:u w:val="single"/>
    </w:rPr>
  </w:style>
  <w:style w:type="paragraph" w:styleId="CommentText">
    <w:name w:val="annotation text"/>
    <w:basedOn w:val="Normal"/>
    <w:link w:val="CommentTextChar"/>
    <w:semiHidden/>
    <w:rsid w:val="000276DF"/>
    <w:pPr>
      <w:spacing w:after="0" w:line="240" w:lineRule="auto"/>
    </w:pPr>
    <w:rPr>
      <w:rFonts w:ascii="Times New Roman" w:eastAsia="Times New Roman" w:hAnsi="Times New Roman"/>
      <w:szCs w:val="20"/>
    </w:rPr>
  </w:style>
  <w:style w:type="character" w:customStyle="1" w:styleId="CommentTextChar">
    <w:name w:val="Comment Text Char"/>
    <w:basedOn w:val="DefaultParagraphFont"/>
    <w:link w:val="CommentText"/>
    <w:semiHidden/>
    <w:rsid w:val="000276DF"/>
    <w:rPr>
      <w:rFonts w:ascii="Times New Roman" w:eastAsia="Times New Roman" w:hAnsi="Times New Roman"/>
      <w:sz w:val="22"/>
    </w:rPr>
  </w:style>
  <w:style w:type="character" w:styleId="CommentReference">
    <w:name w:val="annotation reference"/>
    <w:basedOn w:val="DefaultParagraphFont"/>
    <w:uiPriority w:val="99"/>
    <w:semiHidden/>
    <w:unhideWhenUsed/>
    <w:rsid w:val="00E735A5"/>
    <w:rPr>
      <w:sz w:val="16"/>
      <w:szCs w:val="16"/>
    </w:rPr>
  </w:style>
  <w:style w:type="paragraph" w:styleId="CommentSubject">
    <w:name w:val="annotation subject"/>
    <w:basedOn w:val="CommentText"/>
    <w:next w:val="CommentText"/>
    <w:link w:val="CommentSubjectChar"/>
    <w:uiPriority w:val="99"/>
    <w:semiHidden/>
    <w:unhideWhenUsed/>
    <w:rsid w:val="00E735A5"/>
    <w:pPr>
      <w:spacing w:after="200" w:line="276" w:lineRule="auto"/>
    </w:pPr>
    <w:rPr>
      <w:rFonts w:ascii="Calibri" w:eastAsia="Calibri" w:hAnsi="Calibri"/>
      <w:b/>
      <w:bCs/>
      <w:sz w:val="20"/>
    </w:rPr>
  </w:style>
  <w:style w:type="character" w:customStyle="1" w:styleId="CommentSubjectChar">
    <w:name w:val="Comment Subject Char"/>
    <w:basedOn w:val="CommentTextChar"/>
    <w:link w:val="CommentSubject"/>
    <w:uiPriority w:val="99"/>
    <w:semiHidden/>
    <w:rsid w:val="00E735A5"/>
    <w:rPr>
      <w:rFonts w:ascii="Times New Roman" w:eastAsia="Times New Roman" w:hAnsi="Times New Roman"/>
      <w:b/>
      <w:bC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71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054B5"/>
    <w:pPr>
      <w:tabs>
        <w:tab w:val="center" w:pos="4320"/>
        <w:tab w:val="right" w:pos="8640"/>
      </w:tabs>
      <w:spacing w:after="0" w:line="240" w:lineRule="auto"/>
    </w:pPr>
    <w:rPr>
      <w:rFonts w:ascii="Times New Roman" w:eastAsia="Times New Roman" w:hAnsi="Times New Roman"/>
      <w:szCs w:val="20"/>
    </w:rPr>
  </w:style>
  <w:style w:type="character" w:customStyle="1" w:styleId="HeaderChar">
    <w:name w:val="Header Char"/>
    <w:basedOn w:val="DefaultParagraphFont"/>
    <w:link w:val="Header"/>
    <w:uiPriority w:val="99"/>
    <w:rsid w:val="00D054B5"/>
    <w:rPr>
      <w:rFonts w:ascii="Times New Roman" w:eastAsia="Times New Roman" w:hAnsi="Times New Roman" w:cs="Times New Roman"/>
      <w:szCs w:val="20"/>
    </w:rPr>
  </w:style>
  <w:style w:type="paragraph" w:styleId="Footer">
    <w:name w:val="footer"/>
    <w:basedOn w:val="Normal"/>
    <w:link w:val="FooterChar"/>
    <w:uiPriority w:val="99"/>
    <w:unhideWhenUsed/>
    <w:rsid w:val="00D054B5"/>
    <w:pPr>
      <w:tabs>
        <w:tab w:val="center" w:pos="4680"/>
        <w:tab w:val="right" w:pos="9360"/>
      </w:tabs>
    </w:pPr>
  </w:style>
  <w:style w:type="character" w:customStyle="1" w:styleId="FooterChar">
    <w:name w:val="Footer Char"/>
    <w:basedOn w:val="DefaultParagraphFont"/>
    <w:link w:val="Footer"/>
    <w:uiPriority w:val="99"/>
    <w:rsid w:val="00D054B5"/>
  </w:style>
  <w:style w:type="paragraph" w:styleId="BalloonText">
    <w:name w:val="Balloon Text"/>
    <w:basedOn w:val="Normal"/>
    <w:link w:val="BalloonTextChar"/>
    <w:uiPriority w:val="99"/>
    <w:semiHidden/>
    <w:unhideWhenUsed/>
    <w:rsid w:val="00D054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54B5"/>
    <w:rPr>
      <w:rFonts w:ascii="Tahoma" w:hAnsi="Tahoma" w:cs="Tahoma"/>
      <w:sz w:val="16"/>
      <w:szCs w:val="16"/>
    </w:rPr>
  </w:style>
  <w:style w:type="table" w:styleId="TableGrid">
    <w:name w:val="Table Grid"/>
    <w:basedOn w:val="TableNormal"/>
    <w:uiPriority w:val="59"/>
    <w:rsid w:val="00D054B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rsid w:val="00896799"/>
    <w:rPr>
      <w:color w:val="0000FF"/>
      <w:u w:val="single"/>
    </w:rPr>
  </w:style>
  <w:style w:type="paragraph" w:styleId="ListBullet3">
    <w:name w:val="List Bullet 3"/>
    <w:basedOn w:val="ListBullet"/>
    <w:rsid w:val="00762084"/>
    <w:pPr>
      <w:tabs>
        <w:tab w:val="left" w:pos="360"/>
        <w:tab w:val="left" w:pos="1440"/>
      </w:tabs>
      <w:spacing w:before="120" w:after="120" w:line="360" w:lineRule="auto"/>
      <w:ind w:left="0" w:firstLine="0"/>
      <w:contextualSpacing w:val="0"/>
    </w:pPr>
    <w:rPr>
      <w:rFonts w:ascii="Palatino" w:eastAsia="Times New Roman" w:hAnsi="Palatino"/>
      <w:szCs w:val="20"/>
    </w:rPr>
  </w:style>
  <w:style w:type="paragraph" w:styleId="ListBullet">
    <w:name w:val="List Bullet"/>
    <w:basedOn w:val="Normal"/>
    <w:uiPriority w:val="99"/>
    <w:semiHidden/>
    <w:unhideWhenUsed/>
    <w:rsid w:val="00762084"/>
    <w:pPr>
      <w:ind w:left="720" w:hanging="360"/>
      <w:contextualSpacing/>
    </w:pPr>
  </w:style>
  <w:style w:type="paragraph" w:styleId="PlainText">
    <w:name w:val="Plain Text"/>
    <w:basedOn w:val="Normal"/>
    <w:link w:val="PlainTextChar"/>
    <w:rsid w:val="00D66E4B"/>
    <w:pPr>
      <w:spacing w:after="0" w:line="240" w:lineRule="auto"/>
    </w:pPr>
    <w:rPr>
      <w:rFonts w:ascii="Courier New" w:eastAsia="Times" w:hAnsi="Courier New"/>
      <w:sz w:val="20"/>
      <w:szCs w:val="20"/>
    </w:rPr>
  </w:style>
  <w:style w:type="character" w:customStyle="1" w:styleId="PlainTextChar">
    <w:name w:val="Plain Text Char"/>
    <w:basedOn w:val="DefaultParagraphFont"/>
    <w:link w:val="PlainText"/>
    <w:rsid w:val="00D66E4B"/>
    <w:rPr>
      <w:rFonts w:ascii="Courier New" w:eastAsia="Times" w:hAnsi="Courier New"/>
    </w:rPr>
  </w:style>
  <w:style w:type="character" w:styleId="FollowedHyperlink">
    <w:name w:val="FollowedHyperlink"/>
    <w:basedOn w:val="DefaultParagraphFont"/>
    <w:uiPriority w:val="99"/>
    <w:semiHidden/>
    <w:unhideWhenUsed/>
    <w:rsid w:val="0073147A"/>
    <w:rPr>
      <w:color w:val="800080"/>
      <w:u w:val="single"/>
    </w:rPr>
  </w:style>
  <w:style w:type="paragraph" w:styleId="CommentText">
    <w:name w:val="annotation text"/>
    <w:basedOn w:val="Normal"/>
    <w:link w:val="CommentTextChar"/>
    <w:semiHidden/>
    <w:rsid w:val="000276DF"/>
    <w:pPr>
      <w:spacing w:after="0" w:line="240" w:lineRule="auto"/>
    </w:pPr>
    <w:rPr>
      <w:rFonts w:ascii="Times New Roman" w:eastAsia="Times New Roman" w:hAnsi="Times New Roman"/>
      <w:szCs w:val="20"/>
    </w:rPr>
  </w:style>
  <w:style w:type="character" w:customStyle="1" w:styleId="CommentTextChar">
    <w:name w:val="Comment Text Char"/>
    <w:basedOn w:val="DefaultParagraphFont"/>
    <w:link w:val="CommentText"/>
    <w:semiHidden/>
    <w:rsid w:val="000276DF"/>
    <w:rPr>
      <w:rFonts w:ascii="Times New Roman" w:eastAsia="Times New Roman" w:hAnsi="Times New Roman"/>
      <w:sz w:val="22"/>
    </w:rPr>
  </w:style>
  <w:style w:type="character" w:styleId="CommentReference">
    <w:name w:val="annotation reference"/>
    <w:basedOn w:val="DefaultParagraphFont"/>
    <w:uiPriority w:val="99"/>
    <w:semiHidden/>
    <w:unhideWhenUsed/>
    <w:rsid w:val="00E735A5"/>
    <w:rPr>
      <w:sz w:val="16"/>
      <w:szCs w:val="16"/>
    </w:rPr>
  </w:style>
  <w:style w:type="paragraph" w:styleId="CommentSubject">
    <w:name w:val="annotation subject"/>
    <w:basedOn w:val="CommentText"/>
    <w:next w:val="CommentText"/>
    <w:link w:val="CommentSubjectChar"/>
    <w:uiPriority w:val="99"/>
    <w:semiHidden/>
    <w:unhideWhenUsed/>
    <w:rsid w:val="00E735A5"/>
    <w:pPr>
      <w:spacing w:after="200" w:line="276" w:lineRule="auto"/>
    </w:pPr>
    <w:rPr>
      <w:rFonts w:ascii="Calibri" w:eastAsia="Calibri" w:hAnsi="Calibri"/>
      <w:b/>
      <w:bCs/>
      <w:sz w:val="20"/>
    </w:rPr>
  </w:style>
  <w:style w:type="character" w:customStyle="1" w:styleId="CommentSubjectChar">
    <w:name w:val="Comment Subject Char"/>
    <w:basedOn w:val="CommentTextChar"/>
    <w:link w:val="CommentSubject"/>
    <w:uiPriority w:val="99"/>
    <w:semiHidden/>
    <w:rsid w:val="00E735A5"/>
    <w:rPr>
      <w:rFonts w:ascii="Times New Roman" w:eastAsia="Times New Roman" w:hAnsi="Times New Roman"/>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1623</Words>
  <Characters>9253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TKDA</Company>
  <LinksUpToDate>false</LinksUpToDate>
  <CharactersWithSpaces>10855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James Hamilton</dc:creator>
  <cp:keywords/>
  <cp:lastModifiedBy>kelly arneson</cp:lastModifiedBy>
  <cp:revision>2</cp:revision>
  <cp:lastPrinted>2011-04-05T12:56:00Z</cp:lastPrinted>
  <dcterms:created xsi:type="dcterms:W3CDTF">2011-12-22T15:40:00Z</dcterms:created>
  <dcterms:modified xsi:type="dcterms:W3CDTF">2011-12-22T15:40:00Z</dcterms:modified>
</cp:coreProperties>
</file>