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79" w:rsidRPr="00784EAD" w:rsidRDefault="00105379" w:rsidP="00105379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84EAD">
        <w:rPr>
          <w:sz w:val="22"/>
          <w:szCs w:val="22"/>
        </w:rPr>
        <w:t xml:space="preserve">This process is used only when Consultant Services (CS) is NOT writing your </w:t>
      </w:r>
      <w:r w:rsidR="00862B1B">
        <w:rPr>
          <w:sz w:val="22"/>
          <w:szCs w:val="22"/>
        </w:rPr>
        <w:t>c</w:t>
      </w:r>
      <w:r>
        <w:rPr>
          <w:sz w:val="22"/>
          <w:szCs w:val="22"/>
        </w:rPr>
        <w:t>ontract, when the work being requested falls within one or more Pre-Qualification Program Work Types AND when the</w:t>
      </w:r>
      <w:r w:rsidR="00862B1B">
        <w:rPr>
          <w:sz w:val="22"/>
          <w:szCs w:val="22"/>
        </w:rPr>
        <w:t xml:space="preserve"> c</w:t>
      </w:r>
      <w:r>
        <w:rPr>
          <w:sz w:val="22"/>
          <w:szCs w:val="22"/>
        </w:rPr>
        <w:t xml:space="preserve">ontract is estimated to be less than $100,000 (no </w:t>
      </w:r>
      <w:r w:rsidR="00862B1B">
        <w:rPr>
          <w:sz w:val="22"/>
          <w:szCs w:val="22"/>
        </w:rPr>
        <w:t>c</w:t>
      </w:r>
      <w:r>
        <w:rPr>
          <w:sz w:val="22"/>
          <w:szCs w:val="22"/>
        </w:rPr>
        <w:t>ontract can ever exceed $100,000 if this process is used).</w:t>
      </w:r>
    </w:p>
    <w:p w:rsidR="00267851" w:rsidRPr="00784EAD" w:rsidRDefault="00267851" w:rsidP="00784EAD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784EAD">
        <w:rPr>
          <w:sz w:val="22"/>
          <w:szCs w:val="22"/>
        </w:rPr>
        <w:t xml:space="preserve">All documents that are </w:t>
      </w:r>
      <w:r w:rsidRPr="0037070B">
        <w:rPr>
          <w:b/>
          <w:sz w:val="22"/>
          <w:szCs w:val="22"/>
          <w:u w:val="single"/>
        </w:rPr>
        <w:t>bolded and underlined</w:t>
      </w:r>
      <w:r w:rsidR="0037070B">
        <w:rPr>
          <w:sz w:val="22"/>
          <w:szCs w:val="22"/>
        </w:rPr>
        <w:t xml:space="preserve"> in these instructions</w:t>
      </w:r>
      <w:r w:rsidRPr="00784EAD">
        <w:rPr>
          <w:sz w:val="22"/>
          <w:szCs w:val="22"/>
        </w:rPr>
        <w:t xml:space="preserve"> can be downloaded from the Consultant Services external website at </w:t>
      </w:r>
      <w:hyperlink r:id="rId9" w:history="1">
        <w:r w:rsidRPr="00784EAD">
          <w:rPr>
            <w:rStyle w:val="Hyperlink"/>
            <w:sz w:val="22"/>
            <w:szCs w:val="22"/>
          </w:rPr>
          <w:t>www.dot.state.mn.us/consult</w:t>
        </w:r>
      </w:hyperlink>
      <w:r w:rsidRPr="00784EAD">
        <w:rPr>
          <w:sz w:val="22"/>
          <w:szCs w:val="22"/>
        </w:rPr>
        <w:t xml:space="preserve"> under the P/T Contract Documents section.</w:t>
      </w:r>
    </w:p>
    <w:p w:rsidR="00267851" w:rsidRPr="00784EAD" w:rsidRDefault="00267851" w:rsidP="00784EAD">
      <w:pPr>
        <w:pBdr>
          <w:bottom w:val="single" w:sz="12" w:space="1" w:color="auto"/>
        </w:pBdr>
        <w:rPr>
          <w:sz w:val="22"/>
          <w:szCs w:val="22"/>
        </w:rPr>
      </w:pPr>
    </w:p>
    <w:p w:rsidR="00267851" w:rsidRPr="00784EAD" w:rsidRDefault="00267851" w:rsidP="00784EAD">
      <w:pPr>
        <w:rPr>
          <w:sz w:val="22"/>
          <w:szCs w:val="22"/>
        </w:rPr>
      </w:pPr>
    </w:p>
    <w:p w:rsidR="00FC57C0" w:rsidRDefault="00FC57C0" w:rsidP="00FC57C0">
      <w:pPr>
        <w:numPr>
          <w:ilvl w:val="0"/>
          <w:numId w:val="1"/>
        </w:numPr>
        <w:tabs>
          <w:tab w:val="num" w:pos="360"/>
          <w:tab w:val="left" w:pos="720"/>
        </w:tabs>
        <w:ind w:hanging="720"/>
        <w:rPr>
          <w:sz w:val="22"/>
          <w:u w:val="single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05254">
        <w:rPr>
          <w:sz w:val="22"/>
          <w:szCs w:val="22"/>
        </w:rPr>
      </w:r>
      <w:r w:rsidR="0030525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To obtain a </w:t>
      </w:r>
      <w:proofErr w:type="spellStart"/>
      <w:r>
        <w:rPr>
          <w:sz w:val="22"/>
          <w:szCs w:val="22"/>
        </w:rPr>
        <w:t>MnDOT</w:t>
      </w:r>
      <w:proofErr w:type="spellEnd"/>
      <w:r>
        <w:rPr>
          <w:sz w:val="22"/>
          <w:szCs w:val="22"/>
        </w:rPr>
        <w:t xml:space="preserve"> Contract Number visit: </w:t>
      </w:r>
      <w:hyperlink r:id="rId10" w:history="1">
        <w:r>
          <w:rPr>
            <w:rStyle w:val="Hyperlink"/>
            <w:sz w:val="22"/>
            <w:szCs w:val="22"/>
          </w:rPr>
          <w:t>http://caats/</w:t>
        </w:r>
      </w:hyperlink>
      <w:r>
        <w:rPr>
          <w:sz w:val="22"/>
          <w:szCs w:val="22"/>
        </w:rPr>
        <w:t>.  The following information is requested: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085"/>
        <w:gridCol w:w="5193"/>
      </w:tblGrid>
      <w:tr w:rsidR="00FC57C0" w:rsidTr="00FC57C0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0" w:rsidRDefault="00FC57C0">
            <w:pPr>
              <w:tabs>
                <w:tab w:val="left" w:pos="36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Required Information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0" w:rsidRDefault="00FC57C0">
            <w:pPr>
              <w:tabs>
                <w:tab w:val="left" w:pos="36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Additional Information</w:t>
            </w:r>
          </w:p>
        </w:tc>
      </w:tr>
      <w:tr w:rsidR="00FC57C0" w:rsidTr="00FC57C0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0" w:rsidRDefault="00FC57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Requestor Name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0" w:rsidRDefault="00FC57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Contract Cost</w:t>
            </w:r>
          </w:p>
        </w:tc>
      </w:tr>
      <w:tr w:rsidR="00FC57C0" w:rsidTr="00FC57C0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0" w:rsidRDefault="00FC57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Description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0" w:rsidRDefault="00FC57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Contract Type </w:t>
            </w:r>
            <w:r>
              <w:rPr>
                <w:i/>
                <w:sz w:val="18"/>
                <w:szCs w:val="18"/>
              </w:rPr>
              <w:t>mark ‘Professional/Technical’</w:t>
            </w:r>
          </w:p>
        </w:tc>
      </w:tr>
      <w:tr w:rsidR="00FC57C0" w:rsidTr="00FC57C0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0" w:rsidRDefault="00FC57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Receivable/Payable </w:t>
            </w:r>
            <w:r>
              <w:rPr>
                <w:i/>
                <w:sz w:val="18"/>
                <w:szCs w:val="18"/>
              </w:rPr>
              <w:t xml:space="preserve"> mark ‘payable’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0" w:rsidRDefault="00FC57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Notes/Comments</w:t>
            </w:r>
          </w:p>
        </w:tc>
      </w:tr>
      <w:tr w:rsidR="00FC57C0" w:rsidTr="00FC57C0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0" w:rsidRDefault="00FC57C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0" w:rsidRDefault="00FC57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Contractor</w:t>
            </w:r>
          </w:p>
        </w:tc>
      </w:tr>
      <w:tr w:rsidR="00FC57C0" w:rsidTr="00FC57C0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0" w:rsidRDefault="00FC57C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0" w:rsidRDefault="00FC57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SP#</w:t>
            </w:r>
          </w:p>
        </w:tc>
      </w:tr>
    </w:tbl>
    <w:p w:rsidR="00FC57C0" w:rsidRDefault="00FC57C0" w:rsidP="00FC57C0">
      <w:pPr>
        <w:tabs>
          <w:tab w:val="left" w:pos="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Once you hit submit, CAATS will generate a pop-up box that will identify your assigned contract number. CAATS will also follow up with an email to the Requestor.</w:t>
      </w:r>
    </w:p>
    <w:p w:rsidR="00812BFE" w:rsidRPr="00784EAD" w:rsidRDefault="00784EAD" w:rsidP="00784EAD">
      <w:pPr>
        <w:numPr>
          <w:ilvl w:val="0"/>
          <w:numId w:val="1"/>
        </w:numPr>
        <w:tabs>
          <w:tab w:val="num" w:pos="360"/>
          <w:tab w:val="left" w:pos="720"/>
        </w:tabs>
        <w:ind w:hanging="720"/>
        <w:rPr>
          <w:sz w:val="22"/>
          <w:szCs w:val="22"/>
          <w:u w:val="single"/>
        </w:rPr>
      </w:pPr>
      <w:r w:rsidRPr="00784EA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4EAD">
        <w:rPr>
          <w:sz w:val="22"/>
          <w:szCs w:val="22"/>
        </w:rPr>
        <w:instrText xml:space="preserve"> FORMCHECKBOX </w:instrText>
      </w:r>
      <w:r w:rsidR="00305254">
        <w:rPr>
          <w:sz w:val="22"/>
          <w:szCs w:val="22"/>
        </w:rPr>
      </w:r>
      <w:r w:rsidR="00305254">
        <w:rPr>
          <w:sz w:val="22"/>
          <w:szCs w:val="22"/>
        </w:rPr>
        <w:fldChar w:fldCharType="separate"/>
      </w:r>
      <w:r w:rsidRPr="00784EAD">
        <w:rPr>
          <w:sz w:val="22"/>
          <w:szCs w:val="22"/>
        </w:rPr>
        <w:fldChar w:fldCharType="end"/>
      </w:r>
      <w:r w:rsidRPr="00784EAD">
        <w:rPr>
          <w:sz w:val="22"/>
          <w:szCs w:val="22"/>
        </w:rPr>
        <w:tab/>
      </w:r>
      <w:r w:rsidR="009E0C06">
        <w:rPr>
          <w:sz w:val="22"/>
          <w:szCs w:val="22"/>
        </w:rPr>
        <w:t>Work with the MnDOT Project Manager to d</w:t>
      </w:r>
      <w:r w:rsidR="00D91590">
        <w:rPr>
          <w:sz w:val="22"/>
          <w:szCs w:val="22"/>
        </w:rPr>
        <w:t>evelop a draft scope of work and i</w:t>
      </w:r>
      <w:r w:rsidR="00812BFE" w:rsidRPr="00784EAD">
        <w:rPr>
          <w:sz w:val="22"/>
          <w:szCs w:val="22"/>
        </w:rPr>
        <w:t xml:space="preserve">dentify all Pre-Qualification Work Types that </w:t>
      </w:r>
      <w:r>
        <w:rPr>
          <w:sz w:val="22"/>
          <w:szCs w:val="22"/>
        </w:rPr>
        <w:t>will be</w:t>
      </w:r>
      <w:r w:rsidR="00812BFE" w:rsidRPr="00784EAD">
        <w:rPr>
          <w:sz w:val="22"/>
          <w:szCs w:val="22"/>
        </w:rPr>
        <w:t xml:space="preserve"> included in your </w:t>
      </w:r>
      <w:r w:rsidR="00862B1B">
        <w:rPr>
          <w:sz w:val="22"/>
          <w:szCs w:val="22"/>
        </w:rPr>
        <w:t>c</w:t>
      </w:r>
      <w:r>
        <w:rPr>
          <w:sz w:val="22"/>
          <w:szCs w:val="22"/>
        </w:rPr>
        <w:t>ontract</w:t>
      </w:r>
      <w:r w:rsidR="00FB5602" w:rsidRPr="00784EAD">
        <w:rPr>
          <w:sz w:val="22"/>
          <w:szCs w:val="22"/>
        </w:rPr>
        <w:t>.</w:t>
      </w:r>
    </w:p>
    <w:p w:rsidR="00812BFE" w:rsidRPr="00FA15A8" w:rsidRDefault="00784EAD" w:rsidP="00784EAD">
      <w:pPr>
        <w:numPr>
          <w:ilvl w:val="0"/>
          <w:numId w:val="1"/>
        </w:numPr>
        <w:tabs>
          <w:tab w:val="num" w:pos="360"/>
          <w:tab w:val="left" w:pos="720"/>
        </w:tabs>
        <w:ind w:hanging="720"/>
        <w:rPr>
          <w:sz w:val="22"/>
          <w:szCs w:val="22"/>
          <w:u w:val="single"/>
        </w:rPr>
      </w:pPr>
      <w:r w:rsidRPr="00784EA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4EAD">
        <w:rPr>
          <w:sz w:val="22"/>
          <w:szCs w:val="22"/>
        </w:rPr>
        <w:instrText xml:space="preserve"> FORMCHECKBOX </w:instrText>
      </w:r>
      <w:r w:rsidR="00305254">
        <w:rPr>
          <w:sz w:val="22"/>
          <w:szCs w:val="22"/>
        </w:rPr>
      </w:r>
      <w:r w:rsidR="00305254">
        <w:rPr>
          <w:sz w:val="22"/>
          <w:szCs w:val="22"/>
        </w:rPr>
        <w:fldChar w:fldCharType="separate"/>
      </w:r>
      <w:r w:rsidRPr="00784EAD">
        <w:rPr>
          <w:sz w:val="22"/>
          <w:szCs w:val="22"/>
        </w:rPr>
        <w:fldChar w:fldCharType="end"/>
      </w:r>
      <w:r w:rsidRPr="00784EAD">
        <w:rPr>
          <w:sz w:val="22"/>
          <w:szCs w:val="22"/>
        </w:rPr>
        <w:tab/>
      </w:r>
      <w:r w:rsidR="00812BFE" w:rsidRPr="00784EAD">
        <w:rPr>
          <w:sz w:val="22"/>
          <w:szCs w:val="22"/>
        </w:rPr>
        <w:t xml:space="preserve">Complete the </w:t>
      </w:r>
      <w:r w:rsidR="00812BFE" w:rsidRPr="00784EAD">
        <w:rPr>
          <w:b/>
          <w:sz w:val="22"/>
          <w:szCs w:val="22"/>
          <w:u w:val="single"/>
        </w:rPr>
        <w:t>Pre-Qualification</w:t>
      </w:r>
      <w:r w:rsidR="00812BFE" w:rsidRPr="00FA15A8">
        <w:rPr>
          <w:b/>
          <w:sz w:val="22"/>
          <w:szCs w:val="22"/>
          <w:u w:val="single"/>
        </w:rPr>
        <w:t xml:space="preserve"> Direct Select Form</w:t>
      </w:r>
      <w:r w:rsidR="00F727DC" w:rsidRPr="00FA15A8">
        <w:rPr>
          <w:b/>
          <w:sz w:val="22"/>
          <w:szCs w:val="22"/>
        </w:rPr>
        <w:t xml:space="preserve"> </w:t>
      </w:r>
      <w:r w:rsidR="00F727DC" w:rsidRPr="00FA15A8">
        <w:rPr>
          <w:sz w:val="22"/>
          <w:szCs w:val="22"/>
        </w:rPr>
        <w:t>(</w:t>
      </w:r>
      <w:r w:rsidRPr="00FA15A8">
        <w:rPr>
          <w:sz w:val="22"/>
          <w:szCs w:val="22"/>
        </w:rPr>
        <w:t xml:space="preserve">Note, some work types are exempt from this requirement – refer to the </w:t>
      </w:r>
      <w:r w:rsidR="00F727DC" w:rsidRPr="00FA15A8">
        <w:rPr>
          <w:sz w:val="22"/>
          <w:szCs w:val="22"/>
        </w:rPr>
        <w:t xml:space="preserve">form for </w:t>
      </w:r>
      <w:r w:rsidRPr="00FA15A8">
        <w:rPr>
          <w:sz w:val="22"/>
          <w:szCs w:val="22"/>
        </w:rPr>
        <w:t>more information)</w:t>
      </w:r>
      <w:r w:rsidR="00812BFE" w:rsidRPr="00FA15A8">
        <w:rPr>
          <w:sz w:val="22"/>
          <w:szCs w:val="22"/>
        </w:rPr>
        <w:t>.</w:t>
      </w:r>
      <w:r w:rsidR="00E76E70" w:rsidRPr="00FA15A8">
        <w:rPr>
          <w:sz w:val="22"/>
          <w:szCs w:val="22"/>
        </w:rPr>
        <w:t xml:space="preserve"> </w:t>
      </w:r>
      <w:r w:rsidRPr="0037070B">
        <w:rPr>
          <w:b/>
          <w:i/>
          <w:sz w:val="22"/>
          <w:szCs w:val="22"/>
        </w:rPr>
        <w:t>E-mail</w:t>
      </w:r>
      <w:r w:rsidRPr="00FA15A8">
        <w:rPr>
          <w:sz w:val="22"/>
          <w:szCs w:val="22"/>
        </w:rPr>
        <w:t xml:space="preserve"> the completed Direct Select Form </w:t>
      </w:r>
      <w:r w:rsidR="00E76E70" w:rsidRPr="00FA15A8">
        <w:rPr>
          <w:sz w:val="22"/>
          <w:szCs w:val="22"/>
        </w:rPr>
        <w:t>to Dawn Thompson</w:t>
      </w:r>
      <w:r w:rsidRPr="00FA15A8">
        <w:rPr>
          <w:sz w:val="22"/>
          <w:szCs w:val="22"/>
        </w:rPr>
        <w:t xml:space="preserve"> in CS</w:t>
      </w:r>
      <w:r w:rsidR="00E76E70" w:rsidRPr="00FA15A8">
        <w:rPr>
          <w:sz w:val="22"/>
          <w:szCs w:val="22"/>
        </w:rPr>
        <w:t>.</w:t>
      </w:r>
      <w:r w:rsidRPr="00FA15A8">
        <w:rPr>
          <w:sz w:val="22"/>
          <w:szCs w:val="22"/>
        </w:rPr>
        <w:t xml:space="preserve"> Dawn will provide selection recommendations and return the form to you. </w:t>
      </w:r>
      <w:r w:rsidR="00E76E70" w:rsidRPr="00FA15A8">
        <w:rPr>
          <w:sz w:val="22"/>
          <w:szCs w:val="22"/>
        </w:rPr>
        <w:t>Once you receive the recommendations</w:t>
      </w:r>
      <w:r w:rsidRPr="00FA15A8">
        <w:rPr>
          <w:sz w:val="22"/>
          <w:szCs w:val="22"/>
        </w:rPr>
        <w:t xml:space="preserve">, </w:t>
      </w:r>
      <w:r w:rsidR="00E76E70" w:rsidRPr="00FA15A8">
        <w:rPr>
          <w:sz w:val="22"/>
          <w:szCs w:val="22"/>
        </w:rPr>
        <w:t>finish filling out the</w:t>
      </w:r>
      <w:r w:rsidRPr="00FA15A8">
        <w:rPr>
          <w:sz w:val="22"/>
          <w:szCs w:val="22"/>
        </w:rPr>
        <w:t xml:space="preserve"> Direct Select Form, indicating your selected </w:t>
      </w:r>
      <w:r w:rsidR="00551261" w:rsidRPr="00FA15A8">
        <w:rPr>
          <w:sz w:val="22"/>
          <w:szCs w:val="22"/>
        </w:rPr>
        <w:t>Contractor</w:t>
      </w:r>
      <w:r w:rsidRPr="00FA15A8">
        <w:rPr>
          <w:sz w:val="22"/>
          <w:szCs w:val="22"/>
        </w:rPr>
        <w:t xml:space="preserve">, </w:t>
      </w:r>
      <w:r w:rsidR="00E76E70" w:rsidRPr="00FA15A8">
        <w:rPr>
          <w:sz w:val="22"/>
          <w:szCs w:val="22"/>
        </w:rPr>
        <w:t xml:space="preserve">and </w:t>
      </w:r>
      <w:r w:rsidR="0037070B" w:rsidRPr="0037070B">
        <w:rPr>
          <w:b/>
          <w:i/>
          <w:sz w:val="22"/>
          <w:szCs w:val="22"/>
        </w:rPr>
        <w:t>e-mail</w:t>
      </w:r>
      <w:r w:rsidR="00E76E70" w:rsidRPr="00FA15A8">
        <w:rPr>
          <w:sz w:val="22"/>
          <w:szCs w:val="22"/>
        </w:rPr>
        <w:t xml:space="preserve"> to Dawn for final approval.</w:t>
      </w:r>
    </w:p>
    <w:p w:rsidR="00D91590" w:rsidRPr="00FA15A8" w:rsidRDefault="00D91590" w:rsidP="00D91590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  <w:u w:val="single"/>
        </w:rPr>
      </w:pPr>
      <w:r w:rsidRPr="00FA15A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15A8">
        <w:rPr>
          <w:sz w:val="22"/>
          <w:szCs w:val="22"/>
        </w:rPr>
        <w:instrText xml:space="preserve"> FORMCHECKBOX </w:instrText>
      </w:r>
      <w:r w:rsidR="00305254">
        <w:rPr>
          <w:sz w:val="22"/>
          <w:szCs w:val="22"/>
        </w:rPr>
      </w:r>
      <w:r w:rsidR="00305254">
        <w:rPr>
          <w:sz w:val="22"/>
          <w:szCs w:val="22"/>
        </w:rPr>
        <w:fldChar w:fldCharType="separate"/>
      </w:r>
      <w:r w:rsidRPr="00FA15A8">
        <w:rPr>
          <w:sz w:val="22"/>
          <w:szCs w:val="22"/>
        </w:rPr>
        <w:fldChar w:fldCharType="end"/>
      </w:r>
      <w:r w:rsidRPr="00FA15A8">
        <w:rPr>
          <w:sz w:val="22"/>
          <w:szCs w:val="22"/>
        </w:rPr>
        <w:tab/>
      </w:r>
      <w:r w:rsidRPr="00105379">
        <w:rPr>
          <w:color w:val="FF0000"/>
          <w:sz w:val="22"/>
          <w:szCs w:val="22"/>
        </w:rPr>
        <w:t xml:space="preserve">Once final </w:t>
      </w:r>
      <w:proofErr w:type="gramStart"/>
      <w:r w:rsidRPr="00105379">
        <w:rPr>
          <w:color w:val="FF0000"/>
          <w:sz w:val="22"/>
          <w:szCs w:val="22"/>
        </w:rPr>
        <w:t>approval is received</w:t>
      </w:r>
      <w:r w:rsidRPr="00FA15A8">
        <w:rPr>
          <w:sz w:val="22"/>
          <w:szCs w:val="22"/>
        </w:rPr>
        <w:t>, fill</w:t>
      </w:r>
      <w:proofErr w:type="gramEnd"/>
      <w:r w:rsidRPr="00FA15A8">
        <w:rPr>
          <w:sz w:val="22"/>
          <w:szCs w:val="22"/>
        </w:rPr>
        <w:t xml:space="preserve"> out the </w:t>
      </w:r>
      <w:r w:rsidRPr="00FA15A8">
        <w:rPr>
          <w:b/>
          <w:sz w:val="22"/>
          <w:szCs w:val="22"/>
          <w:u w:val="single"/>
        </w:rPr>
        <w:t>Contract Process Start Form</w:t>
      </w:r>
      <w:r w:rsidRPr="00FA15A8">
        <w:rPr>
          <w:sz w:val="22"/>
          <w:szCs w:val="22"/>
        </w:rPr>
        <w:t xml:space="preserve"> (CPS) and</w:t>
      </w:r>
      <w:r w:rsidR="00410C8E" w:rsidRPr="00FA15A8">
        <w:rPr>
          <w:sz w:val="22"/>
          <w:szCs w:val="22"/>
        </w:rPr>
        <w:t>, if utilizing consultant services funds,</w:t>
      </w:r>
      <w:r w:rsidRPr="00FA15A8">
        <w:rPr>
          <w:sz w:val="22"/>
          <w:szCs w:val="22"/>
        </w:rPr>
        <w:t xml:space="preserve"> have it signed by the Consultant Coordinator.</w:t>
      </w:r>
    </w:p>
    <w:p w:rsidR="009E0C06" w:rsidRPr="00FA15A8" w:rsidRDefault="00D91590" w:rsidP="009E0C06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 w:rsidRPr="00FA15A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15A8">
        <w:rPr>
          <w:sz w:val="22"/>
          <w:szCs w:val="22"/>
        </w:rPr>
        <w:instrText xml:space="preserve"> FORMCHECKBOX </w:instrText>
      </w:r>
      <w:r w:rsidR="00305254">
        <w:rPr>
          <w:sz w:val="22"/>
          <w:szCs w:val="22"/>
        </w:rPr>
      </w:r>
      <w:r w:rsidR="00305254">
        <w:rPr>
          <w:sz w:val="22"/>
          <w:szCs w:val="22"/>
        </w:rPr>
        <w:fldChar w:fldCharType="separate"/>
      </w:r>
      <w:r w:rsidRPr="00FA15A8">
        <w:rPr>
          <w:sz w:val="22"/>
          <w:szCs w:val="22"/>
        </w:rPr>
        <w:fldChar w:fldCharType="end"/>
      </w:r>
      <w:r w:rsidRPr="00FA15A8">
        <w:rPr>
          <w:sz w:val="22"/>
          <w:szCs w:val="22"/>
        </w:rPr>
        <w:tab/>
      </w:r>
      <w:r w:rsidR="0037070B">
        <w:rPr>
          <w:sz w:val="22"/>
          <w:szCs w:val="22"/>
        </w:rPr>
        <w:t xml:space="preserve">Prepare and sign the </w:t>
      </w:r>
      <w:r w:rsidRPr="00FA15A8">
        <w:rPr>
          <w:b/>
          <w:sz w:val="22"/>
          <w:szCs w:val="22"/>
          <w:u w:val="single"/>
        </w:rPr>
        <w:t>Certification Form</w:t>
      </w:r>
      <w:r w:rsidRPr="00FA15A8">
        <w:rPr>
          <w:sz w:val="22"/>
          <w:szCs w:val="22"/>
        </w:rPr>
        <w:t xml:space="preserve"> for all </w:t>
      </w:r>
      <w:r w:rsidR="00862B1B">
        <w:rPr>
          <w:sz w:val="22"/>
          <w:szCs w:val="22"/>
        </w:rPr>
        <w:t>c</w:t>
      </w:r>
      <w:r w:rsidRPr="00FA15A8">
        <w:rPr>
          <w:sz w:val="22"/>
          <w:szCs w:val="22"/>
        </w:rPr>
        <w:t>ontracts over $5,000.</w:t>
      </w:r>
    </w:p>
    <w:p w:rsidR="009E0C06" w:rsidRPr="00FA15A8" w:rsidRDefault="009E0C06" w:rsidP="009E0C06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 w:rsidRPr="00FA15A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15A8">
        <w:rPr>
          <w:sz w:val="22"/>
          <w:szCs w:val="22"/>
        </w:rPr>
        <w:instrText xml:space="preserve"> FORMCHECKBOX </w:instrText>
      </w:r>
      <w:r w:rsidR="00305254">
        <w:rPr>
          <w:sz w:val="22"/>
          <w:szCs w:val="22"/>
        </w:rPr>
      </w:r>
      <w:r w:rsidR="00305254">
        <w:rPr>
          <w:sz w:val="22"/>
          <w:szCs w:val="22"/>
        </w:rPr>
        <w:fldChar w:fldCharType="separate"/>
      </w:r>
      <w:r w:rsidRPr="00FA15A8">
        <w:rPr>
          <w:sz w:val="22"/>
          <w:szCs w:val="22"/>
        </w:rPr>
        <w:fldChar w:fldCharType="end"/>
      </w:r>
      <w:r w:rsidRPr="00FA15A8">
        <w:rPr>
          <w:sz w:val="22"/>
          <w:szCs w:val="22"/>
        </w:rPr>
        <w:tab/>
        <w:t xml:space="preserve">If </w:t>
      </w:r>
      <w:r w:rsidR="00105379">
        <w:rPr>
          <w:sz w:val="22"/>
          <w:szCs w:val="22"/>
        </w:rPr>
        <w:t>the</w:t>
      </w:r>
      <w:r w:rsidR="00862B1B">
        <w:rPr>
          <w:sz w:val="22"/>
          <w:szCs w:val="22"/>
        </w:rPr>
        <w:t xml:space="preserve"> c</w:t>
      </w:r>
      <w:r w:rsidRPr="00FA15A8">
        <w:rPr>
          <w:sz w:val="22"/>
          <w:szCs w:val="22"/>
        </w:rPr>
        <w:t xml:space="preserve">ontract includes federal funding, </w:t>
      </w:r>
      <w:r w:rsidRPr="00FA15A8">
        <w:rPr>
          <w:b/>
          <w:i/>
          <w:sz w:val="22"/>
          <w:szCs w:val="22"/>
        </w:rPr>
        <w:t>e-mail</w:t>
      </w:r>
      <w:r w:rsidRPr="00FA15A8">
        <w:rPr>
          <w:sz w:val="22"/>
          <w:szCs w:val="22"/>
        </w:rPr>
        <w:t xml:space="preserve"> the </w:t>
      </w:r>
      <w:r w:rsidR="00114E9A">
        <w:rPr>
          <w:sz w:val="22"/>
          <w:szCs w:val="22"/>
        </w:rPr>
        <w:t xml:space="preserve">Certification Form and draft scope of work </w:t>
      </w:r>
      <w:r w:rsidRPr="00FA15A8">
        <w:rPr>
          <w:sz w:val="22"/>
          <w:szCs w:val="22"/>
        </w:rPr>
        <w:t xml:space="preserve">to </w:t>
      </w:r>
      <w:r w:rsidR="00CB1D7A">
        <w:rPr>
          <w:sz w:val="22"/>
          <w:szCs w:val="22"/>
        </w:rPr>
        <w:t>Rajan Nayar</w:t>
      </w:r>
      <w:r w:rsidRPr="00FA15A8">
        <w:rPr>
          <w:sz w:val="22"/>
          <w:szCs w:val="22"/>
        </w:rPr>
        <w:t xml:space="preserve"> in the Office of Civil Rights for DBE Goal Setting. Once you receive the DBE Goal either: 1) proceed to Step 8 if a Race Gender Neutral goal is set; or 2) proceed to </w:t>
      </w:r>
      <w:r w:rsidR="009C5EE9">
        <w:rPr>
          <w:sz w:val="22"/>
          <w:szCs w:val="22"/>
        </w:rPr>
        <w:t>S</w:t>
      </w:r>
      <w:r w:rsidRPr="00FA15A8">
        <w:rPr>
          <w:sz w:val="22"/>
          <w:szCs w:val="22"/>
        </w:rPr>
        <w:t>tep 7 if a Percentage Goal is set.</w:t>
      </w:r>
    </w:p>
    <w:p w:rsidR="009E0C06" w:rsidRPr="00FA15A8" w:rsidRDefault="009E0C06" w:rsidP="009E0C06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 w:rsidRPr="00FA15A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15A8">
        <w:rPr>
          <w:sz w:val="22"/>
          <w:szCs w:val="22"/>
        </w:rPr>
        <w:instrText xml:space="preserve"> FORMCHECKBOX </w:instrText>
      </w:r>
      <w:r w:rsidR="00305254">
        <w:rPr>
          <w:sz w:val="22"/>
          <w:szCs w:val="22"/>
        </w:rPr>
      </w:r>
      <w:r w:rsidR="00305254">
        <w:rPr>
          <w:sz w:val="22"/>
          <w:szCs w:val="22"/>
        </w:rPr>
        <w:fldChar w:fldCharType="separate"/>
      </w:r>
      <w:r w:rsidRPr="00FA15A8">
        <w:rPr>
          <w:sz w:val="22"/>
          <w:szCs w:val="22"/>
        </w:rPr>
        <w:fldChar w:fldCharType="end"/>
      </w:r>
      <w:r w:rsidR="00E15E2A">
        <w:rPr>
          <w:sz w:val="22"/>
          <w:szCs w:val="22"/>
        </w:rPr>
        <w:tab/>
        <w:t xml:space="preserve">If the </w:t>
      </w:r>
      <w:r w:rsidR="00862B1B">
        <w:rPr>
          <w:sz w:val="22"/>
          <w:szCs w:val="22"/>
        </w:rPr>
        <w:t>c</w:t>
      </w:r>
      <w:r w:rsidRPr="00FA15A8">
        <w:rPr>
          <w:sz w:val="22"/>
          <w:szCs w:val="22"/>
        </w:rPr>
        <w:t xml:space="preserve">ontract includes federal funding, AND a DBE </w:t>
      </w:r>
      <w:r w:rsidRPr="00114E9A">
        <w:rPr>
          <w:sz w:val="22"/>
          <w:szCs w:val="22"/>
          <w:u w:val="single"/>
        </w:rPr>
        <w:t>Percentage</w:t>
      </w:r>
      <w:r w:rsidRPr="00FA15A8">
        <w:rPr>
          <w:sz w:val="22"/>
          <w:szCs w:val="22"/>
        </w:rPr>
        <w:t xml:space="preserve"> Goal was set, you will need to </w:t>
      </w:r>
      <w:r w:rsidRPr="00FA15A8">
        <w:rPr>
          <w:b/>
          <w:i/>
          <w:sz w:val="22"/>
          <w:szCs w:val="22"/>
        </w:rPr>
        <w:t>e-mail</w:t>
      </w:r>
      <w:r w:rsidRPr="00FA15A8">
        <w:rPr>
          <w:sz w:val="22"/>
          <w:szCs w:val="22"/>
        </w:rPr>
        <w:t xml:space="preserve"> the </w:t>
      </w:r>
      <w:r w:rsidRPr="00FA15A8">
        <w:rPr>
          <w:b/>
          <w:sz w:val="22"/>
          <w:szCs w:val="22"/>
          <w:u w:val="single"/>
        </w:rPr>
        <w:t>DBE Special Provisions – Consultant Contracts</w:t>
      </w:r>
      <w:r w:rsidRPr="00FA15A8">
        <w:rPr>
          <w:sz w:val="22"/>
          <w:szCs w:val="22"/>
        </w:rPr>
        <w:t xml:space="preserve"> package to the Contractor. Once they complete and return the package, </w:t>
      </w:r>
      <w:r w:rsidRPr="00FA15A8">
        <w:rPr>
          <w:b/>
          <w:i/>
          <w:sz w:val="22"/>
          <w:szCs w:val="22"/>
        </w:rPr>
        <w:t>e-mail</w:t>
      </w:r>
      <w:r w:rsidRPr="00FA15A8">
        <w:rPr>
          <w:sz w:val="22"/>
          <w:szCs w:val="22"/>
        </w:rPr>
        <w:t xml:space="preserve"> it, along wi</w:t>
      </w:r>
      <w:r w:rsidR="00862B1B">
        <w:rPr>
          <w:sz w:val="22"/>
          <w:szCs w:val="22"/>
        </w:rPr>
        <w:t>th the DBE Goal Memo and draft c</w:t>
      </w:r>
      <w:r w:rsidRPr="00FA15A8">
        <w:rPr>
          <w:sz w:val="22"/>
          <w:szCs w:val="22"/>
        </w:rPr>
        <w:t xml:space="preserve">ontract, to </w:t>
      </w:r>
      <w:r w:rsidR="00CB1D7A">
        <w:rPr>
          <w:sz w:val="22"/>
          <w:szCs w:val="22"/>
        </w:rPr>
        <w:t>Rajan Nayar</w:t>
      </w:r>
      <w:r w:rsidRPr="00FA15A8">
        <w:rPr>
          <w:sz w:val="22"/>
          <w:szCs w:val="22"/>
        </w:rPr>
        <w:t xml:space="preserve"> in the Office of Civil Rights for </w:t>
      </w:r>
      <w:r w:rsidR="00862B1B">
        <w:rPr>
          <w:sz w:val="22"/>
          <w:szCs w:val="22"/>
        </w:rPr>
        <w:t>co</w:t>
      </w:r>
      <w:r w:rsidRPr="00FA15A8">
        <w:rPr>
          <w:sz w:val="22"/>
          <w:szCs w:val="22"/>
        </w:rPr>
        <w:t xml:space="preserve">ntract </w:t>
      </w:r>
      <w:r w:rsidR="00862B1B">
        <w:rPr>
          <w:sz w:val="22"/>
          <w:szCs w:val="22"/>
        </w:rPr>
        <w:t>c</w:t>
      </w:r>
      <w:r w:rsidRPr="00FA15A8">
        <w:rPr>
          <w:sz w:val="22"/>
          <w:szCs w:val="22"/>
        </w:rPr>
        <w:t xml:space="preserve">learance. </w:t>
      </w:r>
      <w:r w:rsidRPr="00105379">
        <w:rPr>
          <w:color w:val="FF0000"/>
          <w:sz w:val="22"/>
          <w:szCs w:val="22"/>
        </w:rPr>
        <w:t>Once you receive clearance notification</w:t>
      </w:r>
      <w:r w:rsidRPr="00FA15A8">
        <w:rPr>
          <w:sz w:val="22"/>
          <w:szCs w:val="22"/>
        </w:rPr>
        <w:t>, you may proceed to Step 8.</w:t>
      </w:r>
    </w:p>
    <w:p w:rsidR="00D91590" w:rsidRPr="00FA15A8" w:rsidRDefault="00D91590" w:rsidP="00D91590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 w:rsidRPr="00FA15A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15A8">
        <w:rPr>
          <w:sz w:val="22"/>
          <w:szCs w:val="22"/>
        </w:rPr>
        <w:instrText xml:space="preserve"> FORMCHECKBOX </w:instrText>
      </w:r>
      <w:r w:rsidR="00305254">
        <w:rPr>
          <w:sz w:val="22"/>
          <w:szCs w:val="22"/>
        </w:rPr>
      </w:r>
      <w:r w:rsidR="00305254">
        <w:rPr>
          <w:sz w:val="22"/>
          <w:szCs w:val="22"/>
        </w:rPr>
        <w:fldChar w:fldCharType="separate"/>
      </w:r>
      <w:r w:rsidRPr="00FA15A8">
        <w:rPr>
          <w:sz w:val="22"/>
          <w:szCs w:val="22"/>
        </w:rPr>
        <w:fldChar w:fldCharType="end"/>
      </w:r>
      <w:r w:rsidRPr="00FA15A8">
        <w:rPr>
          <w:sz w:val="22"/>
          <w:szCs w:val="22"/>
        </w:rPr>
        <w:tab/>
        <w:t xml:space="preserve">Send the completed CPS form, ONE </w:t>
      </w:r>
      <w:r w:rsidR="0037070B">
        <w:rPr>
          <w:sz w:val="22"/>
          <w:szCs w:val="22"/>
        </w:rPr>
        <w:t>c</w:t>
      </w:r>
      <w:r w:rsidRPr="00FA15A8">
        <w:rPr>
          <w:sz w:val="22"/>
          <w:szCs w:val="22"/>
        </w:rPr>
        <w:t>opy of the Certification Form</w:t>
      </w:r>
      <w:r w:rsidR="0037070B">
        <w:rPr>
          <w:sz w:val="22"/>
          <w:szCs w:val="22"/>
        </w:rPr>
        <w:t xml:space="preserve"> (signed by you)</w:t>
      </w:r>
      <w:r w:rsidRPr="00FA15A8">
        <w:rPr>
          <w:sz w:val="22"/>
          <w:szCs w:val="22"/>
        </w:rPr>
        <w:t xml:space="preserve"> and the draft scope of work</w:t>
      </w:r>
      <w:r w:rsidRPr="00FA15A8">
        <w:rPr>
          <w:b/>
          <w:sz w:val="22"/>
          <w:szCs w:val="22"/>
        </w:rPr>
        <w:t xml:space="preserve"> </w:t>
      </w:r>
      <w:r w:rsidR="00862B1B">
        <w:rPr>
          <w:sz w:val="22"/>
          <w:szCs w:val="22"/>
        </w:rPr>
        <w:t xml:space="preserve">to </w:t>
      </w:r>
      <w:r w:rsidR="00305254" w:rsidRPr="00305254">
        <w:rPr>
          <w:b/>
          <w:sz w:val="22"/>
          <w:szCs w:val="22"/>
        </w:rPr>
        <w:t>Consultant Services, Mail Stop 680</w:t>
      </w:r>
      <w:r w:rsidR="00862B1B">
        <w:rPr>
          <w:sz w:val="22"/>
          <w:szCs w:val="22"/>
        </w:rPr>
        <w:t xml:space="preserve"> for c</w:t>
      </w:r>
      <w:r w:rsidRPr="00FA15A8">
        <w:rPr>
          <w:sz w:val="22"/>
          <w:szCs w:val="22"/>
        </w:rPr>
        <w:t>ontract initiation</w:t>
      </w:r>
      <w:r w:rsidRPr="00FA15A8">
        <w:rPr>
          <w:sz w:val="22"/>
        </w:rPr>
        <w:t>.</w:t>
      </w:r>
      <w:r w:rsidRPr="00FA15A8">
        <w:rPr>
          <w:sz w:val="22"/>
          <w:szCs w:val="22"/>
        </w:rPr>
        <w:t xml:space="preserve"> CS will route the Certification Form for approval and return the </w:t>
      </w:r>
      <w:r w:rsidR="0037070B">
        <w:rPr>
          <w:sz w:val="22"/>
          <w:szCs w:val="22"/>
        </w:rPr>
        <w:t>executed</w:t>
      </w:r>
      <w:r w:rsidRPr="00FA15A8">
        <w:rPr>
          <w:sz w:val="22"/>
          <w:szCs w:val="22"/>
        </w:rPr>
        <w:t xml:space="preserve"> </w:t>
      </w:r>
      <w:r w:rsidR="0037070B">
        <w:rPr>
          <w:sz w:val="22"/>
          <w:szCs w:val="22"/>
        </w:rPr>
        <w:t xml:space="preserve">copy </w:t>
      </w:r>
      <w:r w:rsidRPr="00FA15A8">
        <w:rPr>
          <w:sz w:val="22"/>
          <w:szCs w:val="22"/>
        </w:rPr>
        <w:t>to you.</w:t>
      </w:r>
    </w:p>
    <w:p w:rsidR="00E76E70" w:rsidRPr="00784EAD" w:rsidRDefault="00784EAD" w:rsidP="00784EAD">
      <w:pPr>
        <w:numPr>
          <w:ilvl w:val="0"/>
          <w:numId w:val="1"/>
        </w:numPr>
        <w:tabs>
          <w:tab w:val="num" w:pos="360"/>
          <w:tab w:val="left" w:pos="720"/>
        </w:tabs>
        <w:ind w:hanging="720"/>
        <w:rPr>
          <w:sz w:val="22"/>
          <w:szCs w:val="22"/>
        </w:rPr>
      </w:pPr>
      <w:r w:rsidRPr="00FA15A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15A8">
        <w:rPr>
          <w:sz w:val="22"/>
          <w:szCs w:val="22"/>
        </w:rPr>
        <w:instrText xml:space="preserve"> FORMCHECKBOX </w:instrText>
      </w:r>
      <w:r w:rsidR="00305254">
        <w:rPr>
          <w:sz w:val="22"/>
          <w:szCs w:val="22"/>
        </w:rPr>
      </w:r>
      <w:r w:rsidR="00305254">
        <w:rPr>
          <w:sz w:val="22"/>
          <w:szCs w:val="22"/>
        </w:rPr>
        <w:fldChar w:fldCharType="separate"/>
      </w:r>
      <w:r w:rsidRPr="00FA15A8">
        <w:rPr>
          <w:sz w:val="22"/>
          <w:szCs w:val="22"/>
        </w:rPr>
        <w:fldChar w:fldCharType="end"/>
      </w:r>
      <w:r w:rsidRPr="00FA15A8">
        <w:rPr>
          <w:sz w:val="22"/>
          <w:szCs w:val="22"/>
        </w:rPr>
        <w:tab/>
      </w:r>
      <w:r w:rsidR="00E76E70" w:rsidRPr="00F21E3C">
        <w:rPr>
          <w:color w:val="FF0000"/>
          <w:sz w:val="22"/>
          <w:szCs w:val="22"/>
        </w:rPr>
        <w:t xml:space="preserve">Once </w:t>
      </w:r>
      <w:r w:rsidR="00D91590" w:rsidRPr="00F21E3C">
        <w:rPr>
          <w:color w:val="FF0000"/>
          <w:sz w:val="22"/>
          <w:szCs w:val="22"/>
        </w:rPr>
        <w:t>the Certification Form is</w:t>
      </w:r>
      <w:r w:rsidR="00E76E70" w:rsidRPr="00F21E3C">
        <w:rPr>
          <w:color w:val="FF0000"/>
          <w:sz w:val="22"/>
          <w:szCs w:val="22"/>
        </w:rPr>
        <w:t xml:space="preserve"> </w:t>
      </w:r>
      <w:r w:rsidR="0037070B" w:rsidRPr="00F21E3C">
        <w:rPr>
          <w:color w:val="FF0000"/>
          <w:sz w:val="22"/>
          <w:szCs w:val="22"/>
        </w:rPr>
        <w:t>executed</w:t>
      </w:r>
      <w:r w:rsidR="00D91590" w:rsidRPr="00FA15A8">
        <w:rPr>
          <w:sz w:val="22"/>
          <w:szCs w:val="22"/>
        </w:rPr>
        <w:t xml:space="preserve">, </w:t>
      </w:r>
      <w:r w:rsidR="009E0C06" w:rsidRPr="00FA15A8">
        <w:rPr>
          <w:sz w:val="22"/>
          <w:szCs w:val="22"/>
        </w:rPr>
        <w:t xml:space="preserve">work with the MnDOT Project Manager to </w:t>
      </w:r>
      <w:r w:rsidR="002F2A50" w:rsidRPr="00FA15A8">
        <w:rPr>
          <w:sz w:val="22"/>
          <w:szCs w:val="22"/>
        </w:rPr>
        <w:t>c</w:t>
      </w:r>
      <w:r w:rsidR="00E76E70" w:rsidRPr="00FA15A8">
        <w:rPr>
          <w:sz w:val="22"/>
          <w:szCs w:val="22"/>
        </w:rPr>
        <w:t xml:space="preserve">onduct negotiations with the </w:t>
      </w:r>
      <w:r w:rsidR="00551261" w:rsidRPr="00FA15A8">
        <w:rPr>
          <w:sz w:val="22"/>
          <w:szCs w:val="22"/>
        </w:rPr>
        <w:t>Contractor</w:t>
      </w:r>
      <w:r w:rsidR="00E76E70" w:rsidRPr="00FA15A8">
        <w:rPr>
          <w:sz w:val="22"/>
          <w:szCs w:val="22"/>
        </w:rPr>
        <w:t xml:space="preserve">. This </w:t>
      </w:r>
      <w:r w:rsidRPr="00FA15A8">
        <w:rPr>
          <w:sz w:val="22"/>
          <w:szCs w:val="22"/>
        </w:rPr>
        <w:t xml:space="preserve">will </w:t>
      </w:r>
      <w:r w:rsidR="00E76E70" w:rsidRPr="00FA15A8">
        <w:rPr>
          <w:sz w:val="22"/>
          <w:szCs w:val="22"/>
        </w:rPr>
        <w:t>include, but is not lim</w:t>
      </w:r>
      <w:r w:rsidR="00E76E70" w:rsidRPr="00784EAD">
        <w:rPr>
          <w:sz w:val="22"/>
          <w:szCs w:val="22"/>
        </w:rPr>
        <w:t>ited to:</w:t>
      </w:r>
    </w:p>
    <w:p w:rsidR="00E76E70" w:rsidRPr="00784EAD" w:rsidRDefault="00E76E70" w:rsidP="00784EAD">
      <w:pPr>
        <w:pStyle w:val="ListParagraph"/>
        <w:numPr>
          <w:ilvl w:val="0"/>
          <w:numId w:val="2"/>
        </w:numPr>
        <w:ind w:left="1080"/>
        <w:rPr>
          <w:sz w:val="22"/>
          <w:szCs w:val="22"/>
        </w:rPr>
      </w:pPr>
      <w:r w:rsidRPr="00784EAD">
        <w:rPr>
          <w:sz w:val="22"/>
          <w:szCs w:val="22"/>
        </w:rPr>
        <w:t xml:space="preserve">Finalize </w:t>
      </w:r>
      <w:r w:rsidR="00784EAD">
        <w:rPr>
          <w:sz w:val="22"/>
          <w:szCs w:val="22"/>
        </w:rPr>
        <w:t xml:space="preserve">the scope of work, including the tasks, </w:t>
      </w:r>
      <w:r w:rsidRPr="00784EAD">
        <w:rPr>
          <w:sz w:val="22"/>
          <w:szCs w:val="22"/>
        </w:rPr>
        <w:t>schedule, deliverables</w:t>
      </w:r>
      <w:r w:rsidR="00784EAD">
        <w:rPr>
          <w:sz w:val="22"/>
          <w:szCs w:val="22"/>
        </w:rPr>
        <w:t>/due dates</w:t>
      </w:r>
      <w:r w:rsidRPr="00784EAD">
        <w:rPr>
          <w:sz w:val="22"/>
          <w:szCs w:val="22"/>
        </w:rPr>
        <w:t>, and team</w:t>
      </w:r>
      <w:r w:rsidR="00784EAD">
        <w:rPr>
          <w:sz w:val="22"/>
          <w:szCs w:val="22"/>
        </w:rPr>
        <w:t>.</w:t>
      </w:r>
    </w:p>
    <w:p w:rsidR="00784EAD" w:rsidRDefault="00E76E70" w:rsidP="00784EAD">
      <w:pPr>
        <w:pStyle w:val="ListParagraph"/>
        <w:numPr>
          <w:ilvl w:val="0"/>
          <w:numId w:val="2"/>
        </w:numPr>
        <w:ind w:left="1080"/>
        <w:rPr>
          <w:sz w:val="22"/>
          <w:szCs w:val="22"/>
        </w:rPr>
      </w:pPr>
      <w:r w:rsidRPr="00784EAD">
        <w:rPr>
          <w:sz w:val="22"/>
          <w:szCs w:val="22"/>
        </w:rPr>
        <w:t xml:space="preserve">Finalize </w:t>
      </w:r>
      <w:r w:rsidR="00784EAD">
        <w:rPr>
          <w:sz w:val="22"/>
          <w:szCs w:val="22"/>
        </w:rPr>
        <w:t xml:space="preserve">the </w:t>
      </w:r>
      <w:r w:rsidRPr="00784EAD">
        <w:rPr>
          <w:sz w:val="22"/>
          <w:szCs w:val="22"/>
        </w:rPr>
        <w:t>budget</w:t>
      </w:r>
      <w:r w:rsidR="004C6F6E">
        <w:rPr>
          <w:sz w:val="22"/>
          <w:szCs w:val="22"/>
        </w:rPr>
        <w:t xml:space="preserve"> (note, you </w:t>
      </w:r>
      <w:r w:rsidR="0037070B">
        <w:rPr>
          <w:sz w:val="22"/>
          <w:szCs w:val="22"/>
        </w:rPr>
        <w:t>should</w:t>
      </w:r>
      <w:r w:rsidR="004C6F6E">
        <w:rPr>
          <w:sz w:val="22"/>
          <w:szCs w:val="22"/>
        </w:rPr>
        <w:t xml:space="preserve"> contact </w:t>
      </w:r>
      <w:r w:rsidR="001C0708">
        <w:rPr>
          <w:sz w:val="22"/>
          <w:szCs w:val="22"/>
        </w:rPr>
        <w:t>Randy Stallkamp</w:t>
      </w:r>
      <w:r w:rsidR="004C6F6E">
        <w:rPr>
          <w:sz w:val="22"/>
          <w:szCs w:val="22"/>
        </w:rPr>
        <w:t xml:space="preserve"> in the Office of Audit for Pre-A</w:t>
      </w:r>
      <w:r w:rsidR="0037070B">
        <w:rPr>
          <w:sz w:val="22"/>
          <w:szCs w:val="22"/>
        </w:rPr>
        <w:t>ward Audit/company information</w:t>
      </w:r>
      <w:r w:rsidR="004C6F6E">
        <w:rPr>
          <w:sz w:val="22"/>
          <w:szCs w:val="22"/>
        </w:rPr>
        <w:t>)</w:t>
      </w:r>
      <w:r w:rsidR="00784EAD">
        <w:rPr>
          <w:sz w:val="22"/>
          <w:szCs w:val="22"/>
        </w:rPr>
        <w:t>:</w:t>
      </w:r>
    </w:p>
    <w:p w:rsidR="00784EAD" w:rsidRDefault="00784EAD" w:rsidP="00784EA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utilizing a Lump Sum format, make sure to determine how that Lump Sum will be paid (amount per deliverable, paid at completion of all work, etc.).</w:t>
      </w:r>
    </w:p>
    <w:p w:rsidR="00551261" w:rsidRDefault="00784EAD" w:rsidP="00784EA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utilizing a Unit Rate format, be sure to provide a complete breakdown for labor (i.e. personnel/hours/rates</w:t>
      </w:r>
      <w:r w:rsidR="004C6F6E">
        <w:rPr>
          <w:sz w:val="22"/>
          <w:szCs w:val="22"/>
        </w:rPr>
        <w:t>,</w:t>
      </w:r>
      <w:r>
        <w:rPr>
          <w:sz w:val="22"/>
          <w:szCs w:val="22"/>
        </w:rPr>
        <w:t xml:space="preserve"> per task)</w:t>
      </w:r>
      <w:r w:rsidR="00551261">
        <w:rPr>
          <w:sz w:val="22"/>
          <w:szCs w:val="22"/>
        </w:rPr>
        <w:t>, expenses (unit</w:t>
      </w:r>
      <w:r w:rsidR="004C6F6E">
        <w:rPr>
          <w:sz w:val="22"/>
          <w:szCs w:val="22"/>
        </w:rPr>
        <w:t>s</w:t>
      </w:r>
      <w:r w:rsidR="00551261">
        <w:rPr>
          <w:sz w:val="22"/>
          <w:szCs w:val="22"/>
        </w:rPr>
        <w:t xml:space="preserve">/rate, and be sure to follow current travel regulations for travel expenses) and subcontractor costs, (with labor and expenses broken down similarly to the Contractor’s) – note, while a broken down subcontractor budget is always welcomed, it is </w:t>
      </w:r>
      <w:r w:rsidR="00551261" w:rsidRPr="004C6F6E">
        <w:rPr>
          <w:b/>
          <w:sz w:val="22"/>
          <w:szCs w:val="22"/>
        </w:rPr>
        <w:t>required</w:t>
      </w:r>
      <w:r w:rsidR="00551261">
        <w:rPr>
          <w:sz w:val="22"/>
          <w:szCs w:val="22"/>
        </w:rPr>
        <w:t xml:space="preserve"> if the subcontractor’s costs exceed $10,000.</w:t>
      </w:r>
    </w:p>
    <w:p w:rsidR="00551261" w:rsidRDefault="00551261" w:rsidP="00551261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utilizing a Cost Plus Fixed Fee format, be sure to provide a complete breakdown for labor (i.e. personnel/hours/rates</w:t>
      </w:r>
      <w:r w:rsidR="004C6F6E">
        <w:rPr>
          <w:sz w:val="22"/>
          <w:szCs w:val="22"/>
        </w:rPr>
        <w:t>,</w:t>
      </w:r>
      <w:r>
        <w:rPr>
          <w:sz w:val="22"/>
          <w:szCs w:val="22"/>
        </w:rPr>
        <w:t xml:space="preserve"> per task), with the Overhead Rate and Fixed Fee applied to the total labor costs, expenses (unit</w:t>
      </w:r>
      <w:r w:rsidR="004C6F6E">
        <w:rPr>
          <w:sz w:val="22"/>
          <w:szCs w:val="22"/>
        </w:rPr>
        <w:t>s</w:t>
      </w:r>
      <w:r>
        <w:rPr>
          <w:sz w:val="22"/>
          <w:szCs w:val="22"/>
        </w:rPr>
        <w:t xml:space="preserve">/rate, and be sure to follow current travel regulations for travel expenses) and subcontractor costs, (with labor and expenses broken down similarly to the Contractor’s) – note, while a broken down subcontractor budget is always welcomed, it is </w:t>
      </w:r>
      <w:r w:rsidRPr="004C6F6E">
        <w:rPr>
          <w:b/>
          <w:sz w:val="22"/>
          <w:szCs w:val="22"/>
        </w:rPr>
        <w:t>required</w:t>
      </w:r>
      <w:r>
        <w:rPr>
          <w:sz w:val="22"/>
          <w:szCs w:val="22"/>
        </w:rPr>
        <w:t xml:space="preserve"> if the subcontractor’s costs exceed $10,000.</w:t>
      </w:r>
    </w:p>
    <w:p w:rsidR="00551261" w:rsidRDefault="00551261" w:rsidP="00551261">
      <w:pPr>
        <w:pStyle w:val="ListParagraph"/>
        <w:numPr>
          <w:ilvl w:val="2"/>
          <w:numId w:val="2"/>
        </w:numPr>
        <w:ind w:left="18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When utilizing a Fixed Fee, you must fill out the </w:t>
      </w:r>
      <w:r w:rsidR="00E76E70" w:rsidRPr="00551261">
        <w:rPr>
          <w:b/>
          <w:bCs/>
          <w:sz w:val="22"/>
          <w:szCs w:val="22"/>
          <w:u w:val="single"/>
        </w:rPr>
        <w:t>Fixed Fee Rate Worksheet</w:t>
      </w:r>
      <w:r w:rsidR="00E76E70" w:rsidRPr="00551261">
        <w:rPr>
          <w:sz w:val="22"/>
          <w:szCs w:val="22"/>
        </w:rPr>
        <w:t xml:space="preserve"> and </w:t>
      </w:r>
      <w:r>
        <w:rPr>
          <w:sz w:val="22"/>
          <w:szCs w:val="22"/>
        </w:rPr>
        <w:t>ensure that the Contractor uses the appropriate fee in their final budget.</w:t>
      </w:r>
    </w:p>
    <w:p w:rsidR="00F727DC" w:rsidRPr="00784EAD" w:rsidRDefault="00784EAD" w:rsidP="00784EAD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  <w:u w:val="single"/>
        </w:rPr>
      </w:pPr>
      <w:r w:rsidRPr="00784EA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4EAD">
        <w:rPr>
          <w:sz w:val="22"/>
          <w:szCs w:val="22"/>
        </w:rPr>
        <w:instrText xml:space="preserve"> FORMCHECKBOX </w:instrText>
      </w:r>
      <w:r w:rsidR="00305254">
        <w:rPr>
          <w:sz w:val="22"/>
          <w:szCs w:val="22"/>
        </w:rPr>
      </w:r>
      <w:r w:rsidR="00305254">
        <w:rPr>
          <w:sz w:val="22"/>
          <w:szCs w:val="22"/>
        </w:rPr>
        <w:fldChar w:fldCharType="separate"/>
      </w:r>
      <w:r w:rsidRPr="00784EAD">
        <w:rPr>
          <w:sz w:val="22"/>
          <w:szCs w:val="22"/>
        </w:rPr>
        <w:fldChar w:fldCharType="end"/>
      </w:r>
      <w:r w:rsidRPr="00784EAD">
        <w:rPr>
          <w:sz w:val="22"/>
          <w:szCs w:val="22"/>
        </w:rPr>
        <w:tab/>
      </w:r>
      <w:r w:rsidR="00551261">
        <w:rPr>
          <w:sz w:val="22"/>
          <w:szCs w:val="22"/>
        </w:rPr>
        <w:t>If you do not already have a Project ID (job number) to use, c</w:t>
      </w:r>
      <w:r w:rsidR="00812BFE" w:rsidRPr="00784EAD">
        <w:rPr>
          <w:sz w:val="22"/>
          <w:szCs w:val="22"/>
        </w:rPr>
        <w:t xml:space="preserve">omplete the </w:t>
      </w:r>
      <w:r w:rsidR="00812BFE" w:rsidRPr="00551261">
        <w:rPr>
          <w:b/>
          <w:sz w:val="22"/>
          <w:szCs w:val="22"/>
          <w:u w:val="single"/>
        </w:rPr>
        <w:t>Project Authorization Form</w:t>
      </w:r>
      <w:r w:rsidR="00551261" w:rsidRPr="00551261">
        <w:rPr>
          <w:b/>
          <w:sz w:val="22"/>
          <w:szCs w:val="22"/>
          <w:u w:val="single"/>
        </w:rPr>
        <w:t xml:space="preserve"> – TC08</w:t>
      </w:r>
      <w:r w:rsidR="00551261">
        <w:rPr>
          <w:sz w:val="22"/>
          <w:szCs w:val="22"/>
        </w:rPr>
        <w:t xml:space="preserve"> and</w:t>
      </w:r>
      <w:r w:rsidR="00812BFE" w:rsidRPr="00784EAD">
        <w:rPr>
          <w:sz w:val="22"/>
          <w:szCs w:val="22"/>
        </w:rPr>
        <w:t xml:space="preserve"> </w:t>
      </w:r>
      <w:r w:rsidR="00551261" w:rsidRPr="004C6F6E">
        <w:rPr>
          <w:b/>
          <w:i/>
          <w:sz w:val="22"/>
          <w:szCs w:val="22"/>
        </w:rPr>
        <w:t>e-mail</w:t>
      </w:r>
      <w:r w:rsidR="00551261">
        <w:rPr>
          <w:sz w:val="22"/>
          <w:szCs w:val="22"/>
        </w:rPr>
        <w:t xml:space="preserve"> it to </w:t>
      </w:r>
      <w:r w:rsidR="00812BFE" w:rsidRPr="00784EAD">
        <w:rPr>
          <w:sz w:val="22"/>
          <w:szCs w:val="22"/>
        </w:rPr>
        <w:t>appropriate District Artemis Coordinator for issuance of a</w:t>
      </w:r>
      <w:r w:rsidR="00F727DC" w:rsidRPr="00784EAD">
        <w:rPr>
          <w:sz w:val="22"/>
          <w:szCs w:val="22"/>
        </w:rPr>
        <w:t xml:space="preserve"> Project ID</w:t>
      </w:r>
      <w:r w:rsidR="00754414">
        <w:rPr>
          <w:sz w:val="22"/>
          <w:szCs w:val="22"/>
        </w:rPr>
        <w:t>.</w:t>
      </w:r>
    </w:p>
    <w:p w:rsidR="00754414" w:rsidRPr="00754414" w:rsidRDefault="00784EAD" w:rsidP="00784EAD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  <w:u w:val="single"/>
        </w:rPr>
      </w:pPr>
      <w:r w:rsidRPr="00784EA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4EAD">
        <w:rPr>
          <w:sz w:val="22"/>
          <w:szCs w:val="22"/>
        </w:rPr>
        <w:instrText xml:space="preserve"> FORMCHECKBOX </w:instrText>
      </w:r>
      <w:r w:rsidR="00305254">
        <w:rPr>
          <w:sz w:val="22"/>
          <w:szCs w:val="22"/>
        </w:rPr>
      </w:r>
      <w:r w:rsidR="00305254">
        <w:rPr>
          <w:sz w:val="22"/>
          <w:szCs w:val="22"/>
        </w:rPr>
        <w:fldChar w:fldCharType="separate"/>
      </w:r>
      <w:r w:rsidRPr="00784EAD">
        <w:rPr>
          <w:sz w:val="22"/>
          <w:szCs w:val="22"/>
        </w:rPr>
        <w:fldChar w:fldCharType="end"/>
      </w:r>
      <w:r w:rsidRPr="00784EAD">
        <w:rPr>
          <w:sz w:val="22"/>
          <w:szCs w:val="22"/>
        </w:rPr>
        <w:tab/>
      </w:r>
      <w:r w:rsidR="00862B1B">
        <w:rPr>
          <w:sz w:val="22"/>
          <w:szCs w:val="22"/>
        </w:rPr>
        <w:t>Prepare your c</w:t>
      </w:r>
      <w:r w:rsidR="00754414">
        <w:rPr>
          <w:sz w:val="22"/>
          <w:szCs w:val="22"/>
        </w:rPr>
        <w:t>ontract, using the appropriate version of the Contract Document (</w:t>
      </w:r>
      <w:r w:rsidR="00754414" w:rsidRPr="00754414">
        <w:rPr>
          <w:b/>
          <w:sz w:val="22"/>
          <w:szCs w:val="22"/>
          <w:u w:val="single"/>
        </w:rPr>
        <w:t>Contract – High Risk</w:t>
      </w:r>
      <w:r w:rsidR="00754414">
        <w:rPr>
          <w:sz w:val="22"/>
          <w:szCs w:val="22"/>
        </w:rPr>
        <w:t xml:space="preserve">, </w:t>
      </w:r>
      <w:r w:rsidR="00754414" w:rsidRPr="00754414">
        <w:rPr>
          <w:b/>
          <w:sz w:val="22"/>
          <w:szCs w:val="22"/>
          <w:u w:val="single"/>
        </w:rPr>
        <w:t>Contract Low Risk – Engineering &amp; Related</w:t>
      </w:r>
      <w:r w:rsidR="00754414">
        <w:rPr>
          <w:sz w:val="22"/>
          <w:szCs w:val="22"/>
        </w:rPr>
        <w:t xml:space="preserve"> or </w:t>
      </w:r>
      <w:r w:rsidR="00754414" w:rsidRPr="00754414">
        <w:rPr>
          <w:b/>
          <w:sz w:val="22"/>
          <w:szCs w:val="22"/>
          <w:u w:val="single"/>
        </w:rPr>
        <w:t>Contract Low Risk – Non-Engineering</w:t>
      </w:r>
      <w:r w:rsidR="00754414">
        <w:rPr>
          <w:sz w:val="22"/>
          <w:szCs w:val="22"/>
        </w:rPr>
        <w:t xml:space="preserve">). You will also need to prepare your </w:t>
      </w:r>
      <w:r w:rsidR="00862B1B">
        <w:rPr>
          <w:sz w:val="22"/>
          <w:szCs w:val="22"/>
        </w:rPr>
        <w:t>c</w:t>
      </w:r>
      <w:r w:rsidR="00754414">
        <w:rPr>
          <w:sz w:val="22"/>
          <w:szCs w:val="22"/>
        </w:rPr>
        <w:t>ontract exhibits, which may include:</w:t>
      </w:r>
    </w:p>
    <w:p w:rsidR="00754414" w:rsidRPr="00754414" w:rsidRDefault="004C6F6E" w:rsidP="00754414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</w:t>
      </w:r>
      <w:r w:rsidR="00754414">
        <w:rPr>
          <w:sz w:val="22"/>
          <w:szCs w:val="22"/>
        </w:rPr>
        <w:t xml:space="preserve"> finalized Scope of Work</w:t>
      </w:r>
    </w:p>
    <w:p w:rsidR="00754414" w:rsidRPr="00754414" w:rsidRDefault="004C6F6E" w:rsidP="00754414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</w:t>
      </w:r>
      <w:r w:rsidR="00754414">
        <w:rPr>
          <w:sz w:val="22"/>
          <w:szCs w:val="22"/>
        </w:rPr>
        <w:t xml:space="preserve"> finalized Budget</w:t>
      </w:r>
    </w:p>
    <w:p w:rsidR="00754414" w:rsidRPr="00754414" w:rsidRDefault="00754414" w:rsidP="00754414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sz w:val="22"/>
          <w:szCs w:val="22"/>
          <w:u w:val="single"/>
        </w:rPr>
      </w:pPr>
      <w:r w:rsidRPr="00754414">
        <w:rPr>
          <w:b/>
          <w:sz w:val="22"/>
          <w:szCs w:val="22"/>
          <w:u w:val="single"/>
        </w:rPr>
        <w:t>Travel Regulations</w:t>
      </w:r>
    </w:p>
    <w:p w:rsidR="00754414" w:rsidRPr="00754414" w:rsidRDefault="00754414" w:rsidP="00754414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sz w:val="22"/>
          <w:szCs w:val="22"/>
          <w:u w:val="single"/>
        </w:rPr>
      </w:pPr>
      <w:r w:rsidRPr="00754414">
        <w:rPr>
          <w:b/>
          <w:sz w:val="22"/>
          <w:szCs w:val="22"/>
          <w:u w:val="single"/>
        </w:rPr>
        <w:t>Invoice Form</w:t>
      </w:r>
    </w:p>
    <w:p w:rsidR="00754414" w:rsidRPr="00754414" w:rsidRDefault="00754414" w:rsidP="00754414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sz w:val="22"/>
          <w:szCs w:val="22"/>
          <w:u w:val="single"/>
        </w:rPr>
      </w:pPr>
      <w:r w:rsidRPr="00754414">
        <w:rPr>
          <w:b/>
          <w:sz w:val="22"/>
          <w:szCs w:val="22"/>
          <w:u w:val="single"/>
        </w:rPr>
        <w:t>Progress Report Form</w:t>
      </w:r>
    </w:p>
    <w:p w:rsidR="00754414" w:rsidRPr="00754414" w:rsidRDefault="00784EAD" w:rsidP="00784EAD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  <w:u w:val="single"/>
        </w:rPr>
      </w:pPr>
      <w:r w:rsidRPr="00784EA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4EAD">
        <w:rPr>
          <w:sz w:val="22"/>
          <w:szCs w:val="22"/>
        </w:rPr>
        <w:instrText xml:space="preserve"> FORMCHECKBOX </w:instrText>
      </w:r>
      <w:r w:rsidR="00305254">
        <w:rPr>
          <w:sz w:val="22"/>
          <w:szCs w:val="22"/>
        </w:rPr>
      </w:r>
      <w:r w:rsidR="00305254">
        <w:rPr>
          <w:sz w:val="22"/>
          <w:szCs w:val="22"/>
        </w:rPr>
        <w:fldChar w:fldCharType="separate"/>
      </w:r>
      <w:r w:rsidRPr="00784EAD">
        <w:rPr>
          <w:sz w:val="22"/>
          <w:szCs w:val="22"/>
        </w:rPr>
        <w:fldChar w:fldCharType="end"/>
      </w:r>
      <w:r w:rsidRPr="00784EAD">
        <w:rPr>
          <w:sz w:val="22"/>
          <w:szCs w:val="22"/>
        </w:rPr>
        <w:tab/>
      </w:r>
      <w:r w:rsidR="00F727DC" w:rsidRPr="00784EAD">
        <w:rPr>
          <w:sz w:val="22"/>
          <w:szCs w:val="22"/>
        </w:rPr>
        <w:t xml:space="preserve">Review/check your </w:t>
      </w:r>
      <w:r w:rsidR="00862B1B">
        <w:rPr>
          <w:sz w:val="22"/>
          <w:szCs w:val="22"/>
        </w:rPr>
        <w:t>entire c</w:t>
      </w:r>
      <w:r w:rsidR="00F727DC" w:rsidRPr="00784EAD">
        <w:rPr>
          <w:sz w:val="22"/>
          <w:szCs w:val="22"/>
        </w:rPr>
        <w:t>ontract</w:t>
      </w:r>
      <w:r w:rsidR="00754414">
        <w:rPr>
          <w:sz w:val="22"/>
          <w:szCs w:val="22"/>
        </w:rPr>
        <w:t xml:space="preserve"> using the </w:t>
      </w:r>
      <w:r w:rsidR="00754414" w:rsidRPr="00754414">
        <w:rPr>
          <w:b/>
          <w:sz w:val="22"/>
          <w:szCs w:val="22"/>
          <w:u w:val="single"/>
        </w:rPr>
        <w:t>Contract Check List</w:t>
      </w:r>
      <w:r w:rsidR="00754414">
        <w:rPr>
          <w:sz w:val="22"/>
          <w:szCs w:val="22"/>
        </w:rPr>
        <w:t>.</w:t>
      </w:r>
    </w:p>
    <w:p w:rsidR="00754414" w:rsidRPr="008F0079" w:rsidRDefault="00754414" w:rsidP="00754414">
      <w:pPr>
        <w:numPr>
          <w:ilvl w:val="0"/>
          <w:numId w:val="1"/>
        </w:numPr>
        <w:tabs>
          <w:tab w:val="left" w:pos="360"/>
          <w:tab w:val="left" w:pos="720"/>
        </w:tabs>
        <w:ind w:hanging="720"/>
        <w:rPr>
          <w:sz w:val="22"/>
          <w:szCs w:val="22"/>
        </w:rPr>
      </w:pPr>
      <w:r w:rsidRPr="00363AA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AAB">
        <w:rPr>
          <w:sz w:val="22"/>
          <w:szCs w:val="22"/>
        </w:rPr>
        <w:instrText xml:space="preserve"> FORMCHECKBOX </w:instrText>
      </w:r>
      <w:r w:rsidR="00305254">
        <w:rPr>
          <w:sz w:val="22"/>
          <w:szCs w:val="22"/>
        </w:rPr>
      </w:r>
      <w:r w:rsidR="00305254">
        <w:rPr>
          <w:sz w:val="22"/>
          <w:szCs w:val="22"/>
        </w:rPr>
        <w:fldChar w:fldCharType="separate"/>
      </w:r>
      <w:r w:rsidRPr="00363AAB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If </w:t>
      </w:r>
      <w:r w:rsidR="0037070B">
        <w:rPr>
          <w:sz w:val="22"/>
          <w:szCs w:val="22"/>
        </w:rPr>
        <w:t>desired</w:t>
      </w:r>
      <w:r>
        <w:rPr>
          <w:sz w:val="22"/>
          <w:szCs w:val="22"/>
        </w:rPr>
        <w:t xml:space="preserve">, </w:t>
      </w:r>
      <w:r w:rsidRPr="00413C05">
        <w:rPr>
          <w:b/>
          <w:i/>
          <w:sz w:val="22"/>
          <w:szCs w:val="22"/>
        </w:rPr>
        <w:t>e-mail</w:t>
      </w:r>
      <w:r w:rsidRPr="00EE3E02">
        <w:rPr>
          <w:sz w:val="22"/>
        </w:rPr>
        <w:t xml:space="preserve"> </w:t>
      </w:r>
      <w:r>
        <w:rPr>
          <w:sz w:val="22"/>
        </w:rPr>
        <w:t xml:space="preserve">the complete </w:t>
      </w:r>
      <w:r w:rsidR="00862B1B">
        <w:rPr>
          <w:sz w:val="22"/>
        </w:rPr>
        <w:t>c</w:t>
      </w:r>
      <w:r>
        <w:rPr>
          <w:sz w:val="22"/>
        </w:rPr>
        <w:t xml:space="preserve">ontract </w:t>
      </w:r>
      <w:r w:rsidRPr="00EE3E02">
        <w:rPr>
          <w:sz w:val="22"/>
        </w:rPr>
        <w:t xml:space="preserve">to </w:t>
      </w:r>
      <w:r>
        <w:rPr>
          <w:sz w:val="22"/>
        </w:rPr>
        <w:t xml:space="preserve">Melissa </w:t>
      </w:r>
      <w:r w:rsidR="001C0708">
        <w:rPr>
          <w:sz w:val="22"/>
        </w:rPr>
        <w:t>Brand</w:t>
      </w:r>
      <w:r>
        <w:rPr>
          <w:sz w:val="22"/>
        </w:rPr>
        <w:t xml:space="preserve"> in </w:t>
      </w:r>
      <w:r w:rsidRPr="00EE3E02">
        <w:rPr>
          <w:sz w:val="22"/>
        </w:rPr>
        <w:t>CS for review</w:t>
      </w:r>
      <w:r w:rsidRPr="008F0079">
        <w:rPr>
          <w:sz w:val="22"/>
          <w:szCs w:val="22"/>
        </w:rPr>
        <w:t>.</w:t>
      </w:r>
    </w:p>
    <w:p w:rsidR="009E0C06" w:rsidRDefault="00754414" w:rsidP="009E0C06">
      <w:pPr>
        <w:numPr>
          <w:ilvl w:val="0"/>
          <w:numId w:val="1"/>
        </w:numPr>
        <w:tabs>
          <w:tab w:val="left" w:pos="360"/>
          <w:tab w:val="left" w:pos="720"/>
        </w:tabs>
        <w:ind w:hanging="720"/>
        <w:rPr>
          <w:sz w:val="22"/>
          <w:szCs w:val="22"/>
        </w:rPr>
      </w:pPr>
      <w:r w:rsidRPr="008F007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079">
        <w:rPr>
          <w:sz w:val="22"/>
          <w:szCs w:val="22"/>
        </w:rPr>
        <w:instrText xml:space="preserve"> FORMCHECKBOX </w:instrText>
      </w:r>
      <w:r w:rsidR="00305254">
        <w:rPr>
          <w:sz w:val="22"/>
          <w:szCs w:val="22"/>
        </w:rPr>
      </w:r>
      <w:r w:rsidR="00305254">
        <w:rPr>
          <w:sz w:val="22"/>
          <w:szCs w:val="22"/>
        </w:rPr>
        <w:fldChar w:fldCharType="separate"/>
      </w:r>
      <w:r w:rsidRPr="008F0079">
        <w:rPr>
          <w:sz w:val="22"/>
          <w:szCs w:val="22"/>
        </w:rPr>
        <w:fldChar w:fldCharType="end"/>
      </w:r>
      <w:r w:rsidRPr="008F0079">
        <w:rPr>
          <w:sz w:val="22"/>
          <w:szCs w:val="22"/>
        </w:rPr>
        <w:tab/>
        <w:t xml:space="preserve">Following review, incorporate any corrections/changes into the </w:t>
      </w:r>
      <w:r w:rsidR="00862B1B">
        <w:rPr>
          <w:sz w:val="22"/>
          <w:szCs w:val="22"/>
        </w:rPr>
        <w:t>c</w:t>
      </w:r>
      <w:r>
        <w:rPr>
          <w:sz w:val="22"/>
          <w:szCs w:val="22"/>
        </w:rPr>
        <w:t>ontract</w:t>
      </w:r>
      <w:r w:rsidRPr="008F0079">
        <w:rPr>
          <w:sz w:val="22"/>
          <w:szCs w:val="22"/>
        </w:rPr>
        <w:t>.</w:t>
      </w:r>
    </w:p>
    <w:p w:rsidR="009E0C06" w:rsidRPr="009E0C06" w:rsidRDefault="009E0C06" w:rsidP="009E0C06">
      <w:pPr>
        <w:numPr>
          <w:ilvl w:val="0"/>
          <w:numId w:val="1"/>
        </w:numPr>
        <w:tabs>
          <w:tab w:val="left" w:pos="360"/>
          <w:tab w:val="left" w:pos="720"/>
        </w:tabs>
        <w:ind w:hanging="720"/>
        <w:rPr>
          <w:sz w:val="22"/>
          <w:szCs w:val="22"/>
        </w:rPr>
      </w:pPr>
      <w:r w:rsidRPr="009E0C0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C06">
        <w:rPr>
          <w:sz w:val="22"/>
          <w:szCs w:val="22"/>
        </w:rPr>
        <w:instrText xml:space="preserve"> FORMCHECKBOX </w:instrText>
      </w:r>
      <w:r w:rsidR="00305254">
        <w:rPr>
          <w:sz w:val="22"/>
          <w:szCs w:val="22"/>
        </w:rPr>
      </w:r>
      <w:r w:rsidR="00305254">
        <w:rPr>
          <w:sz w:val="22"/>
          <w:szCs w:val="22"/>
        </w:rPr>
        <w:fldChar w:fldCharType="separate"/>
      </w:r>
      <w:r w:rsidRPr="009E0C06">
        <w:rPr>
          <w:sz w:val="22"/>
          <w:szCs w:val="22"/>
        </w:rPr>
        <w:fldChar w:fldCharType="end"/>
      </w:r>
      <w:r w:rsidRPr="009E0C06">
        <w:rPr>
          <w:sz w:val="22"/>
          <w:szCs w:val="22"/>
        </w:rPr>
        <w:tab/>
      </w:r>
      <w:r w:rsidR="00862B1B">
        <w:rPr>
          <w:color w:val="FF0000"/>
          <w:sz w:val="22"/>
          <w:szCs w:val="22"/>
        </w:rPr>
        <w:t>Once your c</w:t>
      </w:r>
      <w:r w:rsidRPr="00105379">
        <w:rPr>
          <w:color w:val="FF0000"/>
          <w:sz w:val="22"/>
          <w:szCs w:val="22"/>
        </w:rPr>
        <w:t>ontract h</w:t>
      </w:r>
      <w:r w:rsidR="0037070B" w:rsidRPr="00105379">
        <w:rPr>
          <w:color w:val="FF0000"/>
          <w:sz w:val="22"/>
          <w:szCs w:val="22"/>
        </w:rPr>
        <w:t>as been reviewed and finalized</w:t>
      </w:r>
      <w:r w:rsidRPr="009E0C06">
        <w:rPr>
          <w:sz w:val="22"/>
          <w:szCs w:val="22"/>
        </w:rPr>
        <w:t xml:space="preserve">, </w:t>
      </w:r>
      <w:r w:rsidRPr="009E0C06">
        <w:rPr>
          <w:b/>
          <w:i/>
          <w:sz w:val="22"/>
          <w:szCs w:val="22"/>
        </w:rPr>
        <w:t xml:space="preserve">e-mail </w:t>
      </w:r>
      <w:r w:rsidR="00862B1B">
        <w:rPr>
          <w:sz w:val="22"/>
          <w:szCs w:val="22"/>
        </w:rPr>
        <w:t>the c</w:t>
      </w:r>
      <w:r w:rsidRPr="009E0C06">
        <w:rPr>
          <w:sz w:val="22"/>
          <w:szCs w:val="22"/>
        </w:rPr>
        <w:t xml:space="preserve">ontract, along with the </w:t>
      </w:r>
      <w:r w:rsidRPr="009E0C06">
        <w:rPr>
          <w:b/>
          <w:sz w:val="22"/>
          <w:szCs w:val="22"/>
          <w:u w:val="single"/>
        </w:rPr>
        <w:t>Consultant Conflict of Interest</w:t>
      </w:r>
      <w:r w:rsidRPr="009E0C06">
        <w:rPr>
          <w:sz w:val="22"/>
          <w:szCs w:val="22"/>
        </w:rPr>
        <w:t xml:space="preserve"> and the </w:t>
      </w:r>
      <w:r w:rsidRPr="009E0C06">
        <w:rPr>
          <w:b/>
          <w:sz w:val="22"/>
          <w:szCs w:val="22"/>
          <w:u w:val="single"/>
        </w:rPr>
        <w:t xml:space="preserve">DBE Special Provisions – Race Gender Neutral </w:t>
      </w:r>
      <w:r w:rsidRPr="009E0C06">
        <w:rPr>
          <w:sz w:val="22"/>
          <w:szCs w:val="22"/>
        </w:rPr>
        <w:t xml:space="preserve">(if federal funding applies, and a </w:t>
      </w:r>
      <w:r w:rsidRPr="00114E9A">
        <w:rPr>
          <w:sz w:val="22"/>
          <w:szCs w:val="22"/>
          <w:u w:val="single"/>
        </w:rPr>
        <w:t>Race Gender Neutral</w:t>
      </w:r>
      <w:r w:rsidRPr="009E0C06">
        <w:rPr>
          <w:sz w:val="22"/>
          <w:szCs w:val="22"/>
        </w:rPr>
        <w:t xml:space="preserve"> goal was set), to the Contractor for signature. </w:t>
      </w:r>
      <w:r w:rsidRPr="009E0C06">
        <w:rPr>
          <w:bCs/>
          <w:sz w:val="22"/>
          <w:szCs w:val="22"/>
        </w:rPr>
        <w:t>Follow these instructions for obtaining the</w:t>
      </w:r>
      <w:r w:rsidR="00862B1B">
        <w:rPr>
          <w:bCs/>
          <w:sz w:val="22"/>
          <w:szCs w:val="22"/>
        </w:rPr>
        <w:t xml:space="preserve"> Contractor’s signature on the c</w:t>
      </w:r>
      <w:r w:rsidRPr="009E0C06">
        <w:rPr>
          <w:bCs/>
          <w:sz w:val="22"/>
          <w:szCs w:val="22"/>
        </w:rPr>
        <w:t>ontract:</w:t>
      </w:r>
    </w:p>
    <w:p w:rsidR="002345F3" w:rsidRPr="00784EAD" w:rsidRDefault="0037070B" w:rsidP="00784EAD">
      <w:pPr>
        <w:pStyle w:val="ListParagraph"/>
        <w:numPr>
          <w:ilvl w:val="0"/>
          <w:numId w:val="2"/>
        </w:numPr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Address an e-mail </w:t>
      </w:r>
      <w:r w:rsidR="002345F3" w:rsidRPr="00784EAD">
        <w:rPr>
          <w:bCs/>
          <w:sz w:val="22"/>
          <w:szCs w:val="22"/>
        </w:rPr>
        <w:t>to your Contractor’s Project Manager</w:t>
      </w:r>
    </w:p>
    <w:p w:rsidR="002345F3" w:rsidRPr="00784EAD" w:rsidRDefault="002345F3" w:rsidP="00784EAD">
      <w:pPr>
        <w:pStyle w:val="ListParagraph"/>
        <w:numPr>
          <w:ilvl w:val="0"/>
          <w:numId w:val="2"/>
        </w:numPr>
        <w:ind w:left="1080"/>
        <w:rPr>
          <w:bCs/>
          <w:sz w:val="22"/>
          <w:szCs w:val="22"/>
        </w:rPr>
      </w:pPr>
      <w:r w:rsidRPr="00784EAD">
        <w:rPr>
          <w:bCs/>
          <w:sz w:val="22"/>
          <w:szCs w:val="22"/>
        </w:rPr>
        <w:t xml:space="preserve">Copy and paste the text from the </w:t>
      </w:r>
      <w:r w:rsidRPr="00AA6623">
        <w:rPr>
          <w:b/>
          <w:sz w:val="22"/>
          <w:szCs w:val="22"/>
          <w:u w:val="single"/>
        </w:rPr>
        <w:t>Contractor Signature Letter</w:t>
      </w:r>
      <w:r w:rsidRPr="00AA6623">
        <w:rPr>
          <w:bCs/>
          <w:sz w:val="22"/>
          <w:szCs w:val="22"/>
        </w:rPr>
        <w:t xml:space="preserve"> </w:t>
      </w:r>
      <w:r w:rsidRPr="00784EAD">
        <w:rPr>
          <w:bCs/>
          <w:sz w:val="22"/>
          <w:szCs w:val="22"/>
        </w:rPr>
        <w:t xml:space="preserve">into the </w:t>
      </w:r>
      <w:r w:rsidR="00AA6623">
        <w:rPr>
          <w:bCs/>
          <w:sz w:val="22"/>
          <w:szCs w:val="22"/>
        </w:rPr>
        <w:t>body of the e-mail</w:t>
      </w:r>
    </w:p>
    <w:p w:rsidR="002345F3" w:rsidRPr="00784EAD" w:rsidRDefault="002345F3" w:rsidP="00784EAD">
      <w:pPr>
        <w:pStyle w:val="ListParagraph"/>
        <w:numPr>
          <w:ilvl w:val="0"/>
          <w:numId w:val="2"/>
        </w:numPr>
        <w:ind w:left="1080"/>
        <w:rPr>
          <w:bCs/>
          <w:sz w:val="22"/>
          <w:szCs w:val="22"/>
        </w:rPr>
      </w:pPr>
      <w:r w:rsidRPr="00784EAD">
        <w:rPr>
          <w:bCs/>
          <w:sz w:val="22"/>
          <w:szCs w:val="22"/>
        </w:rPr>
        <w:t>Make the appropriate revisions/fill in the blanks</w:t>
      </w:r>
    </w:p>
    <w:p w:rsidR="002345F3" w:rsidRDefault="002345F3" w:rsidP="00784EAD">
      <w:pPr>
        <w:pStyle w:val="ListParagraph"/>
        <w:numPr>
          <w:ilvl w:val="0"/>
          <w:numId w:val="2"/>
        </w:numPr>
        <w:ind w:left="1080"/>
        <w:rPr>
          <w:bCs/>
          <w:sz w:val="22"/>
          <w:szCs w:val="22"/>
        </w:rPr>
      </w:pPr>
      <w:r w:rsidRPr="00784EAD">
        <w:rPr>
          <w:bCs/>
          <w:sz w:val="22"/>
          <w:szCs w:val="22"/>
        </w:rPr>
        <w:t xml:space="preserve">Attach a scanned PDF of your entire </w:t>
      </w:r>
      <w:r w:rsidR="00862B1B">
        <w:rPr>
          <w:bCs/>
          <w:sz w:val="22"/>
          <w:szCs w:val="22"/>
        </w:rPr>
        <w:t>c</w:t>
      </w:r>
      <w:r w:rsidRPr="00784EAD">
        <w:rPr>
          <w:bCs/>
          <w:sz w:val="22"/>
          <w:szCs w:val="22"/>
        </w:rPr>
        <w:t>ontract</w:t>
      </w:r>
      <w:r w:rsidR="001A01F9">
        <w:rPr>
          <w:bCs/>
          <w:sz w:val="22"/>
          <w:szCs w:val="22"/>
        </w:rPr>
        <w:t>, along with the Conflict of Interest and DBE Special Provisions</w:t>
      </w:r>
      <w:r w:rsidR="00E218FD">
        <w:rPr>
          <w:bCs/>
          <w:sz w:val="22"/>
          <w:szCs w:val="22"/>
        </w:rPr>
        <w:t>, as applicable</w:t>
      </w:r>
    </w:p>
    <w:p w:rsidR="00AA6623" w:rsidRPr="0037070B" w:rsidRDefault="00784EAD" w:rsidP="00784EAD">
      <w:pPr>
        <w:numPr>
          <w:ilvl w:val="0"/>
          <w:numId w:val="1"/>
        </w:numPr>
        <w:tabs>
          <w:tab w:val="left" w:pos="360"/>
        </w:tabs>
        <w:ind w:hanging="720"/>
        <w:rPr>
          <w:bCs/>
          <w:sz w:val="22"/>
          <w:szCs w:val="22"/>
        </w:rPr>
      </w:pPr>
      <w:r w:rsidRPr="0037070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070B">
        <w:rPr>
          <w:sz w:val="22"/>
          <w:szCs w:val="22"/>
        </w:rPr>
        <w:instrText xml:space="preserve"> FORMCHECKBOX </w:instrText>
      </w:r>
      <w:r w:rsidR="00305254">
        <w:rPr>
          <w:sz w:val="22"/>
          <w:szCs w:val="22"/>
        </w:rPr>
      </w:r>
      <w:r w:rsidR="00305254">
        <w:rPr>
          <w:sz w:val="22"/>
          <w:szCs w:val="22"/>
        </w:rPr>
        <w:fldChar w:fldCharType="separate"/>
      </w:r>
      <w:r w:rsidRPr="0037070B">
        <w:rPr>
          <w:sz w:val="22"/>
          <w:szCs w:val="22"/>
        </w:rPr>
        <w:fldChar w:fldCharType="end"/>
      </w:r>
      <w:r w:rsidRPr="0037070B">
        <w:rPr>
          <w:sz w:val="22"/>
          <w:szCs w:val="22"/>
        </w:rPr>
        <w:tab/>
      </w:r>
      <w:r w:rsidR="002345F3" w:rsidRPr="0037070B">
        <w:rPr>
          <w:bCs/>
          <w:sz w:val="22"/>
          <w:szCs w:val="22"/>
        </w:rPr>
        <w:t xml:space="preserve">When </w:t>
      </w:r>
      <w:r w:rsidR="00AA6623" w:rsidRPr="0037070B">
        <w:rPr>
          <w:bCs/>
          <w:sz w:val="22"/>
          <w:szCs w:val="22"/>
        </w:rPr>
        <w:t xml:space="preserve">the </w:t>
      </w:r>
      <w:r w:rsidR="00862B1B">
        <w:rPr>
          <w:bCs/>
          <w:sz w:val="22"/>
          <w:szCs w:val="22"/>
        </w:rPr>
        <w:t>c</w:t>
      </w:r>
      <w:r w:rsidR="00AA6623" w:rsidRPr="0037070B">
        <w:rPr>
          <w:bCs/>
          <w:sz w:val="22"/>
          <w:szCs w:val="22"/>
        </w:rPr>
        <w:t xml:space="preserve">ontract is received back from the Contractor, send </w:t>
      </w:r>
      <w:r w:rsidR="00FC79CE">
        <w:rPr>
          <w:bCs/>
          <w:sz w:val="22"/>
          <w:szCs w:val="22"/>
        </w:rPr>
        <w:t>TWO</w:t>
      </w:r>
      <w:r w:rsidR="00AA6623" w:rsidRPr="0037070B">
        <w:rPr>
          <w:bCs/>
          <w:sz w:val="22"/>
          <w:szCs w:val="22"/>
        </w:rPr>
        <w:t xml:space="preserve"> copies </w:t>
      </w:r>
      <w:r w:rsidR="00BB3FAB" w:rsidRPr="0037070B">
        <w:rPr>
          <w:bCs/>
          <w:sz w:val="22"/>
          <w:szCs w:val="22"/>
        </w:rPr>
        <w:t>(</w:t>
      </w:r>
      <w:r w:rsidR="00AA6623" w:rsidRPr="0037070B">
        <w:rPr>
          <w:bCs/>
          <w:sz w:val="22"/>
          <w:szCs w:val="22"/>
        </w:rPr>
        <w:t xml:space="preserve">make sure that the front page is on yellow paper) </w:t>
      </w:r>
      <w:r w:rsidR="004B6A48" w:rsidRPr="0037070B">
        <w:rPr>
          <w:sz w:val="22"/>
          <w:szCs w:val="22"/>
        </w:rPr>
        <w:t xml:space="preserve">to </w:t>
      </w:r>
      <w:r w:rsidR="00305254" w:rsidRPr="00305254">
        <w:rPr>
          <w:b/>
          <w:sz w:val="22"/>
          <w:szCs w:val="22"/>
        </w:rPr>
        <w:t>Consultant Services, Mail Stop 680</w:t>
      </w:r>
      <w:r w:rsidR="0037070B">
        <w:rPr>
          <w:sz w:val="22"/>
          <w:szCs w:val="22"/>
        </w:rPr>
        <w:t>,</w:t>
      </w:r>
      <w:r w:rsidR="00AA6623" w:rsidRPr="0037070B">
        <w:rPr>
          <w:sz w:val="22"/>
          <w:szCs w:val="22"/>
        </w:rPr>
        <w:t xml:space="preserve"> along with </w:t>
      </w:r>
      <w:r w:rsidR="00114E9A">
        <w:rPr>
          <w:sz w:val="22"/>
          <w:szCs w:val="22"/>
        </w:rPr>
        <w:t xml:space="preserve">a </w:t>
      </w:r>
      <w:r w:rsidR="00AA6623" w:rsidRPr="0037070B">
        <w:rPr>
          <w:sz w:val="22"/>
          <w:szCs w:val="22"/>
        </w:rPr>
        <w:t xml:space="preserve">fully filled out </w:t>
      </w:r>
      <w:r w:rsidR="00AA6623" w:rsidRPr="0037070B">
        <w:rPr>
          <w:b/>
          <w:sz w:val="22"/>
          <w:szCs w:val="22"/>
          <w:u w:val="single"/>
        </w:rPr>
        <w:t>Encumbrance Form</w:t>
      </w:r>
      <w:r w:rsidR="004C6F6E" w:rsidRPr="0037070B">
        <w:rPr>
          <w:sz w:val="22"/>
          <w:szCs w:val="22"/>
        </w:rPr>
        <w:t>, with an active Project ID</w:t>
      </w:r>
      <w:r w:rsidR="00105379">
        <w:rPr>
          <w:sz w:val="22"/>
          <w:szCs w:val="22"/>
        </w:rPr>
        <w:t xml:space="preserve"> </w:t>
      </w:r>
      <w:r w:rsidR="00AA6623" w:rsidRPr="0037070B">
        <w:rPr>
          <w:sz w:val="22"/>
          <w:szCs w:val="22"/>
        </w:rPr>
        <w:t xml:space="preserve">and </w:t>
      </w:r>
      <w:r w:rsidR="00114E9A">
        <w:rPr>
          <w:sz w:val="22"/>
          <w:szCs w:val="22"/>
        </w:rPr>
        <w:t xml:space="preserve">the </w:t>
      </w:r>
      <w:r w:rsidR="00FB5602" w:rsidRPr="0037070B">
        <w:rPr>
          <w:sz w:val="22"/>
          <w:szCs w:val="22"/>
        </w:rPr>
        <w:t>executed Certification Form</w:t>
      </w:r>
      <w:r w:rsidR="00105379">
        <w:rPr>
          <w:sz w:val="22"/>
          <w:szCs w:val="22"/>
        </w:rPr>
        <w:t>, if applicable</w:t>
      </w:r>
      <w:r w:rsidR="00AA6623" w:rsidRPr="0037070B">
        <w:rPr>
          <w:bCs/>
          <w:sz w:val="22"/>
          <w:szCs w:val="22"/>
        </w:rPr>
        <w:t xml:space="preserve"> </w:t>
      </w:r>
      <w:r w:rsidR="00AA6623" w:rsidRPr="0037070B">
        <w:rPr>
          <w:sz w:val="22"/>
        </w:rPr>
        <w:t>(</w:t>
      </w:r>
      <w:r w:rsidR="00AA6623" w:rsidRPr="0037070B">
        <w:rPr>
          <w:b/>
          <w:i/>
          <w:sz w:val="22"/>
        </w:rPr>
        <w:t>Note, electronic copies will NOT be accepted</w:t>
      </w:r>
      <w:r w:rsidR="00862B1B">
        <w:rPr>
          <w:sz w:val="22"/>
        </w:rPr>
        <w:t>). CS will route the c</w:t>
      </w:r>
      <w:r w:rsidR="00AA6623" w:rsidRPr="0037070B">
        <w:rPr>
          <w:sz w:val="22"/>
        </w:rPr>
        <w:t xml:space="preserve">ontract for approval and return </w:t>
      </w:r>
      <w:r w:rsidR="00114E9A">
        <w:rPr>
          <w:sz w:val="22"/>
        </w:rPr>
        <w:t>the</w:t>
      </w:r>
      <w:r w:rsidR="00AA6623" w:rsidRPr="0037070B">
        <w:rPr>
          <w:sz w:val="22"/>
        </w:rPr>
        <w:t xml:space="preserve"> executed copy to you.</w:t>
      </w:r>
    </w:p>
    <w:p w:rsidR="00BB3FAB" w:rsidRPr="00AA6623" w:rsidRDefault="00784EAD" w:rsidP="00784EAD">
      <w:pPr>
        <w:numPr>
          <w:ilvl w:val="0"/>
          <w:numId w:val="1"/>
        </w:numPr>
        <w:tabs>
          <w:tab w:val="left" w:pos="360"/>
        </w:tabs>
        <w:ind w:hanging="720"/>
        <w:rPr>
          <w:bCs/>
          <w:sz w:val="22"/>
          <w:szCs w:val="22"/>
        </w:rPr>
      </w:pPr>
      <w:r w:rsidRPr="00AA6623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623">
        <w:rPr>
          <w:sz w:val="22"/>
          <w:szCs w:val="22"/>
        </w:rPr>
        <w:instrText xml:space="preserve"> FORMCHECKBOX </w:instrText>
      </w:r>
      <w:r w:rsidR="00305254">
        <w:rPr>
          <w:sz w:val="22"/>
          <w:szCs w:val="22"/>
        </w:rPr>
      </w:r>
      <w:r w:rsidR="00305254">
        <w:rPr>
          <w:sz w:val="22"/>
          <w:szCs w:val="22"/>
        </w:rPr>
        <w:fldChar w:fldCharType="separate"/>
      </w:r>
      <w:r w:rsidRPr="00AA6623">
        <w:rPr>
          <w:sz w:val="22"/>
          <w:szCs w:val="22"/>
        </w:rPr>
        <w:fldChar w:fldCharType="end"/>
      </w:r>
      <w:r w:rsidRPr="00AA6623">
        <w:rPr>
          <w:sz w:val="22"/>
          <w:szCs w:val="22"/>
        </w:rPr>
        <w:tab/>
      </w:r>
      <w:r w:rsidR="00BB3FAB" w:rsidRPr="00AA6623">
        <w:rPr>
          <w:bCs/>
          <w:sz w:val="22"/>
          <w:szCs w:val="22"/>
        </w:rPr>
        <w:t xml:space="preserve">When the </w:t>
      </w:r>
      <w:r w:rsidR="00862B1B">
        <w:rPr>
          <w:bCs/>
          <w:sz w:val="22"/>
          <w:szCs w:val="22"/>
        </w:rPr>
        <w:t>c</w:t>
      </w:r>
      <w:r w:rsidR="004C6F6E">
        <w:rPr>
          <w:bCs/>
          <w:sz w:val="22"/>
          <w:szCs w:val="22"/>
        </w:rPr>
        <w:t xml:space="preserve">ontract is executed, </w:t>
      </w:r>
      <w:r w:rsidR="00BB3FAB" w:rsidRPr="00AA6623">
        <w:rPr>
          <w:b/>
          <w:bCs/>
          <w:i/>
          <w:sz w:val="22"/>
          <w:szCs w:val="22"/>
        </w:rPr>
        <w:t>e</w:t>
      </w:r>
      <w:r w:rsidR="00AA6623" w:rsidRPr="00AA6623">
        <w:rPr>
          <w:b/>
          <w:bCs/>
          <w:i/>
          <w:sz w:val="22"/>
          <w:szCs w:val="22"/>
        </w:rPr>
        <w:t>-</w:t>
      </w:r>
      <w:r w:rsidR="00BB3FAB" w:rsidRPr="00AA6623">
        <w:rPr>
          <w:b/>
          <w:bCs/>
          <w:i/>
          <w:sz w:val="22"/>
          <w:szCs w:val="22"/>
        </w:rPr>
        <w:t>mail</w:t>
      </w:r>
      <w:r w:rsidR="00BB3FAB" w:rsidRPr="00AA6623">
        <w:rPr>
          <w:bCs/>
          <w:sz w:val="22"/>
          <w:szCs w:val="22"/>
        </w:rPr>
        <w:t xml:space="preserve"> the executed </w:t>
      </w:r>
      <w:r w:rsidR="00862B1B">
        <w:rPr>
          <w:bCs/>
          <w:sz w:val="22"/>
          <w:szCs w:val="22"/>
        </w:rPr>
        <w:t>c</w:t>
      </w:r>
      <w:r w:rsidR="00BB3FAB" w:rsidRPr="00AA6623">
        <w:rPr>
          <w:bCs/>
          <w:sz w:val="22"/>
          <w:szCs w:val="22"/>
        </w:rPr>
        <w:t>ontract back to the Contractor for their records, as follows:</w:t>
      </w:r>
    </w:p>
    <w:p w:rsidR="00BB3FAB" w:rsidRPr="00784EAD" w:rsidRDefault="0037070B" w:rsidP="00784EAD">
      <w:pPr>
        <w:pStyle w:val="ListParagraph"/>
        <w:numPr>
          <w:ilvl w:val="0"/>
          <w:numId w:val="2"/>
        </w:numPr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Address an e-mail </w:t>
      </w:r>
      <w:r w:rsidR="00BB3FAB" w:rsidRPr="00784EAD">
        <w:rPr>
          <w:bCs/>
          <w:sz w:val="22"/>
          <w:szCs w:val="22"/>
        </w:rPr>
        <w:t xml:space="preserve">to </w:t>
      </w:r>
      <w:r w:rsidR="00AA6623">
        <w:rPr>
          <w:bCs/>
          <w:sz w:val="22"/>
          <w:szCs w:val="22"/>
        </w:rPr>
        <w:t>your</w:t>
      </w:r>
      <w:r w:rsidR="00BB3FAB" w:rsidRPr="00784EAD">
        <w:rPr>
          <w:bCs/>
          <w:sz w:val="22"/>
          <w:szCs w:val="22"/>
        </w:rPr>
        <w:t xml:space="preserve"> Contractor’s Project Manager</w:t>
      </w:r>
      <w:r w:rsidR="00AA6623">
        <w:rPr>
          <w:bCs/>
          <w:sz w:val="22"/>
          <w:szCs w:val="22"/>
        </w:rPr>
        <w:t xml:space="preserve">, copying the </w:t>
      </w:r>
      <w:r w:rsidR="00BB3FAB" w:rsidRPr="00784EAD">
        <w:rPr>
          <w:bCs/>
          <w:sz w:val="22"/>
          <w:szCs w:val="22"/>
        </w:rPr>
        <w:t>MnDOT Project Manager</w:t>
      </w:r>
    </w:p>
    <w:p w:rsidR="00BB3FAB" w:rsidRPr="00784EAD" w:rsidRDefault="00BB3FAB" w:rsidP="00784EAD">
      <w:pPr>
        <w:pStyle w:val="ListParagraph"/>
        <w:numPr>
          <w:ilvl w:val="0"/>
          <w:numId w:val="2"/>
        </w:numPr>
        <w:ind w:left="1080"/>
        <w:rPr>
          <w:bCs/>
          <w:sz w:val="22"/>
          <w:szCs w:val="22"/>
        </w:rPr>
      </w:pPr>
      <w:r w:rsidRPr="00784EAD">
        <w:rPr>
          <w:bCs/>
          <w:sz w:val="22"/>
          <w:szCs w:val="22"/>
        </w:rPr>
        <w:t xml:space="preserve">Copy and paste the text from the </w:t>
      </w:r>
      <w:r w:rsidRPr="00AA6623">
        <w:rPr>
          <w:b/>
          <w:sz w:val="22"/>
          <w:szCs w:val="22"/>
          <w:u w:val="single"/>
        </w:rPr>
        <w:t>No</w:t>
      </w:r>
      <w:r w:rsidR="00AA6623" w:rsidRPr="00AA6623">
        <w:rPr>
          <w:b/>
          <w:sz w:val="22"/>
          <w:szCs w:val="22"/>
          <w:u w:val="single"/>
        </w:rPr>
        <w:t>tice to Proceed</w:t>
      </w:r>
      <w:r w:rsidR="00AA6623">
        <w:rPr>
          <w:b/>
          <w:sz w:val="22"/>
          <w:szCs w:val="22"/>
        </w:rPr>
        <w:t xml:space="preserve"> </w:t>
      </w:r>
      <w:r w:rsidR="00AA6623" w:rsidRPr="00AA6623">
        <w:rPr>
          <w:sz w:val="22"/>
          <w:szCs w:val="22"/>
        </w:rPr>
        <w:t>letter</w:t>
      </w:r>
      <w:r w:rsidR="00AA6623" w:rsidRPr="00AA6623">
        <w:rPr>
          <w:bCs/>
          <w:sz w:val="22"/>
          <w:szCs w:val="22"/>
        </w:rPr>
        <w:t xml:space="preserve"> </w:t>
      </w:r>
      <w:r w:rsidR="00AA6623">
        <w:rPr>
          <w:bCs/>
          <w:sz w:val="22"/>
          <w:szCs w:val="22"/>
        </w:rPr>
        <w:t>into the body of the e-mail</w:t>
      </w:r>
    </w:p>
    <w:p w:rsidR="00BB3FAB" w:rsidRPr="00784EAD" w:rsidRDefault="00BB3FAB" w:rsidP="00784EAD">
      <w:pPr>
        <w:pStyle w:val="ListParagraph"/>
        <w:numPr>
          <w:ilvl w:val="0"/>
          <w:numId w:val="2"/>
        </w:numPr>
        <w:ind w:left="1080"/>
        <w:rPr>
          <w:bCs/>
          <w:sz w:val="22"/>
          <w:szCs w:val="22"/>
        </w:rPr>
      </w:pPr>
      <w:r w:rsidRPr="00784EAD">
        <w:rPr>
          <w:bCs/>
          <w:sz w:val="22"/>
          <w:szCs w:val="22"/>
        </w:rPr>
        <w:t>Make the appropriate revisions/fill in the blanks</w:t>
      </w:r>
    </w:p>
    <w:p w:rsidR="007F0F96" w:rsidRDefault="00BB3FAB" w:rsidP="007F0F96">
      <w:pPr>
        <w:pStyle w:val="ListParagraph"/>
        <w:numPr>
          <w:ilvl w:val="0"/>
          <w:numId w:val="5"/>
        </w:numPr>
        <w:ind w:left="1080"/>
        <w:rPr>
          <w:bCs/>
          <w:sz w:val="22"/>
          <w:szCs w:val="22"/>
        </w:rPr>
      </w:pPr>
      <w:r w:rsidRPr="00784EAD">
        <w:rPr>
          <w:bCs/>
          <w:sz w:val="22"/>
          <w:szCs w:val="22"/>
        </w:rPr>
        <w:t xml:space="preserve">Attach a scanned PDF of your entire </w:t>
      </w:r>
      <w:r w:rsidR="00862B1B">
        <w:rPr>
          <w:bCs/>
          <w:sz w:val="22"/>
          <w:szCs w:val="22"/>
        </w:rPr>
        <w:t>executed c</w:t>
      </w:r>
      <w:r w:rsidR="00AA6623">
        <w:rPr>
          <w:bCs/>
          <w:sz w:val="22"/>
          <w:szCs w:val="22"/>
        </w:rPr>
        <w:t>ontract</w:t>
      </w:r>
      <w:r w:rsidR="007F0F96">
        <w:rPr>
          <w:bCs/>
          <w:sz w:val="22"/>
          <w:szCs w:val="22"/>
        </w:rPr>
        <w:t>, along with a word version of the Invoice and Progress Report</w:t>
      </w:r>
      <w:r w:rsidR="004C6F6E">
        <w:rPr>
          <w:bCs/>
          <w:sz w:val="22"/>
          <w:szCs w:val="22"/>
        </w:rPr>
        <w:t xml:space="preserve"> forms</w:t>
      </w:r>
      <w:r w:rsidR="007F0F96">
        <w:rPr>
          <w:bCs/>
          <w:sz w:val="22"/>
          <w:szCs w:val="22"/>
        </w:rPr>
        <w:t>, as applicable, for their use</w:t>
      </w:r>
    </w:p>
    <w:p w:rsidR="00AA6623" w:rsidRPr="00305254" w:rsidRDefault="00784EAD" w:rsidP="00305254">
      <w:pPr>
        <w:numPr>
          <w:ilvl w:val="0"/>
          <w:numId w:val="1"/>
        </w:numPr>
        <w:tabs>
          <w:tab w:val="left" w:pos="360"/>
        </w:tabs>
        <w:ind w:hanging="720"/>
        <w:rPr>
          <w:bCs/>
          <w:sz w:val="22"/>
          <w:szCs w:val="22"/>
        </w:rPr>
      </w:pPr>
      <w:r w:rsidRPr="00784EA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4EAD">
        <w:rPr>
          <w:sz w:val="22"/>
          <w:szCs w:val="22"/>
        </w:rPr>
        <w:instrText xml:space="preserve"> FORMCHECKBOX </w:instrText>
      </w:r>
      <w:r w:rsidR="00305254">
        <w:rPr>
          <w:sz w:val="22"/>
          <w:szCs w:val="22"/>
        </w:rPr>
      </w:r>
      <w:r w:rsidR="00305254">
        <w:rPr>
          <w:sz w:val="22"/>
          <w:szCs w:val="22"/>
        </w:rPr>
        <w:fldChar w:fldCharType="separate"/>
      </w:r>
      <w:r w:rsidRPr="00784EAD">
        <w:rPr>
          <w:sz w:val="22"/>
          <w:szCs w:val="22"/>
        </w:rPr>
        <w:fldChar w:fldCharType="end"/>
      </w:r>
      <w:r w:rsidRPr="00784EAD">
        <w:rPr>
          <w:sz w:val="22"/>
          <w:szCs w:val="22"/>
        </w:rPr>
        <w:tab/>
      </w:r>
      <w:r w:rsidR="00AA6623" w:rsidRPr="00231210">
        <w:rPr>
          <w:b/>
          <w:i/>
          <w:sz w:val="22"/>
          <w:szCs w:val="22"/>
        </w:rPr>
        <w:t>E-mail</w:t>
      </w:r>
      <w:r w:rsidR="00862B1B">
        <w:rPr>
          <w:sz w:val="22"/>
          <w:szCs w:val="22"/>
        </w:rPr>
        <w:t xml:space="preserve"> any outstanding c</w:t>
      </w:r>
      <w:r w:rsidR="00AA6623">
        <w:rPr>
          <w:sz w:val="22"/>
          <w:szCs w:val="22"/>
        </w:rPr>
        <w:t xml:space="preserve">ontract documentation to </w:t>
      </w:r>
      <w:hyperlink r:id="rId11" w:history="1">
        <w:r w:rsidR="00305254" w:rsidRPr="00F400BE">
          <w:rPr>
            <w:rStyle w:val="Hyperlink"/>
            <w:sz w:val="22"/>
            <w:szCs w:val="22"/>
          </w:rPr>
          <w:t>PTinbox.dot@state.mn.us</w:t>
        </w:r>
      </w:hyperlink>
      <w:r w:rsidR="00305254">
        <w:rPr>
          <w:sz w:val="22"/>
          <w:szCs w:val="22"/>
        </w:rPr>
        <w:t xml:space="preserve"> (or in the Outlook Address Book it is named </w:t>
      </w:r>
      <w:r w:rsidR="00305254" w:rsidRPr="002D0CDD">
        <w:rPr>
          <w:sz w:val="22"/>
          <w:szCs w:val="22"/>
        </w:rPr>
        <w:t>*</w:t>
      </w:r>
      <w:proofErr w:type="spellStart"/>
      <w:r w:rsidR="00305254" w:rsidRPr="002D0CDD">
        <w:rPr>
          <w:sz w:val="22"/>
          <w:szCs w:val="22"/>
        </w:rPr>
        <w:t>DOT_PTinbox</w:t>
      </w:r>
      <w:proofErr w:type="spellEnd"/>
      <w:r w:rsidR="00305254">
        <w:rPr>
          <w:sz w:val="22"/>
          <w:szCs w:val="22"/>
        </w:rPr>
        <w:t>)</w:t>
      </w:r>
      <w:r w:rsidR="00AA6623">
        <w:rPr>
          <w:sz w:val="22"/>
          <w:szCs w:val="22"/>
        </w:rPr>
        <w:t xml:space="preserve"> to be entered into EDMS, the official </w:t>
      </w:r>
      <w:r w:rsidR="00862B1B">
        <w:rPr>
          <w:sz w:val="22"/>
          <w:szCs w:val="22"/>
        </w:rPr>
        <w:t>c</w:t>
      </w:r>
      <w:r w:rsidR="00AA6623">
        <w:rPr>
          <w:sz w:val="22"/>
          <w:szCs w:val="22"/>
        </w:rPr>
        <w:t>ontract “file”. This may include: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085"/>
        <w:gridCol w:w="5193"/>
      </w:tblGrid>
      <w:tr w:rsidR="00305254" w:rsidRPr="002D0CDD" w:rsidTr="00305254"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54" w:rsidRPr="002D0CDD" w:rsidRDefault="00305254" w:rsidP="0051415A">
            <w:pPr>
              <w:rPr>
                <w:bCs/>
                <w:sz w:val="22"/>
                <w:szCs w:val="22"/>
              </w:rPr>
            </w:pPr>
            <w:r w:rsidRPr="00305254">
              <w:rPr>
                <w:bCs/>
                <w:sz w:val="22"/>
                <w:szCs w:val="22"/>
              </w:rPr>
              <w:t>Completed Pre-Qualification Direct Select Form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54" w:rsidRPr="002D0CDD" w:rsidRDefault="00305254" w:rsidP="006F388E">
            <w:pPr>
              <w:rPr>
                <w:bCs/>
                <w:sz w:val="22"/>
                <w:szCs w:val="22"/>
              </w:rPr>
            </w:pPr>
            <w:r w:rsidRPr="002D0CDD">
              <w:rPr>
                <w:bCs/>
                <w:sz w:val="22"/>
                <w:szCs w:val="22"/>
              </w:rPr>
              <w:t>Completed Project Authorization Form – TC08</w:t>
            </w:r>
          </w:p>
        </w:tc>
      </w:tr>
      <w:tr w:rsidR="00305254" w:rsidRPr="002D0CDD" w:rsidTr="00305254"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54" w:rsidRPr="002D0CDD" w:rsidRDefault="00305254" w:rsidP="0051415A">
            <w:pPr>
              <w:rPr>
                <w:bCs/>
                <w:sz w:val="22"/>
                <w:szCs w:val="22"/>
              </w:rPr>
            </w:pPr>
            <w:r w:rsidRPr="002D0CDD">
              <w:rPr>
                <w:bCs/>
                <w:sz w:val="22"/>
                <w:szCs w:val="22"/>
              </w:rPr>
              <w:t>Completed Fixed Fee Rate Worksheet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54" w:rsidRPr="002D0CDD" w:rsidRDefault="00305254" w:rsidP="006F388E">
            <w:pPr>
              <w:rPr>
                <w:bCs/>
                <w:sz w:val="22"/>
                <w:szCs w:val="22"/>
              </w:rPr>
            </w:pPr>
            <w:r w:rsidRPr="002D0CDD">
              <w:rPr>
                <w:bCs/>
                <w:sz w:val="22"/>
                <w:szCs w:val="22"/>
              </w:rPr>
              <w:t>Insurance Certificate(s)</w:t>
            </w:r>
          </w:p>
        </w:tc>
      </w:tr>
      <w:tr w:rsidR="00305254" w:rsidRPr="002D0CDD" w:rsidTr="00305254"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54" w:rsidRPr="002D0CDD" w:rsidRDefault="00305254" w:rsidP="0051415A">
            <w:pPr>
              <w:rPr>
                <w:bCs/>
                <w:sz w:val="22"/>
                <w:szCs w:val="22"/>
              </w:rPr>
            </w:pPr>
            <w:r w:rsidRPr="002D0CDD">
              <w:rPr>
                <w:bCs/>
                <w:sz w:val="22"/>
                <w:szCs w:val="22"/>
              </w:rPr>
              <w:t>DBE Goal Memo and Paperwork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54" w:rsidRPr="002D0CDD" w:rsidRDefault="00305254" w:rsidP="006F388E">
            <w:pPr>
              <w:rPr>
                <w:bCs/>
                <w:sz w:val="22"/>
                <w:szCs w:val="22"/>
              </w:rPr>
            </w:pPr>
            <w:r w:rsidRPr="002D0CDD">
              <w:rPr>
                <w:bCs/>
                <w:sz w:val="22"/>
                <w:szCs w:val="22"/>
              </w:rPr>
              <w:t>Signed Subcontractor Agreement(s) (</w:t>
            </w:r>
            <w:r w:rsidRPr="002D0CDD">
              <w:rPr>
                <w:b/>
                <w:bCs/>
                <w:sz w:val="22"/>
                <w:szCs w:val="22"/>
              </w:rPr>
              <w:t>required</w:t>
            </w:r>
            <w:r w:rsidRPr="002D0CDD">
              <w:rPr>
                <w:bCs/>
                <w:sz w:val="22"/>
                <w:szCs w:val="22"/>
              </w:rPr>
              <w:t xml:space="preserve"> for all subcontractors over $10,000)</w:t>
            </w:r>
          </w:p>
        </w:tc>
      </w:tr>
      <w:tr w:rsidR="00305254" w:rsidRPr="002D0CDD" w:rsidTr="00305254"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54" w:rsidRPr="002D0CDD" w:rsidRDefault="00305254" w:rsidP="0051415A">
            <w:pPr>
              <w:rPr>
                <w:bCs/>
                <w:sz w:val="22"/>
                <w:szCs w:val="22"/>
              </w:rPr>
            </w:pPr>
            <w:r w:rsidRPr="002D0CDD">
              <w:rPr>
                <w:bCs/>
                <w:sz w:val="22"/>
                <w:szCs w:val="22"/>
              </w:rPr>
              <w:t>Signed Conflict of Interest Form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54" w:rsidRPr="002D0CDD" w:rsidRDefault="00305254" w:rsidP="0051415A">
            <w:pPr>
              <w:rPr>
                <w:bCs/>
                <w:sz w:val="22"/>
                <w:szCs w:val="22"/>
              </w:rPr>
            </w:pPr>
          </w:p>
        </w:tc>
      </w:tr>
    </w:tbl>
    <w:p w:rsidR="00305254" w:rsidRPr="00AA6623" w:rsidRDefault="00305254" w:rsidP="00305254">
      <w:pPr>
        <w:pStyle w:val="ListParagraph"/>
        <w:ind w:left="1080"/>
        <w:rPr>
          <w:bCs/>
          <w:sz w:val="22"/>
          <w:szCs w:val="22"/>
        </w:rPr>
      </w:pPr>
    </w:p>
    <w:sectPr w:rsidR="00305254" w:rsidRPr="00AA6623" w:rsidSect="008E23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720" w:bottom="630" w:left="630" w:header="44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23" w:rsidRDefault="00105123" w:rsidP="004B6A48">
      <w:r>
        <w:separator/>
      </w:r>
    </w:p>
  </w:endnote>
  <w:endnote w:type="continuationSeparator" w:id="0">
    <w:p w:rsidR="00105123" w:rsidRDefault="00105123" w:rsidP="004B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7A" w:rsidRDefault="00CB1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0B" w:rsidRPr="008E23FE" w:rsidRDefault="00216750" w:rsidP="008E23FE">
    <w:pPr>
      <w:pStyle w:val="Footer"/>
      <w:tabs>
        <w:tab w:val="left" w:pos="5400"/>
      </w:tabs>
      <w:rPr>
        <w:noProof/>
        <w:sz w:val="20"/>
        <w:szCs w:val="20"/>
      </w:rPr>
    </w:pPr>
    <w:r>
      <w:rPr>
        <w:sz w:val="20"/>
        <w:szCs w:val="20"/>
      </w:rPr>
      <w:t xml:space="preserve">Last </w:t>
    </w:r>
    <w:r w:rsidR="00FC79CE">
      <w:rPr>
        <w:sz w:val="20"/>
        <w:szCs w:val="20"/>
      </w:rPr>
      <w:t>Updated</w:t>
    </w:r>
    <w:r>
      <w:rPr>
        <w:sz w:val="20"/>
        <w:szCs w:val="20"/>
      </w:rPr>
      <w:t xml:space="preserve"> </w:t>
    </w:r>
    <w:r w:rsidR="00305254">
      <w:rPr>
        <w:sz w:val="20"/>
        <w:szCs w:val="20"/>
      </w:rPr>
      <w:t>8</w:t>
    </w:r>
    <w:bookmarkStart w:id="0" w:name="_GoBack"/>
    <w:bookmarkEnd w:id="0"/>
    <w:r w:rsidR="00862B1B">
      <w:rPr>
        <w:sz w:val="20"/>
        <w:szCs w:val="20"/>
      </w:rPr>
      <w:t>/1</w:t>
    </w:r>
    <w:r w:rsidR="00C94E45">
      <w:rPr>
        <w:sz w:val="20"/>
        <w:szCs w:val="20"/>
      </w:rPr>
      <w:t>5</w:t>
    </w:r>
    <w:r w:rsidR="008E23FE">
      <w:rPr>
        <w:sz w:val="20"/>
        <w:szCs w:val="20"/>
      </w:rPr>
      <w:tab/>
    </w:r>
    <w:r w:rsidR="008E23FE">
      <w:rPr>
        <w:sz w:val="20"/>
        <w:szCs w:val="20"/>
      </w:rPr>
      <w:tab/>
    </w:r>
    <w:r w:rsidR="008E23FE" w:rsidRPr="00727293">
      <w:rPr>
        <w:sz w:val="20"/>
        <w:szCs w:val="20"/>
      </w:rPr>
      <w:fldChar w:fldCharType="begin"/>
    </w:r>
    <w:r w:rsidR="008E23FE" w:rsidRPr="00727293">
      <w:rPr>
        <w:sz w:val="20"/>
        <w:szCs w:val="20"/>
      </w:rPr>
      <w:instrText xml:space="preserve"> PAGE   \* MERGEFORMAT </w:instrText>
    </w:r>
    <w:r w:rsidR="008E23FE" w:rsidRPr="00727293">
      <w:rPr>
        <w:sz w:val="20"/>
        <w:szCs w:val="20"/>
      </w:rPr>
      <w:fldChar w:fldCharType="separate"/>
    </w:r>
    <w:r w:rsidR="00305254">
      <w:rPr>
        <w:noProof/>
        <w:sz w:val="20"/>
        <w:szCs w:val="20"/>
      </w:rPr>
      <w:t>2</w:t>
    </w:r>
    <w:r w:rsidR="008E23FE" w:rsidRPr="00727293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7A" w:rsidRDefault="00CB1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23" w:rsidRDefault="00105123" w:rsidP="004B6A48">
      <w:r>
        <w:separator/>
      </w:r>
    </w:p>
  </w:footnote>
  <w:footnote w:type="continuationSeparator" w:id="0">
    <w:p w:rsidR="00105123" w:rsidRDefault="00105123" w:rsidP="004B6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7A" w:rsidRDefault="00CB1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51" w:rsidRDefault="00267851" w:rsidP="00380A6E">
    <w:pPr>
      <w:pStyle w:val="Header"/>
      <w:tabs>
        <w:tab w:val="clear" w:pos="9360"/>
        <w:tab w:val="center" w:pos="5490"/>
        <w:tab w:val="right" w:pos="10890"/>
        <w:tab w:val="right" w:pos="10980"/>
      </w:tabs>
      <w:rPr>
        <w:b/>
        <w:color w:val="31849B"/>
        <w:sz w:val="32"/>
        <w:szCs w:val="32"/>
      </w:rPr>
    </w:pPr>
    <w:r w:rsidRPr="007E1BCD">
      <w:rPr>
        <w:b/>
        <w:color w:val="31849B"/>
        <w:sz w:val="32"/>
        <w:szCs w:val="32"/>
      </w:rPr>
      <w:t>PROCESS INSTRUCTIONS</w:t>
    </w:r>
    <w:r w:rsidRPr="007E1BCD">
      <w:rPr>
        <w:b/>
        <w:color w:val="31849B"/>
        <w:sz w:val="32"/>
        <w:szCs w:val="32"/>
      </w:rPr>
      <w:tab/>
    </w:r>
    <w:r>
      <w:rPr>
        <w:b/>
        <w:color w:val="31849B"/>
        <w:sz w:val="32"/>
        <w:szCs w:val="32"/>
      </w:rPr>
      <w:tab/>
    </w:r>
    <w:r w:rsidRPr="007E1BCD">
      <w:rPr>
        <w:b/>
        <w:color w:val="31849B"/>
        <w:sz w:val="32"/>
        <w:szCs w:val="32"/>
      </w:rPr>
      <w:tab/>
    </w:r>
    <w:r>
      <w:rPr>
        <w:b/>
        <w:color w:val="31849B"/>
        <w:sz w:val="32"/>
        <w:szCs w:val="32"/>
      </w:rPr>
      <w:t>PRE-QUALIFICATION PROGRAM</w:t>
    </w:r>
  </w:p>
  <w:p w:rsidR="00267851" w:rsidRPr="007E1BCD" w:rsidRDefault="00267851" w:rsidP="00267851">
    <w:pPr>
      <w:pStyle w:val="Header"/>
      <w:tabs>
        <w:tab w:val="clear" w:pos="9360"/>
        <w:tab w:val="center" w:pos="5490"/>
        <w:tab w:val="right" w:pos="10620"/>
        <w:tab w:val="right" w:pos="10980"/>
      </w:tabs>
      <w:jc w:val="right"/>
      <w:rPr>
        <w:b/>
        <w:color w:val="31849B"/>
        <w:sz w:val="32"/>
        <w:szCs w:val="32"/>
      </w:rPr>
    </w:pPr>
    <w:r>
      <w:rPr>
        <w:b/>
        <w:color w:val="31849B"/>
        <w:sz w:val="32"/>
        <w:szCs w:val="32"/>
      </w:rPr>
      <w:t>DIRECT SELECT UNDER $100,000</w:t>
    </w:r>
  </w:p>
  <w:p w:rsidR="00267851" w:rsidRDefault="002678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7A" w:rsidRDefault="00CB1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ECD"/>
    <w:multiLevelType w:val="hybridMultilevel"/>
    <w:tmpl w:val="AF829128"/>
    <w:lvl w:ilvl="0" w:tplc="3C0E7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21EEB"/>
    <w:multiLevelType w:val="hybridMultilevel"/>
    <w:tmpl w:val="3774A994"/>
    <w:lvl w:ilvl="0" w:tplc="24C611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35011"/>
    <w:multiLevelType w:val="hybridMultilevel"/>
    <w:tmpl w:val="0518D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25BFC"/>
    <w:multiLevelType w:val="hybridMultilevel"/>
    <w:tmpl w:val="25EE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48"/>
    <w:rsid w:val="00105123"/>
    <w:rsid w:val="00105379"/>
    <w:rsid w:val="00114E9A"/>
    <w:rsid w:val="0019488C"/>
    <w:rsid w:val="001A01F9"/>
    <w:rsid w:val="001C0708"/>
    <w:rsid w:val="001E3555"/>
    <w:rsid w:val="001F28BB"/>
    <w:rsid w:val="00216750"/>
    <w:rsid w:val="00221DDF"/>
    <w:rsid w:val="00224428"/>
    <w:rsid w:val="00231210"/>
    <w:rsid w:val="002345F3"/>
    <w:rsid w:val="00234D35"/>
    <w:rsid w:val="00253C65"/>
    <w:rsid w:val="00261FC4"/>
    <w:rsid w:val="00267851"/>
    <w:rsid w:val="002F2A50"/>
    <w:rsid w:val="00305254"/>
    <w:rsid w:val="0037070B"/>
    <w:rsid w:val="00380A6E"/>
    <w:rsid w:val="00410C8E"/>
    <w:rsid w:val="004139BE"/>
    <w:rsid w:val="004B6A48"/>
    <w:rsid w:val="004C6F6E"/>
    <w:rsid w:val="00551261"/>
    <w:rsid w:val="0061692A"/>
    <w:rsid w:val="0062666E"/>
    <w:rsid w:val="00690FD5"/>
    <w:rsid w:val="0071279A"/>
    <w:rsid w:val="00754414"/>
    <w:rsid w:val="00762794"/>
    <w:rsid w:val="00764AB3"/>
    <w:rsid w:val="00773BFF"/>
    <w:rsid w:val="00784EAD"/>
    <w:rsid w:val="00792B49"/>
    <w:rsid w:val="00797170"/>
    <w:rsid w:val="007B24E3"/>
    <w:rsid w:val="007D14A6"/>
    <w:rsid w:val="007E4797"/>
    <w:rsid w:val="007F0F96"/>
    <w:rsid w:val="00812BFE"/>
    <w:rsid w:val="00862B1B"/>
    <w:rsid w:val="008A1733"/>
    <w:rsid w:val="008E23FE"/>
    <w:rsid w:val="008F1392"/>
    <w:rsid w:val="009C5EE9"/>
    <w:rsid w:val="009E0C06"/>
    <w:rsid w:val="009E66DD"/>
    <w:rsid w:val="00A8312E"/>
    <w:rsid w:val="00A859C2"/>
    <w:rsid w:val="00AA6623"/>
    <w:rsid w:val="00AE5C57"/>
    <w:rsid w:val="00B06B5A"/>
    <w:rsid w:val="00B97360"/>
    <w:rsid w:val="00BB3FAB"/>
    <w:rsid w:val="00C0055D"/>
    <w:rsid w:val="00C77621"/>
    <w:rsid w:val="00C94E45"/>
    <w:rsid w:val="00CB1D7A"/>
    <w:rsid w:val="00CE352A"/>
    <w:rsid w:val="00D110E1"/>
    <w:rsid w:val="00D335FF"/>
    <w:rsid w:val="00D41EF8"/>
    <w:rsid w:val="00D55D69"/>
    <w:rsid w:val="00D91590"/>
    <w:rsid w:val="00E15E2A"/>
    <w:rsid w:val="00E218FD"/>
    <w:rsid w:val="00E61E9A"/>
    <w:rsid w:val="00E76E70"/>
    <w:rsid w:val="00E82951"/>
    <w:rsid w:val="00EF72F1"/>
    <w:rsid w:val="00F21E3C"/>
    <w:rsid w:val="00F727DC"/>
    <w:rsid w:val="00FA15A8"/>
    <w:rsid w:val="00FB5602"/>
    <w:rsid w:val="00FC57C0"/>
    <w:rsid w:val="00FC79CE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A48"/>
  </w:style>
  <w:style w:type="paragraph" w:styleId="Footer">
    <w:name w:val="footer"/>
    <w:basedOn w:val="Normal"/>
    <w:link w:val="FooterChar"/>
    <w:uiPriority w:val="99"/>
    <w:unhideWhenUsed/>
    <w:rsid w:val="004B6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A48"/>
  </w:style>
  <w:style w:type="paragraph" w:styleId="BalloonText">
    <w:name w:val="Balloon Text"/>
    <w:basedOn w:val="Normal"/>
    <w:link w:val="BalloonTextChar"/>
    <w:uiPriority w:val="99"/>
    <w:semiHidden/>
    <w:unhideWhenUsed/>
    <w:rsid w:val="004B6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B6A48"/>
    <w:rPr>
      <w:b/>
      <w:bCs/>
    </w:rPr>
  </w:style>
  <w:style w:type="paragraph" w:styleId="ListParagraph">
    <w:name w:val="List Paragraph"/>
    <w:basedOn w:val="Normal"/>
    <w:uiPriority w:val="34"/>
    <w:qFormat/>
    <w:rsid w:val="004B6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A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A48"/>
  </w:style>
  <w:style w:type="paragraph" w:styleId="Footer">
    <w:name w:val="footer"/>
    <w:basedOn w:val="Normal"/>
    <w:link w:val="FooterChar"/>
    <w:uiPriority w:val="99"/>
    <w:unhideWhenUsed/>
    <w:rsid w:val="004B6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A48"/>
  </w:style>
  <w:style w:type="paragraph" w:styleId="BalloonText">
    <w:name w:val="Balloon Text"/>
    <w:basedOn w:val="Normal"/>
    <w:link w:val="BalloonTextChar"/>
    <w:uiPriority w:val="99"/>
    <w:semiHidden/>
    <w:unhideWhenUsed/>
    <w:rsid w:val="004B6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B6A48"/>
    <w:rPr>
      <w:b/>
      <w:bCs/>
    </w:rPr>
  </w:style>
  <w:style w:type="paragraph" w:styleId="ListParagraph">
    <w:name w:val="List Paragraph"/>
    <w:basedOn w:val="Normal"/>
    <w:uiPriority w:val="34"/>
    <w:qFormat/>
    <w:rsid w:val="004B6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A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Tinbox.dot@state.mn.u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caat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ot.state.mn.us/consul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AA18-4529-4464-BAB5-83FD77B9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McGi1Mel</dc:creator>
  <cp:keywords/>
  <dc:description/>
  <cp:lastModifiedBy>Melissa Mcginnis</cp:lastModifiedBy>
  <cp:revision>33</cp:revision>
  <cp:lastPrinted>2011-08-23T18:05:00Z</cp:lastPrinted>
  <dcterms:created xsi:type="dcterms:W3CDTF">2013-03-06T19:43:00Z</dcterms:created>
  <dcterms:modified xsi:type="dcterms:W3CDTF">2015-08-19T20:41:00Z</dcterms:modified>
</cp:coreProperties>
</file>